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2BC" w:rsidRDefault="00B6232F">
      <w:pPr>
        <w:pStyle w:val="affff2"/>
      </w:pPr>
      <w:r>
        <w:rPr>
          <w:noProof/>
        </w:rPr>
        <w:pict>
          <v:shapetype id="_x0000_t202" coordsize="21600,21600" o:spt="202" path="m,l,21600r21600,l21600,xe">
            <v:stroke joinstyle="miter"/>
            <v:path gradientshapeok="t" o:connecttype="rect"/>
          </v:shapetype>
          <v:shape id="文本框 17" o:spid="_x0000_s1026" type="#_x0000_t202" style="position:absolute;left:0;text-align:left;margin-left:70.9pt;margin-top:28.3pt;width:141.7pt;height:46.8pt;z-index:2516608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" stroked="f">
            <v:textbox style="mso-fit-shape-to-text:t" inset="0,0,,0">
              <w:txbxContent>
                <w:p w:rsidR="00CD0B26" w:rsidRDefault="00CD0B26">
                  <w:pPr>
                    <w:pStyle w:val="ICS"/>
                  </w:pPr>
                  <w:r>
                    <w:rPr>
                      <w:rFonts w:hint="eastAsia"/>
                    </w:rPr>
                    <w:t>I</w:t>
                  </w:r>
                  <w:r>
                    <w:t>CS 31.140</w:t>
                  </w:r>
                </w:p>
                <w:p w:rsidR="00CD0B26" w:rsidRDefault="00CD0B26">
                  <w:pPr>
                    <w:pStyle w:val="ICS"/>
                  </w:pPr>
                  <w:r>
                    <w:t>CCS L 21</w:t>
                  </w:r>
                </w:p>
                <w:p w:rsidR="00CD0B26" w:rsidRDefault="00CD0B26">
                  <w:pPr>
                    <w:pStyle w:val="ICS"/>
                  </w:pPr>
                </w:p>
              </w:txbxContent>
            </v:textbox>
            <w10:wrap anchorx="page" anchory="page"/>
          </v:shape>
        </w:pict>
      </w:r>
    </w:p>
    <w:p w:rsidR="006B62BC" w:rsidRDefault="00B6232F">
      <w:pPr>
        <w:pStyle w:val="afff0"/>
        <w:ind w:firstLine="420"/>
      </w:pPr>
      <w:r>
        <w:pict>
          <v:shape id="文本框 16" o:spid="_x0000_s1027" type="#_x0000_t202" style="position:absolute;left:0;text-align:left;margin-left:70.9pt;margin-top:119pt;width:481.9pt;height:46.7pt;z-index:2516628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" stroked="f">
            <v:textbox style="mso-fit-shape-to-text:t" inset="0,0,,0">
              <w:txbxContent>
                <w:p w:rsidR="00CD0B26" w:rsidRDefault="00CD0B26">
                  <w:pPr>
                    <w:pStyle w:val="TB0"/>
                    <w:rPr>
                      <w:spacing w:val="0"/>
                    </w:rPr>
                  </w:pPr>
                  <w:r>
                    <w:rPr>
                      <w:rFonts w:hint="eastAsia"/>
                    </w:rPr>
                    <w:t>团</w:t>
                  </w:r>
                  <w:r>
                    <w:t xml:space="preserve">    体    标    准</w:t>
                  </w:r>
                </w:p>
              </w:txbxContent>
            </v:textbox>
            <w10:wrap anchorx="page" anchory="page"/>
          </v:shape>
        </w:pict>
      </w:r>
    </w:p>
    <w:p w:rsidR="006B62BC" w:rsidRDefault="00B6232F">
      <w:pPr>
        <w:pStyle w:val="afff0"/>
        <w:ind w:firstLine="420"/>
      </w:pPr>
      <w:r>
        <w:pict>
          <v:shape id="1037" o:spid="_x0000_s1028" type="#_x0000_t202" style="position:absolute;left:0;text-align:left;margin-left:198.45pt;margin-top:177.75pt;width:340.2pt;height:28.45pt;z-index:2516638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" stroked="f">
            <v:textbox inset="0,0,,0">
              <w:txbxContent>
                <w:p w:rsidR="00CD0B26" w:rsidRDefault="00CD0B26" w:rsidP="005703BC">
                  <w:pPr>
                    <w:pStyle w:val="11"/>
                  </w:pPr>
                  <w:r>
                    <w:t>T/CECA XXX</w:t>
                  </w:r>
                  <w:r>
                    <w:t>—</w:t>
                  </w:r>
                  <w:r>
                    <w:t>2023</w:t>
                  </w:r>
                </w:p>
              </w:txbxContent>
            </v:textbox>
            <w10:wrap anchorx="page" anchory="page"/>
          </v:shape>
        </w:pict>
      </w:r>
      <w:r>
        <w:pict>
          <v:shape id="文本框 14" o:spid="_x0000_s1029" type="#_x0000_t202" style="position:absolute;left:0;text-align:left;margin-left:399pt;margin-top:769.25pt;width:63.4pt;height:14pt;z-index:25167104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" stroked="f">
            <v:textbox inset="0,0,0,0">
              <w:txbxContent>
                <w:p w:rsidR="00CD0B26" w:rsidRDefault="00CD0B26">
                  <w:pPr>
                    <w:pStyle w:val="TB1"/>
                  </w:pPr>
                  <w:r>
                    <w:rPr>
                      <w:rFonts w:hint="eastAsia"/>
                    </w:rPr>
                    <w:t>发 布</w:t>
                  </w:r>
                </w:p>
              </w:txbxContent>
            </v:textbox>
            <w10:wrap anchorx="page" anchory="page"/>
          </v:shape>
        </w:pict>
      </w:r>
      <w:r>
        <w:pict>
          <v:shape id="文本框 13" o:spid="_x0000_s1030" type="#_x0000_t202" style="position:absolute;left:0;text-align:left;margin-left:147.1pt;margin-top:767.25pt;width:251.9pt;height:18pt;z-index:2516700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" stroked="f">
            <v:textbox inset="0,0,0,0">
              <w:txbxContent>
                <w:p w:rsidR="00CD0B26" w:rsidRDefault="00CD0B26">
                  <w:pPr>
                    <w:pStyle w:val="TB2"/>
                  </w:pPr>
                  <w:r>
                    <w:rPr>
                      <w:rFonts w:hint="eastAsia"/>
                    </w:rPr>
                    <w:t>中国电子元件行业协会</w:t>
                  </w:r>
                </w:p>
              </w:txbxContent>
            </v:textbox>
            <w10:wrap anchorx="page" anchory="page"/>
          </v:shape>
        </w:pict>
      </w:r>
      <w:r>
        <w:pict>
          <v:line id="直接连接符 12" o:spid="_x0000_s1035" style="position:absolute;left:0;text-align:left;z-index:251668992;visibility:visible;mso-wrap-distance-left:0;mso-wrap-distance-top:-3e-5mm;mso-wrap-distance-right:0;mso-wrap-distance-bottom:-3e-5mm;mso-position-horizontal-relative:page;mso-position-vertical-relative:page" from="70.9pt,728.55pt" to="552.8pt,7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">
            <w10:wrap anchorx="page" anchory="page"/>
          </v:line>
        </w:pict>
      </w:r>
      <w:r>
        <w:pict>
          <v:shape id="文本框 11" o:spid="_x0000_s1031" type="#_x0000_t202" style="position:absolute;left:0;text-align:left;margin-left:326pt;margin-top:700.2pt;width:226.8pt;height:31.2pt;z-index:2516679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" stroked="f">
            <v:textbox style="mso-fit-shape-to-text:t" inset="0,0,,0">
              <w:txbxContent>
                <w:p w:rsidR="00CD0B26" w:rsidRDefault="00CD0B26">
                  <w:pPr>
                    <w:pStyle w:val="affff7"/>
                  </w:pPr>
                  <w:r>
                    <w:t>20XX-XX-XX实施</w:t>
                  </w:r>
                </w:p>
              </w:txbxContent>
            </v:textbox>
            <w10:wrap anchorx="page" anchory="page"/>
          </v:shape>
        </w:pict>
      </w:r>
      <w:r>
        <w:pict>
          <v:shape id="文本框 10" o:spid="_x0000_s1032" type="#_x0000_t202" style="position:absolute;left:0;text-align:left;margin-left:70.9pt;margin-top:700.2pt;width:226.75pt;height:31.2pt;z-index:2516669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" stroked="f">
            <v:textbox style="mso-fit-shape-to-text:t" inset="0,0,,0">
              <w:txbxContent>
                <w:p w:rsidR="00CD0B26" w:rsidRDefault="00CD0B26">
                  <w:pPr>
                    <w:pStyle w:val="afff2"/>
                  </w:pPr>
                  <w:r>
                    <w:t>20XX-XX-XX发布</w:t>
                  </w:r>
                </w:p>
              </w:txbxContent>
            </v:textbox>
            <w10:wrap anchorx="page" anchory="page"/>
          </v:shape>
        </w:pict>
      </w:r>
      <w:r>
        <w:pict>
          <v:shape id="文本框 9" o:spid="_x0000_s1033" type="#_x0000_t202" style="position:absolute;left:0;text-align:left;margin-left:70.9pt;margin-top:325.95pt;width:481.9pt;height:3in;z-index:2516659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" stroked="f">
            <v:textbox style="mso-fit-shape-to-text:t" inset="0,0,,0">
              <w:txbxContent>
                <w:p w:rsidR="00CD0B26" w:rsidRDefault="00CD0B26">
                  <w:pPr>
                    <w:pStyle w:val="afff8"/>
                    <w:rPr>
                      <w:rFonts w:hAnsi="Times New Roman"/>
                      <w:sz w:val="52"/>
                    </w:rPr>
                  </w:pPr>
                  <w:r>
                    <w:rPr>
                      <w:rFonts w:hAnsi="Times New Roman" w:hint="eastAsia"/>
                      <w:sz w:val="52"/>
                    </w:rPr>
                    <w:t>无铅压电陶瓷电声元件</w:t>
                  </w:r>
                </w:p>
                <w:p w:rsidR="00CD0B26" w:rsidRDefault="00CD0B26">
                  <w:pPr>
                    <w:pStyle w:val="afff8"/>
                  </w:pPr>
                  <w:r w:rsidRPr="007E5FEC">
                    <w:t xml:space="preserve">Lead-free piezoelectric ceramic  electroacoustic  </w:t>
                  </w:r>
                  <w:r w:rsidRPr="009C7D0F">
                    <w:t>component</w:t>
                  </w:r>
                </w:p>
                <w:p w:rsidR="00CD0B26" w:rsidRPr="00156FBE" w:rsidRDefault="00CD0B26">
                  <w:pPr>
                    <w:pStyle w:val="afff8"/>
                  </w:pPr>
                  <w:r>
                    <w:rPr>
                      <w:rFonts w:hint="eastAsia"/>
                    </w:rPr>
                    <w:t>（在提交反馈意见时，请将您知道的相关专利连同支持文件一并附上</w:t>
                  </w:r>
                  <w:r>
                    <w:t>）</w:t>
                  </w:r>
                </w:p>
                <w:p w:rsidR="00CD0B26" w:rsidRDefault="00CD0B26">
                  <w:pPr>
                    <w:pStyle w:val="afff8"/>
                  </w:pPr>
                  <w:r>
                    <w:t>（</w:t>
                  </w:r>
                  <w:r>
                    <w:rPr>
                      <w:rFonts w:hint="eastAsia"/>
                    </w:rPr>
                    <w:t>征求意见稿</w:t>
                  </w:r>
                  <w:r>
                    <w:t>）</w:t>
                  </w:r>
                </w:p>
              </w:txbxContent>
            </v:textbox>
            <w10:wrap anchorx="page" anchory="page"/>
          </v:shape>
        </w:pict>
      </w:r>
      <w:r>
        <w:pict>
          <v:line id="直接连接符 8" o:spid="_x0000_s1034" style="position:absolute;left:0;text-align:left;z-index:251664896;visibility:visible;mso-wrap-distance-left:0;mso-wrap-distance-top:-3e-5mm;mso-wrap-distance-right:0;mso-wrap-distance-bottom:-3e-5mm;mso-position-horizontal-relative:page;mso-position-vertical-relative:page" from="70.9pt,212.55pt" to="552.8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">
            <w10:wrap anchorx="page" anchory="page"/>
          </v:line>
        </w:pict>
      </w:r>
    </w:p>
    <w:p w:rsidR="006B62BC" w:rsidRDefault="006B62BC">
      <w:pPr>
        <w:pStyle w:val="afff0"/>
        <w:ind w:firstLineChars="95" w:firstLine="199"/>
        <w:sectPr w:rsidR="006B62BC" w:rsidSect="00287384">
          <w:headerReference w:type="even" r:id="rId19"/>
          <w:headerReference w:type="default" r:id="rId20"/>
          <w:footerReference w:type="even" r:id="rId21"/>
          <w:footerReference w:type="default" r:id="rId22"/>
          <w:headerReference w:type="first" r:id="rId23"/>
          <w:footerReference w:type="first" r:id="rId24"/>
          <w:pgSz w:w="11907" w:h="16839" w:code="9"/>
          <w:pgMar w:top="283" w:right="1134" w:bottom="1134" w:left="1417" w:header="283" w:footer="1134" w:gutter="0"/>
          <w:pgNumType w:fmt="upperRoman" w:start="1"/>
          <w:cols w:space="425"/>
          <w:titlePg/>
          <w:docGrid w:type="lines" w:linePitch="312"/>
        </w:sectPr>
      </w:pPr>
    </w:p>
    <w:p w:rsidR="00E66C68" w:rsidRDefault="00111F51" w:rsidP="00111F51">
      <w:pPr>
        <w:pStyle w:val="affff2"/>
      </w:pPr>
      <w:bookmarkStart w:id="0" w:name="标准目次"/>
      <w:bookmarkStart w:id="1" w:name="标准目次内容"/>
      <w:bookmarkStart w:id="2" w:name="_Toc115168168"/>
      <w:bookmarkStart w:id="3" w:name="_Toc115168204"/>
      <w:bookmarkStart w:id="4" w:name="_Toc115168226"/>
      <w:bookmarkStart w:id="5" w:name="_Toc119394804"/>
      <w:bookmarkStart w:id="6" w:name="_Toc119394855"/>
      <w:bookmarkStart w:id="7" w:name="_Toc127203094"/>
      <w:bookmarkStart w:id="8" w:name="_Toc127618130"/>
      <w:bookmarkStart w:id="9" w:name="_Toc127618167"/>
      <w:bookmarkStart w:id="10" w:name="_Toc127618203"/>
      <w:bookmarkEnd w:id="0"/>
      <w:r>
        <w:rPr>
          <w:rFonts w:hint="eastAsia"/>
        </w:rPr>
        <w:lastRenderedPageBreak/>
        <w:t>目    次</w:t>
      </w:r>
    </w:p>
    <w:p w:rsidR="00111F51" w:rsidRPr="00111F51" w:rsidRDefault="00B6232F">
      <w:pPr>
        <w:pStyle w:val="12"/>
        <w:tabs>
          <w:tab w:val="right" w:leader="dot" w:pos="9346"/>
        </w:tabs>
        <w:spacing w:before="78" w:after="78"/>
        <w:rPr>
          <w:rFonts w:hAnsi="宋体" w:cstheme="minorBidi"/>
          <w:noProof/>
          <w:kern w:val="2"/>
          <w:szCs w:val="22"/>
        </w:rPr>
      </w:pPr>
      <w:r w:rsidRPr="00111F51">
        <w:rPr>
          <w:rFonts w:hAnsi="宋体"/>
        </w:rPr>
        <w:fldChar w:fldCharType="begin"/>
      </w:r>
      <w:r w:rsidR="00111F51" w:rsidRPr="00111F51">
        <w:rPr>
          <w:rFonts w:hAnsi="宋体"/>
        </w:rPr>
        <w:instrText xml:space="preserve"> TOC \o "1-7" \h \z </w:instrText>
      </w:r>
      <w:r w:rsidRPr="00111F51">
        <w:rPr>
          <w:rFonts w:hAnsi="宋体"/>
        </w:rPr>
        <w:fldChar w:fldCharType="separate"/>
      </w:r>
      <w:hyperlink w:anchor="_Toc131750331" w:history="1">
        <w:r w:rsidR="00111F51" w:rsidRPr="00111F51">
          <w:rPr>
            <w:rStyle w:val="afff"/>
            <w:rFonts w:ascii="宋体" w:hAnsi="宋体"/>
            <w:noProof/>
          </w:rPr>
          <w:t>前言</w:t>
        </w:r>
        <w:r w:rsidR="00111F51" w:rsidRPr="00111F51">
          <w:rPr>
            <w:rFonts w:hAnsi="宋体"/>
            <w:noProof/>
            <w:webHidden/>
          </w:rPr>
          <w:tab/>
        </w:r>
        <w:r w:rsidRPr="00111F51">
          <w:rPr>
            <w:rFonts w:hAnsi="宋体"/>
            <w:noProof/>
            <w:webHidden/>
          </w:rPr>
          <w:fldChar w:fldCharType="begin"/>
        </w:r>
        <w:r w:rsidR="00111F51" w:rsidRPr="00111F51">
          <w:rPr>
            <w:rFonts w:hAnsi="宋体"/>
            <w:noProof/>
            <w:webHidden/>
          </w:rPr>
          <w:instrText xml:space="preserve"> PAGEREF _Toc131750331 \h </w:instrText>
        </w:r>
        <w:r w:rsidRPr="00111F51">
          <w:rPr>
            <w:rFonts w:hAnsi="宋体"/>
            <w:noProof/>
            <w:webHidden/>
          </w:rPr>
        </w:r>
        <w:r w:rsidRPr="00111F51">
          <w:rPr>
            <w:rFonts w:hAnsi="宋体"/>
            <w:noProof/>
            <w:webHidden/>
          </w:rPr>
          <w:fldChar w:fldCharType="separate"/>
        </w:r>
        <w:r w:rsidR="006A649F">
          <w:rPr>
            <w:rFonts w:hAnsi="宋体"/>
            <w:noProof/>
            <w:webHidden/>
          </w:rPr>
          <w:t>II</w:t>
        </w:r>
        <w:r w:rsidRPr="00111F51">
          <w:rPr>
            <w:rFonts w:hAnsi="宋体"/>
            <w:noProof/>
            <w:webHidden/>
          </w:rPr>
          <w:fldChar w:fldCharType="end"/>
        </w:r>
      </w:hyperlink>
    </w:p>
    <w:p w:rsidR="00111F51" w:rsidRPr="00111F51" w:rsidRDefault="00B6232F">
      <w:pPr>
        <w:pStyle w:val="12"/>
        <w:tabs>
          <w:tab w:val="right" w:leader="dot" w:pos="9346"/>
        </w:tabs>
        <w:spacing w:before="78" w:after="78"/>
        <w:rPr>
          <w:rFonts w:hAnsi="宋体" w:cstheme="minorBidi"/>
          <w:noProof/>
          <w:kern w:val="2"/>
          <w:szCs w:val="22"/>
        </w:rPr>
      </w:pPr>
      <w:hyperlink w:anchor="_Toc131750332" w:history="1">
        <w:r w:rsidR="00111F51" w:rsidRPr="00111F51">
          <w:rPr>
            <w:rStyle w:val="afff"/>
            <w:rFonts w:ascii="宋体" w:hAnsi="宋体"/>
            <w:noProof/>
          </w:rPr>
          <w:t>引言</w:t>
        </w:r>
        <w:r w:rsidR="00111F51" w:rsidRPr="00111F51">
          <w:rPr>
            <w:rFonts w:hAnsi="宋体"/>
            <w:noProof/>
            <w:webHidden/>
          </w:rPr>
          <w:tab/>
        </w:r>
        <w:r w:rsidRPr="00111F51">
          <w:rPr>
            <w:rFonts w:hAnsi="宋体"/>
            <w:noProof/>
            <w:webHidden/>
          </w:rPr>
          <w:fldChar w:fldCharType="begin"/>
        </w:r>
        <w:r w:rsidR="00111F51" w:rsidRPr="00111F51">
          <w:rPr>
            <w:rFonts w:hAnsi="宋体"/>
            <w:noProof/>
            <w:webHidden/>
          </w:rPr>
          <w:instrText xml:space="preserve"> PAGEREF _Toc131750332 \h </w:instrText>
        </w:r>
        <w:r w:rsidRPr="00111F51">
          <w:rPr>
            <w:rFonts w:hAnsi="宋体"/>
            <w:noProof/>
            <w:webHidden/>
          </w:rPr>
        </w:r>
        <w:r w:rsidRPr="00111F51">
          <w:rPr>
            <w:rFonts w:hAnsi="宋体"/>
            <w:noProof/>
            <w:webHidden/>
          </w:rPr>
          <w:fldChar w:fldCharType="separate"/>
        </w:r>
        <w:r w:rsidR="006A649F">
          <w:rPr>
            <w:rFonts w:hAnsi="宋体"/>
            <w:noProof/>
            <w:webHidden/>
          </w:rPr>
          <w:t>III</w:t>
        </w:r>
        <w:r w:rsidRPr="00111F51">
          <w:rPr>
            <w:rFonts w:hAnsi="宋体"/>
            <w:noProof/>
            <w:webHidden/>
          </w:rPr>
          <w:fldChar w:fldCharType="end"/>
        </w:r>
      </w:hyperlink>
    </w:p>
    <w:p w:rsidR="00111F51" w:rsidRPr="00111F51" w:rsidRDefault="00B6232F">
      <w:pPr>
        <w:pStyle w:val="23"/>
        <w:tabs>
          <w:tab w:val="right" w:leader="dot" w:pos="9346"/>
        </w:tabs>
        <w:spacing w:before="78" w:after="78"/>
        <w:rPr>
          <w:rFonts w:hAnsi="宋体" w:cstheme="minorBidi"/>
          <w:kern w:val="2"/>
          <w:szCs w:val="22"/>
        </w:rPr>
      </w:pPr>
      <w:hyperlink w:anchor="_Toc131750333" w:history="1">
        <w:r w:rsidR="00111F51" w:rsidRPr="00111F51">
          <w:rPr>
            <w:rStyle w:val="afff"/>
            <w:rFonts w:ascii="宋体" w:hAnsi="宋体"/>
          </w:rPr>
          <w:t>1 范围</w:t>
        </w:r>
        <w:r w:rsidR="00111F51" w:rsidRPr="00111F51">
          <w:rPr>
            <w:rFonts w:hAnsi="宋体"/>
            <w:webHidden/>
          </w:rPr>
          <w:tab/>
        </w:r>
        <w:r w:rsidRPr="00111F51">
          <w:rPr>
            <w:rFonts w:hAnsi="宋体"/>
            <w:webHidden/>
          </w:rPr>
          <w:fldChar w:fldCharType="begin"/>
        </w:r>
        <w:r w:rsidR="00111F51" w:rsidRPr="00111F51">
          <w:rPr>
            <w:rFonts w:hAnsi="宋体"/>
            <w:webHidden/>
          </w:rPr>
          <w:instrText xml:space="preserve"> PAGEREF _Toc131750333 \h </w:instrText>
        </w:r>
        <w:r w:rsidRPr="00111F51">
          <w:rPr>
            <w:rFonts w:hAnsi="宋体"/>
            <w:webHidden/>
          </w:rPr>
        </w:r>
        <w:r w:rsidRPr="00111F51">
          <w:rPr>
            <w:rFonts w:hAnsi="宋体"/>
            <w:webHidden/>
          </w:rPr>
          <w:fldChar w:fldCharType="separate"/>
        </w:r>
        <w:r w:rsidR="006A649F">
          <w:rPr>
            <w:rFonts w:hAnsi="宋体"/>
            <w:webHidden/>
          </w:rPr>
          <w:t>1</w:t>
        </w:r>
        <w:r w:rsidRPr="00111F51">
          <w:rPr>
            <w:rFonts w:hAnsi="宋体"/>
            <w:webHidden/>
          </w:rPr>
          <w:fldChar w:fldCharType="end"/>
        </w:r>
      </w:hyperlink>
    </w:p>
    <w:p w:rsidR="00111F51" w:rsidRPr="00111F51" w:rsidRDefault="00B6232F">
      <w:pPr>
        <w:pStyle w:val="23"/>
        <w:tabs>
          <w:tab w:val="right" w:leader="dot" w:pos="9346"/>
        </w:tabs>
        <w:spacing w:before="78" w:after="78"/>
        <w:rPr>
          <w:rFonts w:hAnsi="宋体" w:cstheme="minorBidi"/>
          <w:kern w:val="2"/>
          <w:szCs w:val="22"/>
        </w:rPr>
      </w:pPr>
      <w:hyperlink w:anchor="_Toc131750334" w:history="1">
        <w:r w:rsidR="00111F51" w:rsidRPr="00111F51">
          <w:rPr>
            <w:rStyle w:val="afff"/>
            <w:rFonts w:ascii="宋体" w:hAnsi="宋体"/>
          </w:rPr>
          <w:t>2 规范性引用文件</w:t>
        </w:r>
        <w:r w:rsidR="00111F51" w:rsidRPr="00111F51">
          <w:rPr>
            <w:rFonts w:hAnsi="宋体"/>
            <w:webHidden/>
          </w:rPr>
          <w:tab/>
        </w:r>
        <w:r w:rsidRPr="00111F51">
          <w:rPr>
            <w:rFonts w:hAnsi="宋体"/>
            <w:webHidden/>
          </w:rPr>
          <w:fldChar w:fldCharType="begin"/>
        </w:r>
        <w:r w:rsidR="00111F51" w:rsidRPr="00111F51">
          <w:rPr>
            <w:rFonts w:hAnsi="宋体"/>
            <w:webHidden/>
          </w:rPr>
          <w:instrText xml:space="preserve"> PAGEREF _Toc131750334 \h </w:instrText>
        </w:r>
        <w:r w:rsidRPr="00111F51">
          <w:rPr>
            <w:rFonts w:hAnsi="宋体"/>
            <w:webHidden/>
          </w:rPr>
        </w:r>
        <w:r w:rsidRPr="00111F51">
          <w:rPr>
            <w:rFonts w:hAnsi="宋体"/>
            <w:webHidden/>
          </w:rPr>
          <w:fldChar w:fldCharType="separate"/>
        </w:r>
        <w:r w:rsidR="006A649F">
          <w:rPr>
            <w:rFonts w:hAnsi="宋体"/>
            <w:webHidden/>
          </w:rPr>
          <w:t>1</w:t>
        </w:r>
        <w:r w:rsidRPr="00111F51">
          <w:rPr>
            <w:rFonts w:hAnsi="宋体"/>
            <w:webHidden/>
          </w:rPr>
          <w:fldChar w:fldCharType="end"/>
        </w:r>
      </w:hyperlink>
    </w:p>
    <w:p w:rsidR="00111F51" w:rsidRPr="00111F51" w:rsidRDefault="00B6232F">
      <w:pPr>
        <w:pStyle w:val="23"/>
        <w:tabs>
          <w:tab w:val="right" w:leader="dot" w:pos="9346"/>
        </w:tabs>
        <w:spacing w:before="78" w:after="78"/>
        <w:rPr>
          <w:rFonts w:hAnsi="宋体" w:cstheme="minorBidi"/>
          <w:kern w:val="2"/>
          <w:szCs w:val="22"/>
        </w:rPr>
      </w:pPr>
      <w:hyperlink w:anchor="_Toc131750335" w:history="1">
        <w:r w:rsidR="00111F51" w:rsidRPr="00111F51">
          <w:rPr>
            <w:rStyle w:val="afff"/>
            <w:rFonts w:ascii="宋体" w:hAnsi="宋体"/>
          </w:rPr>
          <w:t>3 术语和定义</w:t>
        </w:r>
        <w:r w:rsidR="00111F51" w:rsidRPr="00111F51">
          <w:rPr>
            <w:rFonts w:hAnsi="宋体"/>
            <w:webHidden/>
          </w:rPr>
          <w:tab/>
        </w:r>
        <w:r w:rsidRPr="00111F51">
          <w:rPr>
            <w:rFonts w:hAnsi="宋体"/>
            <w:webHidden/>
          </w:rPr>
          <w:fldChar w:fldCharType="begin"/>
        </w:r>
        <w:r w:rsidR="00111F51" w:rsidRPr="00111F51">
          <w:rPr>
            <w:rFonts w:hAnsi="宋体"/>
            <w:webHidden/>
          </w:rPr>
          <w:instrText xml:space="preserve"> PAGEREF _Toc131750335 \h </w:instrText>
        </w:r>
        <w:r w:rsidRPr="00111F51">
          <w:rPr>
            <w:rFonts w:hAnsi="宋体"/>
            <w:webHidden/>
          </w:rPr>
        </w:r>
        <w:r w:rsidRPr="00111F51">
          <w:rPr>
            <w:rFonts w:hAnsi="宋体"/>
            <w:webHidden/>
          </w:rPr>
          <w:fldChar w:fldCharType="separate"/>
        </w:r>
        <w:r w:rsidR="006A649F">
          <w:rPr>
            <w:rFonts w:hAnsi="宋体"/>
            <w:webHidden/>
          </w:rPr>
          <w:t>1</w:t>
        </w:r>
        <w:r w:rsidRPr="00111F51">
          <w:rPr>
            <w:rFonts w:hAnsi="宋体"/>
            <w:webHidden/>
          </w:rPr>
          <w:fldChar w:fldCharType="end"/>
        </w:r>
      </w:hyperlink>
    </w:p>
    <w:p w:rsidR="00111F51" w:rsidRPr="00111F51" w:rsidRDefault="00B6232F">
      <w:pPr>
        <w:pStyle w:val="23"/>
        <w:tabs>
          <w:tab w:val="right" w:leader="dot" w:pos="9346"/>
        </w:tabs>
        <w:spacing w:before="78" w:after="78"/>
        <w:rPr>
          <w:rFonts w:hAnsi="宋体" w:cstheme="minorBidi"/>
          <w:kern w:val="2"/>
          <w:szCs w:val="22"/>
        </w:rPr>
      </w:pPr>
      <w:hyperlink w:anchor="_Toc131750336" w:history="1">
        <w:r w:rsidR="00111F51" w:rsidRPr="00111F51">
          <w:rPr>
            <w:rStyle w:val="afff"/>
            <w:rFonts w:ascii="宋体" w:hAnsi="宋体"/>
          </w:rPr>
          <w:t>4 分类</w:t>
        </w:r>
        <w:r w:rsidR="00111F51" w:rsidRPr="00111F51">
          <w:rPr>
            <w:rFonts w:hAnsi="宋体"/>
            <w:webHidden/>
          </w:rPr>
          <w:tab/>
        </w:r>
        <w:r w:rsidRPr="00111F51">
          <w:rPr>
            <w:rFonts w:hAnsi="宋体"/>
            <w:webHidden/>
          </w:rPr>
          <w:fldChar w:fldCharType="begin"/>
        </w:r>
        <w:r w:rsidR="00111F51" w:rsidRPr="00111F51">
          <w:rPr>
            <w:rFonts w:hAnsi="宋体"/>
            <w:webHidden/>
          </w:rPr>
          <w:instrText xml:space="preserve"> PAGEREF _Toc131750336 \h </w:instrText>
        </w:r>
        <w:r w:rsidRPr="00111F51">
          <w:rPr>
            <w:rFonts w:hAnsi="宋体"/>
            <w:webHidden/>
          </w:rPr>
        </w:r>
        <w:r w:rsidRPr="00111F51">
          <w:rPr>
            <w:rFonts w:hAnsi="宋体"/>
            <w:webHidden/>
          </w:rPr>
          <w:fldChar w:fldCharType="separate"/>
        </w:r>
        <w:r w:rsidR="006A649F">
          <w:rPr>
            <w:rFonts w:hAnsi="宋体"/>
            <w:webHidden/>
          </w:rPr>
          <w:t>1</w:t>
        </w:r>
        <w:r w:rsidRPr="00111F51">
          <w:rPr>
            <w:rFonts w:hAnsi="宋体"/>
            <w:webHidden/>
          </w:rPr>
          <w:fldChar w:fldCharType="end"/>
        </w:r>
      </w:hyperlink>
    </w:p>
    <w:p w:rsidR="00111F51" w:rsidRPr="00111F51" w:rsidRDefault="00B6232F">
      <w:pPr>
        <w:pStyle w:val="23"/>
        <w:tabs>
          <w:tab w:val="right" w:leader="dot" w:pos="9346"/>
        </w:tabs>
        <w:spacing w:before="78" w:after="78"/>
        <w:rPr>
          <w:rFonts w:hAnsi="宋体" w:cstheme="minorBidi"/>
          <w:kern w:val="2"/>
          <w:szCs w:val="22"/>
        </w:rPr>
      </w:pPr>
      <w:hyperlink w:anchor="_Toc131750337" w:history="1">
        <w:r w:rsidR="00111F51" w:rsidRPr="00111F51">
          <w:rPr>
            <w:rStyle w:val="afff"/>
            <w:rFonts w:ascii="宋体" w:hAnsi="宋体"/>
          </w:rPr>
          <w:t>5 技术要求和试验方法</w:t>
        </w:r>
        <w:r w:rsidR="00111F51" w:rsidRPr="00111F51">
          <w:rPr>
            <w:rFonts w:hAnsi="宋体"/>
            <w:webHidden/>
          </w:rPr>
          <w:tab/>
        </w:r>
        <w:r w:rsidRPr="00111F51">
          <w:rPr>
            <w:rFonts w:hAnsi="宋体"/>
            <w:webHidden/>
          </w:rPr>
          <w:fldChar w:fldCharType="begin"/>
        </w:r>
        <w:r w:rsidR="00111F51" w:rsidRPr="00111F51">
          <w:rPr>
            <w:rFonts w:hAnsi="宋体"/>
            <w:webHidden/>
          </w:rPr>
          <w:instrText xml:space="preserve"> PAGEREF _Toc131750337 \h </w:instrText>
        </w:r>
        <w:r w:rsidRPr="00111F51">
          <w:rPr>
            <w:rFonts w:hAnsi="宋体"/>
            <w:webHidden/>
          </w:rPr>
        </w:r>
        <w:r w:rsidRPr="00111F51">
          <w:rPr>
            <w:rFonts w:hAnsi="宋体"/>
            <w:webHidden/>
          </w:rPr>
          <w:fldChar w:fldCharType="separate"/>
        </w:r>
        <w:r w:rsidR="006A649F">
          <w:rPr>
            <w:rFonts w:hAnsi="宋体"/>
            <w:webHidden/>
          </w:rPr>
          <w:t>2</w:t>
        </w:r>
        <w:r w:rsidRPr="00111F51">
          <w:rPr>
            <w:rFonts w:hAnsi="宋体"/>
            <w:webHidden/>
          </w:rPr>
          <w:fldChar w:fldCharType="end"/>
        </w:r>
      </w:hyperlink>
    </w:p>
    <w:p w:rsidR="00111F51" w:rsidRPr="00111F51" w:rsidRDefault="00B6232F">
      <w:pPr>
        <w:pStyle w:val="23"/>
        <w:tabs>
          <w:tab w:val="right" w:leader="dot" w:pos="9346"/>
        </w:tabs>
        <w:spacing w:before="78" w:after="78"/>
        <w:rPr>
          <w:rFonts w:hAnsi="宋体" w:cstheme="minorBidi"/>
          <w:kern w:val="2"/>
          <w:szCs w:val="22"/>
        </w:rPr>
      </w:pPr>
      <w:hyperlink w:anchor="_Toc131750338" w:history="1">
        <w:r w:rsidR="00111F51" w:rsidRPr="00111F51">
          <w:rPr>
            <w:rStyle w:val="afff"/>
            <w:rFonts w:ascii="宋体" w:hAnsi="宋体"/>
          </w:rPr>
          <w:t>6 检验规则</w:t>
        </w:r>
        <w:r w:rsidR="00111F51" w:rsidRPr="00111F51">
          <w:rPr>
            <w:rFonts w:hAnsi="宋体"/>
            <w:webHidden/>
          </w:rPr>
          <w:tab/>
        </w:r>
        <w:r w:rsidRPr="00111F51">
          <w:rPr>
            <w:rFonts w:hAnsi="宋体"/>
            <w:webHidden/>
          </w:rPr>
          <w:fldChar w:fldCharType="begin"/>
        </w:r>
        <w:r w:rsidR="00111F51" w:rsidRPr="00111F51">
          <w:rPr>
            <w:rFonts w:hAnsi="宋体"/>
            <w:webHidden/>
          </w:rPr>
          <w:instrText xml:space="preserve"> PAGEREF _Toc131750338 \h </w:instrText>
        </w:r>
        <w:r w:rsidRPr="00111F51">
          <w:rPr>
            <w:rFonts w:hAnsi="宋体"/>
            <w:webHidden/>
          </w:rPr>
        </w:r>
        <w:r w:rsidRPr="00111F51">
          <w:rPr>
            <w:rFonts w:hAnsi="宋体"/>
            <w:webHidden/>
          </w:rPr>
          <w:fldChar w:fldCharType="separate"/>
        </w:r>
        <w:r w:rsidR="006A649F">
          <w:rPr>
            <w:rFonts w:hAnsi="宋体"/>
            <w:webHidden/>
          </w:rPr>
          <w:t>8</w:t>
        </w:r>
        <w:r w:rsidRPr="00111F51">
          <w:rPr>
            <w:rFonts w:hAnsi="宋体"/>
            <w:webHidden/>
          </w:rPr>
          <w:fldChar w:fldCharType="end"/>
        </w:r>
      </w:hyperlink>
    </w:p>
    <w:p w:rsidR="00111F51" w:rsidRPr="00111F51" w:rsidRDefault="00B6232F">
      <w:pPr>
        <w:pStyle w:val="23"/>
        <w:tabs>
          <w:tab w:val="right" w:leader="dot" w:pos="9346"/>
        </w:tabs>
        <w:spacing w:before="78" w:after="78"/>
        <w:rPr>
          <w:rFonts w:hAnsi="宋体" w:cstheme="minorBidi"/>
          <w:kern w:val="2"/>
          <w:szCs w:val="22"/>
        </w:rPr>
      </w:pPr>
      <w:hyperlink w:anchor="_Toc131750339" w:history="1">
        <w:r w:rsidR="00111F51" w:rsidRPr="00111F51">
          <w:rPr>
            <w:rStyle w:val="afff"/>
            <w:rFonts w:ascii="宋体" w:hAnsi="宋体"/>
          </w:rPr>
          <w:t>7 标志、包装、运输和储存</w:t>
        </w:r>
        <w:r w:rsidR="00111F51" w:rsidRPr="00111F51">
          <w:rPr>
            <w:rFonts w:hAnsi="宋体"/>
            <w:webHidden/>
          </w:rPr>
          <w:tab/>
        </w:r>
        <w:r w:rsidRPr="00111F51">
          <w:rPr>
            <w:rFonts w:hAnsi="宋体"/>
            <w:webHidden/>
          </w:rPr>
          <w:fldChar w:fldCharType="begin"/>
        </w:r>
        <w:r w:rsidR="00111F51" w:rsidRPr="00111F51">
          <w:rPr>
            <w:rFonts w:hAnsi="宋体"/>
            <w:webHidden/>
          </w:rPr>
          <w:instrText xml:space="preserve"> PAGEREF _Toc131750339 \h </w:instrText>
        </w:r>
        <w:r w:rsidRPr="00111F51">
          <w:rPr>
            <w:rFonts w:hAnsi="宋体"/>
            <w:webHidden/>
          </w:rPr>
        </w:r>
        <w:r w:rsidRPr="00111F51">
          <w:rPr>
            <w:rFonts w:hAnsi="宋体"/>
            <w:webHidden/>
          </w:rPr>
          <w:fldChar w:fldCharType="separate"/>
        </w:r>
        <w:r w:rsidR="006A649F">
          <w:rPr>
            <w:rFonts w:hAnsi="宋体"/>
            <w:webHidden/>
          </w:rPr>
          <w:t>11</w:t>
        </w:r>
        <w:r w:rsidRPr="00111F51">
          <w:rPr>
            <w:rFonts w:hAnsi="宋体"/>
            <w:webHidden/>
          </w:rPr>
          <w:fldChar w:fldCharType="end"/>
        </w:r>
      </w:hyperlink>
    </w:p>
    <w:p w:rsidR="00111F51" w:rsidRPr="00111F51" w:rsidRDefault="00B6232F" w:rsidP="00111F51">
      <w:pPr>
        <w:pStyle w:val="afff0"/>
        <w:ind w:firstLine="420"/>
        <w:rPr>
          <w:rFonts w:hAnsi="宋体"/>
        </w:rPr>
        <w:sectPr w:rsidR="00111F51" w:rsidRPr="00111F51" w:rsidSect="00287384">
          <w:pgSz w:w="11907" w:h="16839" w:code="9"/>
          <w:pgMar w:top="1417" w:right="1134" w:bottom="1134" w:left="1417" w:header="1417" w:footer="1134" w:gutter="0"/>
          <w:pgNumType w:fmt="upperRoman" w:start="1"/>
          <w:cols w:space="425"/>
          <w:docGrid w:type="lines" w:linePitch="312"/>
        </w:sectPr>
      </w:pPr>
      <w:r w:rsidRPr="00111F51">
        <w:rPr>
          <w:rFonts w:hAnsi="宋体"/>
        </w:rPr>
        <w:fldChar w:fldCharType="end"/>
      </w:r>
      <w:bookmarkEnd w:id="1"/>
    </w:p>
    <w:p w:rsidR="006B62BC" w:rsidRPr="00A23304" w:rsidRDefault="00A23304" w:rsidP="00A23304">
      <w:pPr>
        <w:pStyle w:val="affd"/>
        <w:rPr>
          <w:rFonts w:ascii="Times New Roman"/>
        </w:rPr>
      </w:pPr>
      <w:bookmarkStart w:id="11" w:name="标准前言"/>
      <w:bookmarkStart w:id="12" w:name="_Toc127618291"/>
      <w:bookmarkStart w:id="13" w:name="_Toc127775723"/>
      <w:bookmarkStart w:id="14" w:name="_Toc131750331"/>
      <w:bookmarkEnd w:id="11"/>
      <w:r w:rsidRPr="00A23304">
        <w:rPr>
          <w:rFonts w:ascii="Times New Roman"/>
        </w:rPr>
        <w:lastRenderedPageBreak/>
        <w:t>前言</w:t>
      </w:r>
      <w:bookmarkEnd w:id="2"/>
      <w:bookmarkEnd w:id="3"/>
      <w:bookmarkEnd w:id="4"/>
      <w:bookmarkEnd w:id="5"/>
      <w:bookmarkEnd w:id="6"/>
      <w:bookmarkEnd w:id="7"/>
      <w:bookmarkEnd w:id="8"/>
      <w:bookmarkEnd w:id="9"/>
      <w:bookmarkEnd w:id="10"/>
      <w:bookmarkEnd w:id="12"/>
      <w:bookmarkEnd w:id="13"/>
      <w:bookmarkEnd w:id="14"/>
    </w:p>
    <w:p w:rsidR="006B62BC" w:rsidRDefault="00D42E1A">
      <w:pPr>
        <w:pStyle w:val="afff0"/>
        <w:ind w:firstLine="420"/>
        <w:rPr>
          <w:rFonts w:ascii="Times New Roman"/>
        </w:rPr>
      </w:pPr>
      <w:r>
        <w:rPr>
          <w:rFonts w:ascii="Times New Roman"/>
        </w:rPr>
        <w:t>本文件按照</w:t>
      </w:r>
      <w:r>
        <w:rPr>
          <w:rFonts w:ascii="Times New Roman"/>
        </w:rPr>
        <w:t>GB/T 1.1—2020</w:t>
      </w:r>
      <w:r>
        <w:rPr>
          <w:rFonts w:ascii="Times New Roman"/>
        </w:rPr>
        <w:t>《标准化工作导则第</w:t>
      </w:r>
      <w:r>
        <w:rPr>
          <w:rFonts w:ascii="Times New Roman"/>
        </w:rPr>
        <w:t>1</w:t>
      </w:r>
      <w:r>
        <w:rPr>
          <w:rFonts w:ascii="Times New Roman"/>
        </w:rPr>
        <w:t>部分：标准化文件的结构和起草规则》的规定起草。</w:t>
      </w:r>
    </w:p>
    <w:p w:rsidR="006B62BC" w:rsidRDefault="00D42E1A">
      <w:pPr>
        <w:pStyle w:val="afff0"/>
        <w:ind w:firstLine="420"/>
        <w:rPr>
          <w:rFonts w:ascii="Times New Roman"/>
        </w:rPr>
      </w:pPr>
      <w:r>
        <w:rPr>
          <w:rFonts w:ascii="Times New Roman"/>
        </w:rPr>
        <w:t>请注意本文件的某些内容可能涉及专利。本文件的发布机构不承担识别专利的责任。</w:t>
      </w:r>
    </w:p>
    <w:p w:rsidR="006B62BC" w:rsidRDefault="00D42E1A">
      <w:pPr>
        <w:pStyle w:val="afff0"/>
        <w:ind w:firstLine="420"/>
        <w:rPr>
          <w:rFonts w:ascii="Times New Roman"/>
        </w:rPr>
      </w:pPr>
      <w:r>
        <w:rPr>
          <w:rFonts w:ascii="Times New Roman"/>
        </w:rPr>
        <w:t>本文件由中国电子元件行业协会电子陶瓷及器件分会提出。</w:t>
      </w:r>
    </w:p>
    <w:p w:rsidR="006B62BC" w:rsidRDefault="00D42E1A">
      <w:pPr>
        <w:pStyle w:val="afff0"/>
        <w:ind w:firstLine="420"/>
        <w:rPr>
          <w:rFonts w:ascii="Times New Roman"/>
        </w:rPr>
      </w:pPr>
      <w:r>
        <w:rPr>
          <w:rFonts w:ascii="Times New Roman"/>
        </w:rPr>
        <w:t>本文件由中国电子元件行业协会电子陶瓷及器件分会归口。</w:t>
      </w:r>
    </w:p>
    <w:p w:rsidR="006B62BC" w:rsidRPr="00E528E2" w:rsidRDefault="00D42E1A">
      <w:pPr>
        <w:pStyle w:val="afff0"/>
        <w:ind w:firstLine="420"/>
        <w:rPr>
          <w:rFonts w:ascii="Times New Roman"/>
        </w:rPr>
      </w:pPr>
      <w:r>
        <w:rPr>
          <w:rFonts w:ascii="Times New Roman"/>
        </w:rPr>
        <w:t>本文件起草单</w:t>
      </w:r>
      <w:r w:rsidRPr="00E528E2">
        <w:rPr>
          <w:rFonts w:ascii="Times New Roman"/>
        </w:rPr>
        <w:t>位：</w:t>
      </w:r>
      <w:r w:rsidR="0016470B">
        <w:rPr>
          <w:rFonts w:ascii="Times New Roman" w:hint="eastAsia"/>
        </w:rPr>
        <w:t>广州凯立达电子股份有限公司、</w:t>
      </w:r>
      <w:r w:rsidR="0016470B" w:rsidRPr="0016470B">
        <w:rPr>
          <w:rFonts w:ascii="Times New Roman" w:hint="eastAsia"/>
        </w:rPr>
        <w:t>四川大学、华南理工大学、中国船舶集团有限公司第七一五研究所、</w:t>
      </w:r>
      <w:r w:rsidR="007D1CF8" w:rsidRPr="0016470B">
        <w:rPr>
          <w:rFonts w:ascii="Times New Roman" w:hint="eastAsia"/>
        </w:rPr>
        <w:t>武汉海创电子股份有限公司</w:t>
      </w:r>
      <w:r w:rsidR="007D1CF8">
        <w:rPr>
          <w:rFonts w:ascii="Times New Roman" w:hint="eastAsia"/>
        </w:rPr>
        <w:t>、</w:t>
      </w:r>
      <w:r w:rsidR="0016470B" w:rsidRPr="0016470B">
        <w:rPr>
          <w:rFonts w:ascii="Times New Roman" w:hint="eastAsia"/>
        </w:rPr>
        <w:t>中国电子科技集团公司第二十六研究所、贵州大通电子科技有限公司、广东奥迪威传感科技股份有限公司、宁波百声特电子有限公司、广东捷成科创电子股份有限公司、宁波东方电子有限公司、浙江嘉康电子股份有限公司、淄博宇海电子陶瓷有限公司、桐乡清锋科技有限公司、</w:t>
      </w:r>
      <w:r w:rsidR="001E3255" w:rsidRPr="001E3255">
        <w:rPr>
          <w:rFonts w:ascii="Times New Roman" w:hint="eastAsia"/>
        </w:rPr>
        <w:t>广东思威特智能科技股份有限公司、</w:t>
      </w:r>
      <w:r w:rsidR="00E20138">
        <w:rPr>
          <w:rFonts w:ascii="Times New Roman" w:hint="eastAsia"/>
        </w:rPr>
        <w:t>乌</w:t>
      </w:r>
      <w:r w:rsidR="00742E58">
        <w:rPr>
          <w:rFonts w:ascii="Times New Roman" w:hint="eastAsia"/>
        </w:rPr>
        <w:t>镇</w:t>
      </w:r>
      <w:r w:rsidR="00E20138">
        <w:rPr>
          <w:rFonts w:ascii="Times New Roman" w:hint="eastAsia"/>
        </w:rPr>
        <w:t>实验室、</w:t>
      </w:r>
      <w:r w:rsidR="00AD1817" w:rsidRPr="00AD1817">
        <w:rPr>
          <w:rFonts w:ascii="Times New Roman" w:hint="eastAsia"/>
        </w:rPr>
        <w:t>歌尔微电子</w:t>
      </w:r>
      <w:r w:rsidR="00797B31">
        <w:rPr>
          <w:rFonts w:ascii="Times New Roman" w:hint="eastAsia"/>
        </w:rPr>
        <w:t>股份</w:t>
      </w:r>
      <w:r w:rsidR="00AD1817" w:rsidRPr="00AD1817">
        <w:rPr>
          <w:rFonts w:ascii="Times New Roman" w:hint="eastAsia"/>
        </w:rPr>
        <w:t>有限公司</w:t>
      </w:r>
      <w:r w:rsidRPr="00E528E2">
        <w:rPr>
          <w:rFonts w:ascii="Times New Roman"/>
        </w:rPr>
        <w:t>。</w:t>
      </w:r>
    </w:p>
    <w:p w:rsidR="006B62BC" w:rsidRDefault="00D42E1A">
      <w:pPr>
        <w:pStyle w:val="afff0"/>
        <w:ind w:firstLine="420"/>
        <w:rPr>
          <w:rFonts w:ascii="Times New Roman"/>
        </w:rPr>
      </w:pPr>
      <w:r w:rsidRPr="00E528E2">
        <w:rPr>
          <w:rFonts w:ascii="Times New Roman"/>
        </w:rPr>
        <w:t>本文件主要起草人：</w:t>
      </w:r>
    </w:p>
    <w:p w:rsidR="006B62BC" w:rsidRDefault="006B62BC">
      <w:pPr>
        <w:pStyle w:val="afff0"/>
        <w:ind w:firstLine="420"/>
        <w:rPr>
          <w:rFonts w:ascii="Times New Roman"/>
        </w:rPr>
      </w:pPr>
    </w:p>
    <w:p w:rsidR="00E42F3B" w:rsidRPr="00896987" w:rsidRDefault="00E42F3B" w:rsidP="00A23304"/>
    <w:p w:rsidR="00E42F3B" w:rsidRPr="00E42F3B" w:rsidRDefault="00E42F3B" w:rsidP="00A23304"/>
    <w:p w:rsidR="00E42F3B" w:rsidRPr="00E42F3B" w:rsidRDefault="00E42F3B" w:rsidP="00A23304"/>
    <w:p w:rsidR="00E42F3B" w:rsidRPr="00E42F3B" w:rsidRDefault="00E42F3B" w:rsidP="00A23304"/>
    <w:p w:rsidR="00E42F3B" w:rsidRPr="00E42F3B" w:rsidRDefault="00E42F3B" w:rsidP="00A23304"/>
    <w:p w:rsidR="00E42F3B" w:rsidRPr="00E42F3B" w:rsidRDefault="00E42F3B" w:rsidP="00A23304"/>
    <w:p w:rsidR="00E42F3B" w:rsidRPr="00E42F3B" w:rsidRDefault="00E42F3B" w:rsidP="00A23304"/>
    <w:p w:rsidR="00E42F3B" w:rsidRPr="00E42F3B" w:rsidRDefault="00E42F3B" w:rsidP="00A23304"/>
    <w:p w:rsidR="00E42F3B" w:rsidRPr="00E42F3B" w:rsidRDefault="00E42F3B" w:rsidP="00A23304"/>
    <w:p w:rsidR="00E42F3B" w:rsidRPr="00E42F3B" w:rsidRDefault="00E42F3B" w:rsidP="00A23304"/>
    <w:p w:rsidR="00E42F3B" w:rsidRPr="00E42F3B" w:rsidRDefault="00E42F3B" w:rsidP="00A23304"/>
    <w:p w:rsidR="00E42F3B" w:rsidRPr="00E42F3B" w:rsidRDefault="00E42F3B" w:rsidP="00A23304"/>
    <w:p w:rsidR="00E42F3B" w:rsidRPr="00E42F3B" w:rsidRDefault="00E42F3B" w:rsidP="00A23304"/>
    <w:p w:rsidR="00E42F3B" w:rsidRPr="00E42F3B" w:rsidRDefault="00E42F3B" w:rsidP="00A23304"/>
    <w:p w:rsidR="00E42F3B" w:rsidRPr="00E42F3B" w:rsidRDefault="00E42F3B" w:rsidP="00A23304"/>
    <w:p w:rsidR="00E42F3B" w:rsidRPr="00E42F3B" w:rsidRDefault="00E42F3B" w:rsidP="00A23304"/>
    <w:p w:rsidR="00E42F3B" w:rsidRPr="00E42F3B" w:rsidRDefault="00E42F3B" w:rsidP="00A23304"/>
    <w:p w:rsidR="00E42F3B" w:rsidRPr="00E42F3B" w:rsidRDefault="00E42F3B" w:rsidP="00A23304"/>
    <w:p w:rsidR="00E42F3B" w:rsidRPr="00E42F3B" w:rsidRDefault="00E42F3B" w:rsidP="00A23304"/>
    <w:p w:rsidR="00E42F3B" w:rsidRPr="00E42F3B" w:rsidRDefault="00E42F3B" w:rsidP="00A23304"/>
    <w:p w:rsidR="00E42F3B" w:rsidRPr="00E42F3B" w:rsidRDefault="00E42F3B" w:rsidP="00A23304"/>
    <w:p w:rsidR="00E42F3B" w:rsidRPr="00E42F3B" w:rsidRDefault="00E42F3B" w:rsidP="00A23304"/>
    <w:p w:rsidR="00E42F3B" w:rsidRPr="00E42F3B" w:rsidRDefault="00E42F3B" w:rsidP="00A23304"/>
    <w:p w:rsidR="00E42F3B" w:rsidRPr="00E42F3B" w:rsidRDefault="00E42F3B" w:rsidP="00A23304">
      <w:pPr>
        <w:ind w:firstLineChars="200" w:firstLine="420"/>
      </w:pPr>
    </w:p>
    <w:p w:rsidR="00E42F3B" w:rsidRPr="00E42F3B" w:rsidRDefault="00E42F3B" w:rsidP="00A23304">
      <w:pPr>
        <w:sectPr w:rsidR="00E42F3B" w:rsidRPr="00E42F3B" w:rsidSect="00287384">
          <w:pgSz w:w="11907" w:h="16839" w:code="9"/>
          <w:pgMar w:top="1417" w:right="1134" w:bottom="1134" w:left="1417" w:header="1417" w:footer="1134" w:gutter="0"/>
          <w:pgNumType w:fmt="upperRoman"/>
          <w:cols w:space="425"/>
          <w:docGrid w:type="lines" w:linePitch="312"/>
        </w:sectPr>
      </w:pPr>
    </w:p>
    <w:p w:rsidR="006B62BC" w:rsidRDefault="00D42E1A">
      <w:pPr>
        <w:pStyle w:val="affd"/>
        <w:rPr>
          <w:rFonts w:ascii="Times New Roman"/>
        </w:rPr>
      </w:pPr>
      <w:bookmarkStart w:id="15" w:name="标准引言"/>
      <w:bookmarkStart w:id="16" w:name="_Toc115168169"/>
      <w:bookmarkStart w:id="17" w:name="_Toc115168205"/>
      <w:bookmarkStart w:id="18" w:name="_Toc115168227"/>
      <w:bookmarkStart w:id="19" w:name="_Toc119394805"/>
      <w:bookmarkStart w:id="20" w:name="_Toc119394856"/>
      <w:bookmarkStart w:id="21" w:name="_Toc127203095"/>
      <w:bookmarkStart w:id="22" w:name="_Toc127618131"/>
      <w:bookmarkStart w:id="23" w:name="_Toc127618168"/>
      <w:bookmarkStart w:id="24" w:name="_Toc127618204"/>
      <w:bookmarkStart w:id="25" w:name="_Toc127618226"/>
      <w:bookmarkStart w:id="26" w:name="_Toc127618292"/>
      <w:bookmarkStart w:id="27" w:name="_Toc127775724"/>
      <w:bookmarkStart w:id="28" w:name="_Toc131750332"/>
      <w:bookmarkEnd w:id="15"/>
      <w:r>
        <w:rPr>
          <w:rFonts w:ascii="Times New Roman"/>
        </w:rPr>
        <w:lastRenderedPageBreak/>
        <w:t>引言</w:t>
      </w:r>
      <w:bookmarkEnd w:id="16"/>
      <w:bookmarkEnd w:id="17"/>
      <w:bookmarkEnd w:id="18"/>
      <w:bookmarkEnd w:id="19"/>
      <w:bookmarkEnd w:id="20"/>
      <w:bookmarkEnd w:id="21"/>
      <w:bookmarkEnd w:id="22"/>
      <w:bookmarkEnd w:id="23"/>
      <w:bookmarkEnd w:id="24"/>
      <w:bookmarkEnd w:id="25"/>
      <w:bookmarkEnd w:id="26"/>
      <w:bookmarkEnd w:id="27"/>
      <w:bookmarkEnd w:id="28"/>
    </w:p>
    <w:p w:rsidR="006B62BC" w:rsidRPr="00601AB3" w:rsidRDefault="00D42E1A">
      <w:pPr>
        <w:pStyle w:val="afff0"/>
        <w:ind w:firstLine="420"/>
        <w:rPr>
          <w:rFonts w:ascii="Times New Roman"/>
        </w:rPr>
      </w:pPr>
      <w:r w:rsidRPr="00601AB3">
        <w:rPr>
          <w:rFonts w:ascii="Times New Roman" w:hint="eastAsia"/>
        </w:rPr>
        <w:t>目前，</w:t>
      </w:r>
      <w:r w:rsidR="003D2EC9">
        <w:rPr>
          <w:rFonts w:ascii="Times New Roman" w:hint="eastAsia"/>
        </w:rPr>
        <w:t>压电陶瓷电声元件</w:t>
      </w:r>
      <w:r w:rsidRPr="00601AB3">
        <w:rPr>
          <w:rFonts w:ascii="Times New Roman" w:hint="eastAsia"/>
        </w:rPr>
        <w:t>通常使用压电性能优良、生产技术成熟的含铅量达</w:t>
      </w:r>
      <w:r w:rsidRPr="00601AB3">
        <w:rPr>
          <w:rFonts w:ascii="Times New Roman"/>
        </w:rPr>
        <w:t>60</w:t>
      </w:r>
      <w:r w:rsidRPr="00601AB3">
        <w:rPr>
          <w:rFonts w:ascii="Times New Roman" w:hint="eastAsia"/>
        </w:rPr>
        <w:t>％以</w:t>
      </w:r>
      <w:r w:rsidRPr="00601AB3">
        <w:rPr>
          <w:rFonts w:ascii="Times New Roman"/>
        </w:rPr>
        <w:t>上</w:t>
      </w:r>
      <w:r w:rsidRPr="00601AB3">
        <w:rPr>
          <w:rFonts w:ascii="Times New Roman" w:hint="eastAsia"/>
        </w:rPr>
        <w:t>的锆钛酸铅</w:t>
      </w:r>
      <w:r w:rsidRPr="00601AB3">
        <w:rPr>
          <w:rFonts w:ascii="Times New Roman"/>
        </w:rPr>
        <w:t>（</w:t>
      </w:r>
      <w:r w:rsidRPr="00601AB3">
        <w:rPr>
          <w:rFonts w:ascii="Times New Roman"/>
        </w:rPr>
        <w:t>PZ</w:t>
      </w:r>
      <w:r w:rsidRPr="00601AB3">
        <w:rPr>
          <w:rFonts w:ascii="Times New Roman" w:hint="eastAsia"/>
        </w:rPr>
        <w:t>T</w:t>
      </w:r>
      <w:r w:rsidRPr="00601AB3">
        <w:rPr>
          <w:rFonts w:ascii="Times New Roman" w:hint="eastAsia"/>
        </w:rPr>
        <w:t>）压电陶瓷</w:t>
      </w:r>
      <w:r w:rsidR="00F06BD1">
        <w:rPr>
          <w:rFonts w:ascii="Times New Roman" w:hint="eastAsia"/>
        </w:rPr>
        <w:t>材料</w:t>
      </w:r>
      <w:r w:rsidRPr="00601AB3">
        <w:rPr>
          <w:rFonts w:ascii="Times New Roman" w:hint="eastAsia"/>
        </w:rPr>
        <w:t>，其</w:t>
      </w:r>
      <w:r w:rsidR="00995EFB">
        <w:rPr>
          <w:rFonts w:ascii="Times New Roman" w:hint="eastAsia"/>
        </w:rPr>
        <w:t>在</w:t>
      </w:r>
      <w:r w:rsidRPr="00601AB3">
        <w:rPr>
          <w:rFonts w:ascii="Times New Roman" w:hint="eastAsia"/>
        </w:rPr>
        <w:t>生产、使用</w:t>
      </w:r>
      <w:r w:rsidR="00A92AD9">
        <w:rPr>
          <w:rFonts w:ascii="Times New Roman" w:hint="eastAsia"/>
        </w:rPr>
        <w:t>过程</w:t>
      </w:r>
      <w:r w:rsidRPr="00601AB3">
        <w:rPr>
          <w:rFonts w:ascii="Times New Roman" w:hint="eastAsia"/>
        </w:rPr>
        <w:t>和废弃</w:t>
      </w:r>
      <w:r w:rsidR="00A92AD9">
        <w:rPr>
          <w:rFonts w:ascii="Times New Roman" w:hint="eastAsia"/>
        </w:rPr>
        <w:t>后</w:t>
      </w:r>
      <w:r w:rsidRPr="00601AB3">
        <w:rPr>
          <w:rFonts w:ascii="Times New Roman" w:hint="eastAsia"/>
        </w:rPr>
        <w:t>都会对人类和环境带来危害。</w:t>
      </w:r>
    </w:p>
    <w:p w:rsidR="006B62BC" w:rsidRPr="00601AB3" w:rsidRDefault="009F05F9">
      <w:pPr>
        <w:pStyle w:val="afff0"/>
        <w:ind w:firstLine="420"/>
        <w:rPr>
          <w:rFonts w:ascii="Times New Roman"/>
        </w:rPr>
      </w:pPr>
      <w:r w:rsidRPr="009F05F9">
        <w:rPr>
          <w:rFonts w:ascii="Times New Roman" w:hint="eastAsia"/>
        </w:rPr>
        <w:t>我国</w:t>
      </w:r>
      <w:r w:rsidR="00F06BD1" w:rsidRPr="008E1A96">
        <w:rPr>
          <w:rFonts w:asciiTheme="minorEastAsia" w:eastAsiaTheme="minorEastAsia" w:hAnsiTheme="minorEastAsia"/>
        </w:rPr>
        <w:t>GB/T 26572-2011电子电气产品中限用物质的限量要求</w:t>
      </w:r>
      <w:r w:rsidRPr="009F05F9">
        <w:rPr>
          <w:rFonts w:ascii="Times New Roman" w:hint="eastAsia"/>
        </w:rPr>
        <w:t>及</w:t>
      </w:r>
      <w:r w:rsidR="00592305" w:rsidRPr="009F05F9">
        <w:rPr>
          <w:rFonts w:ascii="Times New Roman" w:hint="eastAsia"/>
        </w:rPr>
        <w:t>欧盟制定的</w:t>
      </w:r>
      <w:r w:rsidR="00592305" w:rsidRPr="009F05F9">
        <w:rPr>
          <w:rFonts w:ascii="Times New Roman"/>
        </w:rPr>
        <w:t>RoHS</w:t>
      </w:r>
      <w:r w:rsidR="00A92AD9">
        <w:rPr>
          <w:rFonts w:ascii="Times New Roman" w:hint="eastAsia"/>
        </w:rPr>
        <w:t>技术法规</w:t>
      </w:r>
      <w:r>
        <w:rPr>
          <w:rFonts w:ascii="Times New Roman" w:hint="eastAsia"/>
        </w:rPr>
        <w:t>均</w:t>
      </w:r>
      <w:r w:rsidR="00592305" w:rsidRPr="00601AB3">
        <w:rPr>
          <w:rFonts w:ascii="Times New Roman" w:hint="eastAsia"/>
        </w:rPr>
        <w:t>规定了电子电气产品中铅等限用物质的限量要求和测定方法</w:t>
      </w:r>
      <w:r>
        <w:rPr>
          <w:rFonts w:ascii="Times New Roman" w:hint="eastAsia"/>
        </w:rPr>
        <w:t>，</w:t>
      </w:r>
      <w:r w:rsidR="00592305" w:rsidRPr="00601AB3">
        <w:rPr>
          <w:rFonts w:ascii="Times New Roman" w:hint="eastAsia"/>
        </w:rPr>
        <w:t>为了配合相关规章更好地实施，推动</w:t>
      </w:r>
      <w:r w:rsidR="003D2EC9">
        <w:rPr>
          <w:rFonts w:ascii="Times New Roman" w:hint="eastAsia"/>
        </w:rPr>
        <w:t>压电陶瓷电声元件</w:t>
      </w:r>
      <w:r w:rsidR="00592305" w:rsidRPr="00601AB3">
        <w:rPr>
          <w:rFonts w:ascii="Times New Roman" w:hint="eastAsia"/>
        </w:rPr>
        <w:t>中无铅，特制定本标准。</w:t>
      </w:r>
    </w:p>
    <w:p w:rsidR="006B62BC" w:rsidRDefault="00D42E1A">
      <w:pPr>
        <w:pStyle w:val="afff0"/>
        <w:ind w:firstLine="420"/>
        <w:rPr>
          <w:rFonts w:ascii="Times New Roman"/>
        </w:rPr>
      </w:pPr>
      <w:r w:rsidRPr="00601AB3">
        <w:rPr>
          <w:rFonts w:ascii="Times New Roman"/>
        </w:rPr>
        <w:t>本文件供各成</w:t>
      </w:r>
      <w:r>
        <w:rPr>
          <w:rFonts w:ascii="Times New Roman"/>
        </w:rPr>
        <w:t>员单位自愿采用。提请各使用单位注意，采用本文件时，应根据各自产品特点，确认本文件的适用性。</w:t>
      </w:r>
    </w:p>
    <w:p w:rsidR="006B62BC" w:rsidRDefault="006B62BC"/>
    <w:p w:rsidR="006B62BC" w:rsidRDefault="006B62BC"/>
    <w:p w:rsidR="006B62BC" w:rsidRDefault="006B62BC"/>
    <w:p w:rsidR="006B62BC" w:rsidRDefault="006B62BC"/>
    <w:p w:rsidR="006B62BC" w:rsidRDefault="006B62BC"/>
    <w:p w:rsidR="006B62BC" w:rsidRDefault="006B62BC"/>
    <w:p w:rsidR="006B62BC" w:rsidRDefault="006B62BC"/>
    <w:p w:rsidR="006B62BC" w:rsidRDefault="006B62BC"/>
    <w:p w:rsidR="006B62BC" w:rsidRDefault="006B62BC"/>
    <w:p w:rsidR="006B62BC" w:rsidRDefault="006B62BC"/>
    <w:p w:rsidR="006B62BC" w:rsidRDefault="006B62BC"/>
    <w:p w:rsidR="006B62BC" w:rsidRDefault="006B62BC"/>
    <w:p w:rsidR="006B62BC" w:rsidRDefault="006B62BC"/>
    <w:p w:rsidR="006B62BC" w:rsidRDefault="006B62BC"/>
    <w:p w:rsidR="006B62BC" w:rsidRDefault="006B62BC"/>
    <w:p w:rsidR="006B62BC" w:rsidRDefault="006B62BC"/>
    <w:p w:rsidR="006B62BC" w:rsidRDefault="006B62BC"/>
    <w:p w:rsidR="006B62BC" w:rsidRDefault="006B62BC"/>
    <w:p w:rsidR="006B62BC" w:rsidRDefault="006B62BC"/>
    <w:p w:rsidR="006B62BC" w:rsidRDefault="006B62BC"/>
    <w:p w:rsidR="006B62BC" w:rsidRDefault="006B62BC"/>
    <w:p w:rsidR="006B62BC" w:rsidRDefault="006B62BC"/>
    <w:p w:rsidR="006B62BC" w:rsidRDefault="006B62BC"/>
    <w:p w:rsidR="006B62BC" w:rsidRDefault="006B62BC"/>
    <w:p w:rsidR="006B62BC" w:rsidRDefault="006B62BC"/>
    <w:p w:rsidR="006B62BC" w:rsidRDefault="006B62BC"/>
    <w:p w:rsidR="006B62BC" w:rsidRDefault="006B62BC"/>
    <w:p w:rsidR="006B62BC" w:rsidRDefault="006B62BC"/>
    <w:p w:rsidR="006B62BC" w:rsidRDefault="006B62BC"/>
    <w:p w:rsidR="006B62BC" w:rsidRDefault="006B62BC"/>
    <w:p w:rsidR="006B62BC" w:rsidRDefault="006B62BC" w:rsidP="00A23304">
      <w:pPr>
        <w:jc w:val="right"/>
      </w:pPr>
    </w:p>
    <w:p w:rsidR="00A23304" w:rsidRPr="00A23304" w:rsidRDefault="00A23304" w:rsidP="00A23304">
      <w:pPr>
        <w:sectPr w:rsidR="00A23304" w:rsidRPr="00A23304" w:rsidSect="00287384">
          <w:headerReference w:type="default" r:id="rId25"/>
          <w:footerReference w:type="default" r:id="rId26"/>
          <w:pgSz w:w="11907" w:h="16839" w:code="9"/>
          <w:pgMar w:top="1417" w:right="1134" w:bottom="1134" w:left="1417" w:header="1417" w:footer="1134" w:gutter="0"/>
          <w:pgNumType w:fmt="upperRoman"/>
          <w:cols w:space="425"/>
          <w:docGrid w:type="lines" w:linePitch="312"/>
        </w:sectPr>
      </w:pPr>
    </w:p>
    <w:p w:rsidR="006B62BC" w:rsidRDefault="002D7AB7">
      <w:pPr>
        <w:pStyle w:val="afffff7"/>
      </w:pPr>
      <w:bookmarkStart w:id="29" w:name="标准内容"/>
      <w:bookmarkEnd w:id="29"/>
      <w:r>
        <w:rPr>
          <w:rFonts w:hint="eastAsia"/>
        </w:rPr>
        <w:lastRenderedPageBreak/>
        <w:t>无铅压电陶瓷电声元件</w:t>
      </w:r>
    </w:p>
    <w:p w:rsidR="006B62BC" w:rsidRDefault="00D42E1A" w:rsidP="00402140">
      <w:pPr>
        <w:pStyle w:val="aa"/>
        <w:spacing w:before="312" w:after="312"/>
        <w:ind w:left="0"/>
        <w:rPr>
          <w:rFonts w:ascii="Times New Roman"/>
        </w:rPr>
      </w:pPr>
      <w:bookmarkStart w:id="30" w:name="_Toc115167742"/>
      <w:bookmarkStart w:id="31" w:name="_Toc115168170"/>
      <w:bookmarkStart w:id="32" w:name="_Toc115168206"/>
      <w:bookmarkStart w:id="33" w:name="_Toc115168228"/>
      <w:bookmarkStart w:id="34" w:name="_Toc119394806"/>
      <w:bookmarkStart w:id="35" w:name="_Toc119394857"/>
      <w:bookmarkStart w:id="36" w:name="_Toc127203096"/>
      <w:bookmarkStart w:id="37" w:name="_Toc127618132"/>
      <w:bookmarkStart w:id="38" w:name="_Toc127618169"/>
      <w:bookmarkStart w:id="39" w:name="_Toc127618205"/>
      <w:bookmarkStart w:id="40" w:name="_Toc127618227"/>
      <w:bookmarkStart w:id="41" w:name="_Toc127618293"/>
      <w:bookmarkStart w:id="42" w:name="_Toc127775725"/>
      <w:bookmarkStart w:id="43" w:name="_Toc131750333"/>
      <w:r>
        <w:rPr>
          <w:rFonts w:ascii="Times New Roman"/>
        </w:rPr>
        <w:t>范围</w:t>
      </w:r>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6B62BC" w:rsidRDefault="00D42E1A">
      <w:pPr>
        <w:pStyle w:val="afff0"/>
        <w:ind w:firstLine="420"/>
        <w:rPr>
          <w:rFonts w:ascii="Times New Roman"/>
        </w:rPr>
      </w:pPr>
      <w:r>
        <w:rPr>
          <w:rFonts w:ascii="Times New Roman"/>
        </w:rPr>
        <w:t>本文件规定了</w:t>
      </w:r>
      <w:r w:rsidR="002D7AB7">
        <w:rPr>
          <w:rFonts w:ascii="Times New Roman"/>
        </w:rPr>
        <w:t>无铅压电陶瓷电声元件</w:t>
      </w:r>
      <w:r w:rsidR="00307FD9">
        <w:rPr>
          <w:rFonts w:ascii="Times New Roman" w:hint="eastAsia"/>
        </w:rPr>
        <w:t>（以下简称</w:t>
      </w:r>
      <w:r w:rsidR="0068457F">
        <w:rPr>
          <w:rFonts w:ascii="Times New Roman" w:hint="eastAsia"/>
        </w:rPr>
        <w:t>“</w:t>
      </w:r>
      <w:r w:rsidR="00307FD9">
        <w:rPr>
          <w:rFonts w:ascii="Times New Roman" w:hint="eastAsia"/>
        </w:rPr>
        <w:t>元件</w:t>
      </w:r>
      <w:r w:rsidR="0068457F">
        <w:rPr>
          <w:rFonts w:ascii="Times New Roman" w:hint="eastAsia"/>
        </w:rPr>
        <w:t>”</w:t>
      </w:r>
      <w:r w:rsidR="00307FD9">
        <w:rPr>
          <w:rFonts w:ascii="Times New Roman" w:hint="eastAsia"/>
        </w:rPr>
        <w:t>）</w:t>
      </w:r>
      <w:r>
        <w:rPr>
          <w:rFonts w:ascii="Times New Roman"/>
        </w:rPr>
        <w:t>的技术要求</w:t>
      </w:r>
      <w:r w:rsidR="00C64D8E">
        <w:rPr>
          <w:rFonts w:ascii="Times New Roman" w:hint="eastAsia"/>
        </w:rPr>
        <w:t>与</w:t>
      </w:r>
      <w:r>
        <w:rPr>
          <w:rFonts w:ascii="Times New Roman"/>
        </w:rPr>
        <w:t>试验方法、检验规则</w:t>
      </w:r>
      <w:r w:rsidR="006B17C4">
        <w:rPr>
          <w:rFonts w:ascii="Times New Roman" w:hint="eastAsia"/>
        </w:rPr>
        <w:t>、</w:t>
      </w:r>
      <w:r>
        <w:rPr>
          <w:rFonts w:ascii="Times New Roman"/>
        </w:rPr>
        <w:t>标志、包装、</w:t>
      </w:r>
      <w:r w:rsidR="000A1652">
        <w:rPr>
          <w:rFonts w:ascii="Times New Roman" w:hint="eastAsia"/>
        </w:rPr>
        <w:t>运输和储存</w:t>
      </w:r>
      <w:r>
        <w:rPr>
          <w:rFonts w:ascii="Times New Roman"/>
        </w:rPr>
        <w:t>等基本规则。</w:t>
      </w:r>
    </w:p>
    <w:p w:rsidR="006B62BC" w:rsidRDefault="00D42E1A">
      <w:pPr>
        <w:pStyle w:val="afff0"/>
        <w:ind w:firstLine="420"/>
        <w:rPr>
          <w:rFonts w:ascii="Times New Roman"/>
        </w:rPr>
      </w:pPr>
      <w:bookmarkStart w:id="44" w:name="_Hlk132033064"/>
      <w:r>
        <w:rPr>
          <w:rFonts w:ascii="Times New Roman"/>
        </w:rPr>
        <w:t>本文件适用于</w:t>
      </w:r>
      <w:r w:rsidR="00592305">
        <w:rPr>
          <w:rFonts w:ascii="Times New Roman" w:hint="eastAsia"/>
        </w:rPr>
        <w:t>铅含量≤</w:t>
      </w:r>
      <w:r w:rsidR="00592305">
        <w:rPr>
          <w:rFonts w:ascii="Times New Roman"/>
        </w:rPr>
        <w:t>0.1</w:t>
      </w:r>
      <w:r w:rsidR="00592305" w:rsidRPr="00BF59D2">
        <w:rPr>
          <w:rFonts w:ascii="Times New Roman"/>
        </w:rPr>
        <w:t xml:space="preserve"> w</w:t>
      </w:r>
      <w:r w:rsidR="00592305" w:rsidRPr="00BF59D2">
        <w:rPr>
          <w:rFonts w:ascii="Times New Roman" w:hint="eastAsia"/>
        </w:rPr>
        <w:t>t</w:t>
      </w:r>
      <w:r w:rsidR="00592305">
        <w:rPr>
          <w:rFonts w:ascii="Times New Roman" w:hint="eastAsia"/>
        </w:rPr>
        <w:t>％（质量分数）的</w:t>
      </w:r>
      <w:r w:rsidR="002D7AB7">
        <w:rPr>
          <w:rFonts w:ascii="Times New Roman"/>
        </w:rPr>
        <w:t>元件</w:t>
      </w:r>
      <w:r>
        <w:rPr>
          <w:rFonts w:ascii="Times New Roman"/>
        </w:rPr>
        <w:t>的设</w:t>
      </w:r>
      <w:r>
        <w:rPr>
          <w:rFonts w:ascii="Times New Roman" w:hint="eastAsia"/>
        </w:rPr>
        <w:t>计、</w:t>
      </w:r>
      <w:r>
        <w:rPr>
          <w:rFonts w:ascii="Times New Roman"/>
        </w:rPr>
        <w:t>制造</w:t>
      </w:r>
      <w:r>
        <w:rPr>
          <w:rFonts w:ascii="Times New Roman" w:hint="eastAsia"/>
        </w:rPr>
        <w:t>和</w:t>
      </w:r>
      <w:r>
        <w:rPr>
          <w:rFonts w:ascii="Times New Roman"/>
        </w:rPr>
        <w:t>验</w:t>
      </w:r>
      <w:r>
        <w:rPr>
          <w:rFonts w:ascii="Times New Roman" w:hint="eastAsia"/>
        </w:rPr>
        <w:t>收</w:t>
      </w:r>
      <w:r>
        <w:rPr>
          <w:rFonts w:ascii="Times New Roman"/>
        </w:rPr>
        <w:t>。</w:t>
      </w:r>
    </w:p>
    <w:p w:rsidR="006B62BC" w:rsidRDefault="00D42E1A" w:rsidP="00402140">
      <w:pPr>
        <w:pStyle w:val="aa"/>
        <w:spacing w:before="312" w:after="312"/>
        <w:ind w:left="0"/>
        <w:rPr>
          <w:rFonts w:ascii="Times New Roman"/>
        </w:rPr>
      </w:pPr>
      <w:bookmarkStart w:id="45" w:name="_Toc26718931"/>
      <w:bookmarkStart w:id="46" w:name="_Toc26986531"/>
      <w:bookmarkStart w:id="47" w:name="_Toc26986772"/>
      <w:bookmarkStart w:id="48" w:name="_Toc115167743"/>
      <w:bookmarkStart w:id="49" w:name="_Toc115168171"/>
      <w:bookmarkStart w:id="50" w:name="_Toc115168207"/>
      <w:bookmarkStart w:id="51" w:name="_Toc115168229"/>
      <w:bookmarkStart w:id="52" w:name="_Toc119394807"/>
      <w:bookmarkStart w:id="53" w:name="_Toc119394858"/>
      <w:bookmarkStart w:id="54" w:name="_Toc127203097"/>
      <w:bookmarkStart w:id="55" w:name="_Toc127618133"/>
      <w:bookmarkStart w:id="56" w:name="_Toc127618170"/>
      <w:bookmarkStart w:id="57" w:name="_Toc127618206"/>
      <w:bookmarkStart w:id="58" w:name="_Toc127618228"/>
      <w:bookmarkStart w:id="59" w:name="_Toc127618294"/>
      <w:bookmarkStart w:id="60" w:name="_Toc127775726"/>
      <w:bookmarkStart w:id="61" w:name="_Toc131750334"/>
      <w:bookmarkEnd w:id="44"/>
      <w:r>
        <w:rPr>
          <w:rFonts w:ascii="Times New Roman"/>
        </w:rPr>
        <w:t>规范性引用文件</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6B62BC" w:rsidRDefault="00D42E1A">
      <w:pPr>
        <w:pStyle w:val="afff0"/>
        <w:ind w:firstLine="420"/>
        <w:rPr>
          <w:rFonts w:ascii="Times New Roman"/>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r>
        <w:rPr>
          <w:rFonts w:ascii="Times New Roman"/>
        </w:rPr>
        <w:tab/>
      </w:r>
    </w:p>
    <w:p w:rsidR="003C6440" w:rsidRPr="008E1A96" w:rsidRDefault="003C6440" w:rsidP="003C6440">
      <w:pPr>
        <w:pStyle w:val="afff0"/>
        <w:ind w:firstLine="420"/>
        <w:rPr>
          <w:rFonts w:asciiTheme="minorEastAsia" w:eastAsiaTheme="minorEastAsia" w:hAnsiTheme="minorEastAsia"/>
        </w:rPr>
      </w:pPr>
      <w:bookmarkStart w:id="62" w:name="_Hlk118124916"/>
      <w:r w:rsidRPr="008E1A96">
        <w:rPr>
          <w:rFonts w:asciiTheme="minorEastAsia" w:eastAsiaTheme="minorEastAsia" w:hAnsiTheme="minorEastAsia"/>
        </w:rPr>
        <w:t>GB/T 191包装储运图示标志</w:t>
      </w:r>
    </w:p>
    <w:p w:rsidR="003C6440" w:rsidRPr="008E1A96" w:rsidRDefault="003C6440" w:rsidP="003C6440">
      <w:pPr>
        <w:pStyle w:val="afff0"/>
        <w:ind w:firstLine="420"/>
        <w:rPr>
          <w:rFonts w:asciiTheme="minorEastAsia" w:eastAsiaTheme="minorEastAsia" w:hAnsiTheme="minorEastAsia"/>
        </w:rPr>
      </w:pPr>
      <w:r w:rsidRPr="008E1A96">
        <w:rPr>
          <w:rFonts w:asciiTheme="minorEastAsia" w:eastAsiaTheme="minorEastAsia" w:hAnsiTheme="minorEastAsia"/>
        </w:rPr>
        <w:t>GB/T 2421-2020环境试验概述和指南</w:t>
      </w:r>
    </w:p>
    <w:p w:rsidR="003C6440" w:rsidRPr="008E1A96" w:rsidRDefault="003C6440" w:rsidP="003C6440">
      <w:pPr>
        <w:pStyle w:val="afff0"/>
        <w:ind w:firstLine="420"/>
        <w:rPr>
          <w:rFonts w:asciiTheme="minorEastAsia" w:eastAsiaTheme="minorEastAsia" w:hAnsiTheme="minorEastAsia"/>
        </w:rPr>
      </w:pPr>
      <w:r w:rsidRPr="008E1A96">
        <w:rPr>
          <w:rFonts w:asciiTheme="minorEastAsia" w:eastAsiaTheme="minorEastAsia" w:hAnsiTheme="minorEastAsia"/>
        </w:rPr>
        <w:t>GB/T 2423.1-2008</w:t>
      </w:r>
      <w:bookmarkStart w:id="63" w:name="_Hlk118123015"/>
      <w:r w:rsidRPr="008E1A96">
        <w:rPr>
          <w:rFonts w:asciiTheme="minorEastAsia" w:eastAsiaTheme="minorEastAsia" w:hAnsiTheme="minorEastAsia" w:hint="eastAsia"/>
        </w:rPr>
        <w:t>电工电子产品环境试验 第2部分：试验方法</w:t>
      </w:r>
      <w:bookmarkEnd w:id="63"/>
      <w:r w:rsidRPr="008E1A96">
        <w:rPr>
          <w:rFonts w:asciiTheme="minorEastAsia" w:eastAsiaTheme="minorEastAsia" w:hAnsiTheme="minorEastAsia" w:hint="eastAsia"/>
        </w:rPr>
        <w:t>试验A:低温</w:t>
      </w:r>
    </w:p>
    <w:p w:rsidR="003C6440" w:rsidRPr="008E1A96" w:rsidRDefault="003C6440" w:rsidP="003C6440">
      <w:pPr>
        <w:pStyle w:val="afff0"/>
        <w:ind w:firstLine="420"/>
        <w:rPr>
          <w:rFonts w:asciiTheme="minorEastAsia" w:eastAsiaTheme="minorEastAsia" w:hAnsiTheme="minorEastAsia"/>
        </w:rPr>
      </w:pPr>
      <w:r w:rsidRPr="008E1A96">
        <w:rPr>
          <w:rFonts w:asciiTheme="minorEastAsia" w:eastAsiaTheme="minorEastAsia" w:hAnsiTheme="minorEastAsia"/>
        </w:rPr>
        <w:t>GB/T 2423.2-2008</w:t>
      </w:r>
      <w:r w:rsidRPr="008E1A96">
        <w:rPr>
          <w:rFonts w:asciiTheme="minorEastAsia" w:eastAsiaTheme="minorEastAsia" w:hAnsiTheme="minorEastAsia" w:hint="eastAsia"/>
        </w:rPr>
        <w:t>电工电子产品环境试验  第2部分：试验方法 试验B</w:t>
      </w:r>
      <w:r w:rsidRPr="008E1A96">
        <w:rPr>
          <w:rFonts w:asciiTheme="minorEastAsia" w:eastAsiaTheme="minorEastAsia" w:hAnsiTheme="minorEastAsia"/>
        </w:rPr>
        <w:t>:</w:t>
      </w:r>
      <w:r w:rsidRPr="008E1A96">
        <w:rPr>
          <w:rFonts w:asciiTheme="minorEastAsia" w:eastAsiaTheme="minorEastAsia" w:hAnsiTheme="minorEastAsia" w:hint="eastAsia"/>
        </w:rPr>
        <w:t>高温</w:t>
      </w:r>
    </w:p>
    <w:p w:rsidR="003C6440" w:rsidRPr="008E1A96" w:rsidRDefault="003C6440" w:rsidP="003C6440">
      <w:pPr>
        <w:pStyle w:val="afff0"/>
        <w:ind w:firstLine="420"/>
        <w:rPr>
          <w:rFonts w:asciiTheme="minorEastAsia" w:eastAsiaTheme="minorEastAsia" w:hAnsiTheme="minorEastAsia"/>
        </w:rPr>
      </w:pPr>
      <w:r w:rsidRPr="008E1A96">
        <w:rPr>
          <w:rFonts w:asciiTheme="minorEastAsia" w:eastAsiaTheme="minorEastAsia" w:hAnsiTheme="minorEastAsia"/>
        </w:rPr>
        <w:t>GB/T 2423.3-2016</w:t>
      </w:r>
      <w:r w:rsidRPr="008E1A96">
        <w:rPr>
          <w:rFonts w:asciiTheme="minorEastAsia" w:eastAsiaTheme="minorEastAsia" w:hAnsiTheme="minorEastAsia" w:hint="eastAsia"/>
        </w:rPr>
        <w:t>电工电子产品环境试验  第2部分：试验方法 试验Cab</w:t>
      </w:r>
      <w:r w:rsidRPr="008E1A96">
        <w:rPr>
          <w:rFonts w:asciiTheme="minorEastAsia" w:eastAsiaTheme="minorEastAsia" w:hAnsiTheme="minorEastAsia"/>
        </w:rPr>
        <w:t>:</w:t>
      </w:r>
      <w:r w:rsidRPr="008E1A96">
        <w:rPr>
          <w:rFonts w:asciiTheme="minorEastAsia" w:eastAsiaTheme="minorEastAsia" w:hAnsiTheme="minorEastAsia" w:hint="eastAsia"/>
        </w:rPr>
        <w:t>恒定湿热试验</w:t>
      </w:r>
    </w:p>
    <w:p w:rsidR="00315000" w:rsidRPr="008E1A96" w:rsidRDefault="00315000" w:rsidP="00315000">
      <w:pPr>
        <w:pStyle w:val="afff0"/>
        <w:ind w:leftChars="192" w:left="2398" w:hangingChars="950" w:hanging="1995"/>
        <w:rPr>
          <w:rFonts w:asciiTheme="minorEastAsia" w:eastAsiaTheme="minorEastAsia" w:hAnsiTheme="minorEastAsia"/>
          <w:szCs w:val="21"/>
        </w:rPr>
      </w:pPr>
      <w:r w:rsidRPr="008E1A96">
        <w:rPr>
          <w:rFonts w:asciiTheme="minorEastAsia" w:eastAsiaTheme="minorEastAsia" w:hAnsiTheme="minorEastAsia" w:hint="eastAsia"/>
          <w:szCs w:val="21"/>
        </w:rPr>
        <w:t>GB</w:t>
      </w:r>
      <w:r w:rsidRPr="008E1A96">
        <w:rPr>
          <w:rFonts w:asciiTheme="minorEastAsia" w:eastAsiaTheme="minorEastAsia" w:hAnsiTheme="minorEastAsia" w:hint="eastAsia"/>
        </w:rPr>
        <w:t>/T 2423.5-2019电工电子产品环境试验</w:t>
      </w:r>
      <w:r w:rsidRPr="008E1A96">
        <w:rPr>
          <w:rFonts w:asciiTheme="minorEastAsia" w:eastAsiaTheme="minorEastAsia" w:hAnsiTheme="minorEastAsia" w:hint="eastAsia"/>
          <w:szCs w:val="21"/>
        </w:rPr>
        <w:t xml:space="preserve"> 第2部分：试验方法 试验Ea和导则：冲击</w:t>
      </w:r>
    </w:p>
    <w:p w:rsidR="005B0F5F" w:rsidRPr="008E1A96" w:rsidRDefault="005B0F5F" w:rsidP="005B0F5F">
      <w:pPr>
        <w:pStyle w:val="afff0"/>
        <w:ind w:firstLine="420"/>
        <w:rPr>
          <w:rFonts w:asciiTheme="minorEastAsia" w:eastAsiaTheme="minorEastAsia" w:hAnsiTheme="minorEastAsia"/>
          <w:szCs w:val="21"/>
        </w:rPr>
      </w:pPr>
      <w:r w:rsidRPr="008E1A96">
        <w:rPr>
          <w:rFonts w:asciiTheme="minorEastAsia" w:eastAsiaTheme="minorEastAsia" w:hAnsiTheme="minorEastAsia" w:hint="eastAsia"/>
          <w:szCs w:val="21"/>
        </w:rPr>
        <w:t>G</w:t>
      </w:r>
      <w:r w:rsidRPr="008E1A96">
        <w:rPr>
          <w:rFonts w:asciiTheme="minorEastAsia" w:eastAsiaTheme="minorEastAsia" w:hAnsiTheme="minorEastAsia"/>
          <w:szCs w:val="21"/>
        </w:rPr>
        <w:t>B</w:t>
      </w:r>
      <w:r w:rsidRPr="008E1A96">
        <w:rPr>
          <w:rFonts w:asciiTheme="minorEastAsia" w:eastAsiaTheme="minorEastAsia" w:hAnsiTheme="minorEastAsia" w:hint="eastAsia"/>
          <w:szCs w:val="21"/>
        </w:rPr>
        <w:t>/</w:t>
      </w:r>
      <w:r w:rsidRPr="008E1A96">
        <w:rPr>
          <w:rFonts w:asciiTheme="minorEastAsia" w:eastAsiaTheme="minorEastAsia" w:hAnsiTheme="minorEastAsia"/>
          <w:szCs w:val="21"/>
        </w:rPr>
        <w:t>T2423.</w:t>
      </w:r>
      <w:r w:rsidR="00E86825">
        <w:rPr>
          <w:rFonts w:asciiTheme="minorEastAsia" w:eastAsiaTheme="minorEastAsia" w:hAnsiTheme="minorEastAsia" w:hint="eastAsia"/>
          <w:szCs w:val="21"/>
        </w:rPr>
        <w:t>7</w:t>
      </w:r>
      <w:r w:rsidRPr="008E1A96">
        <w:rPr>
          <w:rFonts w:asciiTheme="minorEastAsia" w:eastAsiaTheme="minorEastAsia" w:hAnsiTheme="minorEastAsia" w:hint="eastAsia"/>
          <w:szCs w:val="21"/>
        </w:rPr>
        <w:t>-</w:t>
      </w:r>
      <w:r w:rsidR="0068457F">
        <w:rPr>
          <w:rFonts w:asciiTheme="minorEastAsia" w:eastAsiaTheme="minorEastAsia" w:hAnsiTheme="minorEastAsia" w:hint="eastAsia"/>
          <w:szCs w:val="21"/>
        </w:rPr>
        <w:t>2018</w:t>
      </w:r>
      <w:r w:rsidRPr="008E1A96">
        <w:rPr>
          <w:rFonts w:asciiTheme="minorEastAsia" w:eastAsiaTheme="minorEastAsia" w:hAnsiTheme="minorEastAsia" w:hint="eastAsia"/>
          <w:szCs w:val="21"/>
        </w:rPr>
        <w:t>电工电子产品环境试验 第2部分：试验方法 试验E</w:t>
      </w:r>
      <w:r w:rsidR="006E2C6A">
        <w:rPr>
          <w:rFonts w:asciiTheme="minorEastAsia" w:eastAsiaTheme="minorEastAsia" w:hAnsiTheme="minorEastAsia" w:hint="eastAsia"/>
          <w:szCs w:val="21"/>
        </w:rPr>
        <w:t>c</w:t>
      </w:r>
      <w:r w:rsidRPr="008E1A96">
        <w:rPr>
          <w:rFonts w:asciiTheme="minorEastAsia" w:eastAsiaTheme="minorEastAsia" w:hAnsiTheme="minorEastAsia" w:hint="eastAsia"/>
          <w:szCs w:val="21"/>
        </w:rPr>
        <w:t>：</w:t>
      </w:r>
      <w:r w:rsidR="006E2C6A">
        <w:rPr>
          <w:rFonts w:asciiTheme="minorEastAsia" w:eastAsiaTheme="minorEastAsia" w:hAnsiTheme="minorEastAsia" w:hint="eastAsia"/>
          <w:szCs w:val="21"/>
        </w:rPr>
        <w:t>粗率操作造成的冲击</w:t>
      </w:r>
    </w:p>
    <w:p w:rsidR="005B0F5F" w:rsidRPr="008E1A96" w:rsidRDefault="005B0F5F" w:rsidP="005B0F5F">
      <w:pPr>
        <w:pStyle w:val="afff0"/>
        <w:ind w:leftChars="192" w:left="403" w:firstLineChars="0" w:firstLine="0"/>
        <w:rPr>
          <w:rFonts w:asciiTheme="minorEastAsia" w:eastAsiaTheme="minorEastAsia" w:hAnsiTheme="minorEastAsia"/>
          <w:szCs w:val="21"/>
        </w:rPr>
      </w:pPr>
      <w:r w:rsidRPr="008E1A96">
        <w:rPr>
          <w:rFonts w:asciiTheme="minorEastAsia" w:eastAsiaTheme="minorEastAsia" w:hAnsiTheme="minorEastAsia"/>
          <w:szCs w:val="21"/>
        </w:rPr>
        <w:t>GB/T 2423.</w:t>
      </w:r>
      <w:r w:rsidRPr="008E1A96">
        <w:rPr>
          <w:rFonts w:asciiTheme="minorEastAsia" w:eastAsiaTheme="minorEastAsia" w:hAnsiTheme="minorEastAsia" w:hint="eastAsia"/>
          <w:szCs w:val="21"/>
        </w:rPr>
        <w:t>10-</w:t>
      </w:r>
      <w:r w:rsidRPr="008E1A96">
        <w:rPr>
          <w:rFonts w:asciiTheme="minorEastAsia" w:eastAsiaTheme="minorEastAsia" w:hAnsiTheme="minorEastAsia"/>
          <w:szCs w:val="21"/>
        </w:rPr>
        <w:t>20</w:t>
      </w:r>
      <w:r w:rsidRPr="008E1A96">
        <w:rPr>
          <w:rFonts w:asciiTheme="minorEastAsia" w:eastAsiaTheme="minorEastAsia" w:hAnsiTheme="minorEastAsia" w:hint="eastAsia"/>
          <w:szCs w:val="21"/>
        </w:rPr>
        <w:t>19电工电子产品环境试验 第2部分：试验方法 试验Fc：振动（正弦）</w:t>
      </w:r>
    </w:p>
    <w:p w:rsidR="005B0F5F" w:rsidRPr="008E1A96" w:rsidRDefault="005B0F5F" w:rsidP="005B0F5F">
      <w:pPr>
        <w:pStyle w:val="afff0"/>
        <w:ind w:firstLine="420"/>
        <w:rPr>
          <w:rFonts w:asciiTheme="minorEastAsia" w:eastAsiaTheme="minorEastAsia" w:hAnsiTheme="minorEastAsia"/>
          <w:szCs w:val="21"/>
          <w:shd w:val="clear" w:color="auto" w:fill="FFFFFF"/>
        </w:rPr>
      </w:pPr>
      <w:r w:rsidRPr="008E1A96">
        <w:rPr>
          <w:rFonts w:asciiTheme="minorEastAsia" w:eastAsiaTheme="minorEastAsia" w:hAnsiTheme="minorEastAsia" w:hint="eastAsia"/>
          <w:szCs w:val="21"/>
          <w:shd w:val="clear" w:color="auto" w:fill="FFFFFF"/>
        </w:rPr>
        <w:t>GB/T 2423.22-2012环境试验　第2部分：试验方法　试验N：温度变化</w:t>
      </w:r>
    </w:p>
    <w:p w:rsidR="005B0F5F" w:rsidRPr="008E1A96" w:rsidRDefault="005B0F5F" w:rsidP="005B0F5F">
      <w:pPr>
        <w:pStyle w:val="afff0"/>
        <w:ind w:firstLine="420"/>
        <w:rPr>
          <w:rFonts w:asciiTheme="minorEastAsia" w:eastAsiaTheme="minorEastAsia" w:hAnsiTheme="minorEastAsia"/>
          <w:szCs w:val="21"/>
        </w:rPr>
      </w:pPr>
      <w:r w:rsidRPr="008E1A96">
        <w:rPr>
          <w:rFonts w:asciiTheme="minorEastAsia" w:eastAsiaTheme="minorEastAsia" w:hAnsiTheme="minorEastAsia"/>
          <w:szCs w:val="21"/>
        </w:rPr>
        <w:t>GB/T 2423.28</w:t>
      </w:r>
      <w:r w:rsidRPr="008E1A96">
        <w:rPr>
          <w:rFonts w:asciiTheme="minorEastAsia" w:eastAsiaTheme="minorEastAsia" w:hAnsiTheme="minorEastAsia" w:hint="eastAsia"/>
          <w:szCs w:val="21"/>
        </w:rPr>
        <w:t>-</w:t>
      </w:r>
      <w:r w:rsidRPr="008E1A96">
        <w:rPr>
          <w:rFonts w:asciiTheme="minorEastAsia" w:eastAsiaTheme="minorEastAsia" w:hAnsiTheme="minorEastAsia"/>
          <w:szCs w:val="21"/>
        </w:rPr>
        <w:t>2005</w:t>
      </w:r>
      <w:r w:rsidRPr="008E1A96">
        <w:rPr>
          <w:rFonts w:asciiTheme="minorEastAsia" w:eastAsiaTheme="minorEastAsia" w:hAnsiTheme="minorEastAsia" w:hint="eastAsia"/>
          <w:szCs w:val="21"/>
        </w:rPr>
        <w:t>电工电子产品环境试验 第2部分：试验方法 试验T：锡焊</w:t>
      </w:r>
    </w:p>
    <w:p w:rsidR="003C6440" w:rsidRPr="008E1A96" w:rsidRDefault="003C6440" w:rsidP="003C6440">
      <w:pPr>
        <w:pStyle w:val="afff0"/>
        <w:ind w:firstLine="420"/>
        <w:rPr>
          <w:rFonts w:asciiTheme="minorEastAsia" w:eastAsiaTheme="minorEastAsia" w:hAnsiTheme="minorEastAsia"/>
        </w:rPr>
      </w:pPr>
      <w:bookmarkStart w:id="64" w:name="_Hlk116371515"/>
      <w:r w:rsidRPr="008E1A96">
        <w:rPr>
          <w:rFonts w:asciiTheme="minorEastAsia" w:eastAsiaTheme="minorEastAsia" w:hAnsiTheme="minorEastAsia"/>
        </w:rPr>
        <w:t>GB/T 2828.1-2012</w:t>
      </w:r>
      <w:bookmarkEnd w:id="64"/>
      <w:r w:rsidRPr="008E1A96">
        <w:rPr>
          <w:rFonts w:asciiTheme="minorEastAsia" w:eastAsiaTheme="minorEastAsia" w:hAnsiTheme="minorEastAsia"/>
        </w:rPr>
        <w:t>计数抽样检验程序 第1部分：按接收质量限(AQL)检索的逐批检验抽样计划</w:t>
      </w:r>
    </w:p>
    <w:p w:rsidR="003C6440" w:rsidRPr="008E1A96" w:rsidRDefault="003C6440" w:rsidP="003C6440">
      <w:pPr>
        <w:pStyle w:val="afff0"/>
        <w:ind w:firstLine="420"/>
        <w:rPr>
          <w:rFonts w:asciiTheme="minorEastAsia" w:eastAsiaTheme="minorEastAsia" w:hAnsiTheme="minorEastAsia"/>
        </w:rPr>
      </w:pPr>
      <w:r w:rsidRPr="008E1A96">
        <w:rPr>
          <w:rFonts w:asciiTheme="minorEastAsia" w:eastAsiaTheme="minorEastAsia" w:hAnsiTheme="minorEastAsia"/>
        </w:rPr>
        <w:t>GB/T 3389-2008压电陶瓷材料性能测试方法  性能参数的测试</w:t>
      </w:r>
    </w:p>
    <w:p w:rsidR="003C6440" w:rsidRPr="008E1A96" w:rsidRDefault="003C6440" w:rsidP="003C6440">
      <w:pPr>
        <w:pStyle w:val="afff0"/>
        <w:ind w:firstLine="420"/>
        <w:rPr>
          <w:rFonts w:asciiTheme="minorEastAsia" w:eastAsiaTheme="minorEastAsia" w:hAnsiTheme="minorEastAsia"/>
        </w:rPr>
      </w:pPr>
      <w:bookmarkStart w:id="65" w:name="_Hlk116221026"/>
      <w:r w:rsidRPr="008E1A96">
        <w:rPr>
          <w:rFonts w:asciiTheme="minorEastAsia" w:eastAsiaTheme="minorEastAsia" w:hAnsiTheme="minorEastAsia"/>
        </w:rPr>
        <w:t>GB/T 3389.1-1996</w:t>
      </w:r>
      <w:bookmarkEnd w:id="65"/>
      <w:r w:rsidRPr="008E1A96">
        <w:rPr>
          <w:rFonts w:asciiTheme="minorEastAsia" w:eastAsiaTheme="minorEastAsia" w:hAnsiTheme="minorEastAsia"/>
        </w:rPr>
        <w:t>铁电压电陶瓷词汇</w:t>
      </w:r>
    </w:p>
    <w:p w:rsidR="003C6440" w:rsidRPr="008E1A96" w:rsidRDefault="003C6440" w:rsidP="003C6440">
      <w:pPr>
        <w:pStyle w:val="afff0"/>
        <w:ind w:firstLine="420"/>
        <w:rPr>
          <w:rFonts w:asciiTheme="minorEastAsia" w:eastAsiaTheme="minorEastAsia" w:hAnsiTheme="minorEastAsia"/>
        </w:rPr>
      </w:pPr>
      <w:r w:rsidRPr="008E1A96">
        <w:rPr>
          <w:rFonts w:asciiTheme="minorEastAsia" w:eastAsiaTheme="minorEastAsia" w:hAnsiTheme="minorEastAsia"/>
        </w:rPr>
        <w:t>CB/T 3794-2014压电陶瓷电极结合强度</w:t>
      </w:r>
      <w:r w:rsidRPr="008E1A96">
        <w:rPr>
          <w:rFonts w:asciiTheme="minorEastAsia" w:eastAsiaTheme="minorEastAsia" w:hAnsiTheme="minorEastAsia" w:hint="eastAsia"/>
        </w:rPr>
        <w:t>试验方法</w:t>
      </w:r>
    </w:p>
    <w:bookmarkEnd w:id="62"/>
    <w:p w:rsidR="005268D5" w:rsidRPr="008E1A96" w:rsidRDefault="005268D5" w:rsidP="005268D5">
      <w:pPr>
        <w:pStyle w:val="afff0"/>
        <w:ind w:firstLine="420"/>
        <w:rPr>
          <w:rFonts w:asciiTheme="minorEastAsia" w:eastAsiaTheme="minorEastAsia" w:hAnsiTheme="minorEastAsia"/>
        </w:rPr>
      </w:pPr>
      <w:r w:rsidRPr="008E1A96">
        <w:rPr>
          <w:rFonts w:asciiTheme="minorEastAsia" w:eastAsiaTheme="minorEastAsia" w:hAnsiTheme="minorEastAsia"/>
        </w:rPr>
        <w:t>GB/T 15156-2015压电陶瓷换能元件总规范</w:t>
      </w:r>
    </w:p>
    <w:p w:rsidR="005268D5" w:rsidRPr="008E1A96" w:rsidRDefault="005268D5" w:rsidP="005268D5">
      <w:pPr>
        <w:pStyle w:val="afff0"/>
        <w:ind w:firstLine="420"/>
        <w:rPr>
          <w:rFonts w:asciiTheme="minorEastAsia" w:eastAsiaTheme="minorEastAsia" w:hAnsiTheme="minorEastAsia"/>
        </w:rPr>
      </w:pPr>
      <w:r w:rsidRPr="008E1A96">
        <w:rPr>
          <w:rFonts w:asciiTheme="minorEastAsia" w:eastAsiaTheme="minorEastAsia" w:hAnsiTheme="minorEastAsia" w:hint="eastAsia"/>
        </w:rPr>
        <w:t>G</w:t>
      </w:r>
      <w:r w:rsidRPr="008E1A96">
        <w:rPr>
          <w:rFonts w:asciiTheme="minorEastAsia" w:eastAsiaTheme="minorEastAsia" w:hAnsiTheme="minorEastAsia"/>
        </w:rPr>
        <w:t>B/T 26125-2011</w:t>
      </w:r>
      <w:r w:rsidRPr="008E1A96">
        <w:rPr>
          <w:rFonts w:asciiTheme="minorEastAsia" w:eastAsiaTheme="minorEastAsia" w:hAnsiTheme="minorEastAsia" w:hint="eastAsia"/>
        </w:rPr>
        <w:t>电子电气产品 六种限用物质（铅、汞、镉、六价铬、多溴联苯和多溴二苯醚）的测定</w:t>
      </w:r>
    </w:p>
    <w:p w:rsidR="005268D5" w:rsidRPr="008E1A96" w:rsidRDefault="005268D5" w:rsidP="005268D5">
      <w:pPr>
        <w:pStyle w:val="afff0"/>
        <w:ind w:firstLine="420"/>
        <w:rPr>
          <w:rFonts w:asciiTheme="minorEastAsia" w:eastAsiaTheme="minorEastAsia" w:hAnsiTheme="minorEastAsia"/>
        </w:rPr>
      </w:pPr>
      <w:r w:rsidRPr="008E1A96">
        <w:rPr>
          <w:rFonts w:asciiTheme="minorEastAsia" w:eastAsiaTheme="minorEastAsia" w:hAnsiTheme="minorEastAsia"/>
        </w:rPr>
        <w:t>GB/T 26572-2011电子电气产品中限用物质的限量要求</w:t>
      </w:r>
    </w:p>
    <w:p w:rsidR="00364602" w:rsidRDefault="00E55B9B" w:rsidP="004F171E">
      <w:pPr>
        <w:pStyle w:val="afff0"/>
        <w:ind w:firstLineChars="0" w:firstLine="0"/>
        <w:rPr>
          <w:rFonts w:asciiTheme="minorEastAsia" w:eastAsiaTheme="minorEastAsia" w:hAnsiTheme="minorEastAsia"/>
        </w:rPr>
      </w:pPr>
      <w:r w:rsidRPr="008E1A96">
        <w:rPr>
          <w:rFonts w:asciiTheme="minorEastAsia" w:eastAsiaTheme="minorEastAsia" w:hAnsiTheme="minorEastAsia" w:hint="eastAsia"/>
        </w:rPr>
        <w:t>SJ/T 10709-2016压电陶瓷电声元件总规范</w:t>
      </w:r>
    </w:p>
    <w:p w:rsidR="006B62BC" w:rsidRDefault="00D42E1A" w:rsidP="00402140">
      <w:pPr>
        <w:pStyle w:val="aa"/>
        <w:spacing w:before="312" w:after="312"/>
        <w:ind w:left="0"/>
        <w:rPr>
          <w:rFonts w:ascii="Times New Roman"/>
        </w:rPr>
      </w:pPr>
      <w:bookmarkStart w:id="66" w:name="_Toc115167744"/>
      <w:bookmarkStart w:id="67" w:name="_Toc115168172"/>
      <w:bookmarkStart w:id="68" w:name="_Toc115168208"/>
      <w:bookmarkStart w:id="69" w:name="_Toc115168230"/>
      <w:bookmarkStart w:id="70" w:name="_Toc119394808"/>
      <w:bookmarkStart w:id="71" w:name="_Toc119394859"/>
      <w:bookmarkStart w:id="72" w:name="_Toc127203098"/>
      <w:bookmarkStart w:id="73" w:name="_Toc127618134"/>
      <w:bookmarkStart w:id="74" w:name="_Toc127618171"/>
      <w:bookmarkStart w:id="75" w:name="_Toc127618207"/>
      <w:bookmarkStart w:id="76" w:name="_Toc127618229"/>
      <w:bookmarkStart w:id="77" w:name="_Toc127618295"/>
      <w:bookmarkStart w:id="78" w:name="_Toc127775727"/>
      <w:bookmarkStart w:id="79" w:name="_Toc131750335"/>
      <w:r>
        <w:rPr>
          <w:rFonts w:ascii="Times New Roman"/>
        </w:rPr>
        <w:t>术语和定义</w:t>
      </w:r>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6B62BC" w:rsidRDefault="00D42E1A">
      <w:pPr>
        <w:pStyle w:val="afff0"/>
        <w:tabs>
          <w:tab w:val="left" w:pos="7191"/>
        </w:tabs>
        <w:ind w:firstLine="420"/>
        <w:rPr>
          <w:rFonts w:ascii="Times New Roman"/>
        </w:rPr>
      </w:pPr>
      <w:bookmarkStart w:id="80" w:name="_Toc26986532"/>
      <w:bookmarkEnd w:id="80"/>
      <w:r>
        <w:rPr>
          <w:rFonts w:ascii="Times New Roman"/>
        </w:rPr>
        <w:t>GB/T 3389.1-1996</w:t>
      </w:r>
      <w:r w:rsidR="00581319" w:rsidRPr="00CA5671">
        <w:rPr>
          <w:rFonts w:ascii="Times New Roman"/>
        </w:rPr>
        <w:t>和</w:t>
      </w:r>
      <w:r w:rsidR="00260B2E">
        <w:rPr>
          <w:rFonts w:ascii="Times New Roman" w:hint="eastAsia"/>
        </w:rPr>
        <w:t>SJ/T 10709-2016</w:t>
      </w:r>
      <w:r w:rsidRPr="00581319">
        <w:rPr>
          <w:rFonts w:ascii="Times New Roman"/>
        </w:rPr>
        <w:t>界</w:t>
      </w:r>
      <w:r>
        <w:rPr>
          <w:rFonts w:ascii="Times New Roman"/>
        </w:rPr>
        <w:t>定的术语和定义适用于本文件。</w:t>
      </w:r>
    </w:p>
    <w:p w:rsidR="006B62BC" w:rsidRDefault="00D42E1A" w:rsidP="00402140">
      <w:pPr>
        <w:pStyle w:val="aa"/>
        <w:spacing w:before="312" w:after="312"/>
        <w:ind w:left="0"/>
        <w:rPr>
          <w:rFonts w:ascii="Times New Roman"/>
        </w:rPr>
      </w:pPr>
      <w:bookmarkStart w:id="81" w:name="_Toc115168173"/>
      <w:bookmarkStart w:id="82" w:name="_Toc115168209"/>
      <w:bookmarkStart w:id="83" w:name="_Toc115168231"/>
      <w:bookmarkStart w:id="84" w:name="_Toc119394811"/>
      <w:bookmarkStart w:id="85" w:name="_Toc119394860"/>
      <w:bookmarkStart w:id="86" w:name="_Toc127203099"/>
      <w:bookmarkStart w:id="87" w:name="_Toc127618135"/>
      <w:bookmarkStart w:id="88" w:name="_Toc127618172"/>
      <w:bookmarkStart w:id="89" w:name="_Toc127618208"/>
      <w:bookmarkStart w:id="90" w:name="_Toc127618230"/>
      <w:bookmarkStart w:id="91" w:name="_Toc127618296"/>
      <w:bookmarkStart w:id="92" w:name="_Toc127775728"/>
      <w:bookmarkStart w:id="93" w:name="_Toc131750336"/>
      <w:r>
        <w:rPr>
          <w:rFonts w:ascii="Times New Roman"/>
        </w:rPr>
        <w:t>分类</w:t>
      </w:r>
      <w:bookmarkEnd w:id="81"/>
      <w:bookmarkEnd w:id="82"/>
      <w:bookmarkEnd w:id="83"/>
      <w:bookmarkEnd w:id="84"/>
      <w:bookmarkEnd w:id="85"/>
      <w:bookmarkEnd w:id="86"/>
      <w:bookmarkEnd w:id="87"/>
      <w:bookmarkEnd w:id="88"/>
      <w:bookmarkEnd w:id="89"/>
      <w:bookmarkEnd w:id="90"/>
      <w:bookmarkEnd w:id="91"/>
      <w:bookmarkEnd w:id="92"/>
      <w:bookmarkEnd w:id="93"/>
    </w:p>
    <w:p w:rsidR="0031757C" w:rsidRDefault="00816914" w:rsidP="00402140">
      <w:pPr>
        <w:pStyle w:val="ab"/>
        <w:spacing w:before="156" w:after="156"/>
      </w:pPr>
      <w:bookmarkStart w:id="94" w:name="_Toc119394812"/>
      <w:r>
        <w:rPr>
          <w:rFonts w:hint="eastAsia"/>
        </w:rPr>
        <w:t>按驱动方式分类</w:t>
      </w:r>
    </w:p>
    <w:p w:rsidR="00FE21AB" w:rsidRDefault="00FE21AB" w:rsidP="00FE21AB">
      <w:pPr>
        <w:pStyle w:val="afff0"/>
        <w:ind w:firstLine="420"/>
        <w:rPr>
          <w:rFonts w:hAnsi="宋体" w:cs="宋体"/>
        </w:rPr>
      </w:pPr>
      <w:r>
        <w:rPr>
          <w:rFonts w:hAnsi="宋体" w:cs="宋体" w:hint="eastAsia"/>
        </w:rPr>
        <w:lastRenderedPageBreak/>
        <w:t>元件按驱动</w:t>
      </w:r>
      <w:r w:rsidR="00816914">
        <w:rPr>
          <w:rFonts w:hAnsi="宋体" w:cs="宋体" w:hint="eastAsia"/>
        </w:rPr>
        <w:t>方式</w:t>
      </w:r>
      <w:r>
        <w:rPr>
          <w:rFonts w:hAnsi="宋体" w:cs="宋体" w:hint="eastAsia"/>
        </w:rPr>
        <w:t>分为：</w:t>
      </w:r>
    </w:p>
    <w:p w:rsidR="00FE21AB" w:rsidRDefault="00FE21AB" w:rsidP="00FE21AB">
      <w:pPr>
        <w:pStyle w:val="afff0"/>
        <w:ind w:firstLine="420"/>
        <w:rPr>
          <w:rFonts w:hAnsi="宋体" w:cs="宋体"/>
        </w:rPr>
      </w:pPr>
      <w:r>
        <w:rPr>
          <w:rFonts w:hAnsi="宋体" w:cs="宋体" w:hint="eastAsia"/>
        </w:rPr>
        <w:t>——</w:t>
      </w:r>
      <w:r w:rsidR="00C9736B">
        <w:rPr>
          <w:rFonts w:hAnsi="宋体" w:cs="宋体" w:hint="eastAsia"/>
        </w:rPr>
        <w:t>他</w:t>
      </w:r>
      <w:r w:rsidR="002C6CB3">
        <w:rPr>
          <w:rFonts w:hAnsi="宋体" w:cs="宋体" w:hint="eastAsia"/>
        </w:rPr>
        <w:t>激</w:t>
      </w:r>
      <w:r w:rsidR="00AF200E">
        <w:rPr>
          <w:rFonts w:hAnsi="宋体" w:cs="宋体" w:hint="eastAsia"/>
        </w:rPr>
        <w:t>振荡式驱动，</w:t>
      </w:r>
      <w:r w:rsidR="00C9736B">
        <w:rPr>
          <w:rFonts w:hAnsi="宋体" w:cs="宋体" w:hint="eastAsia"/>
        </w:rPr>
        <w:t>其中有两个电极，驱动电路简单，声音小</w:t>
      </w:r>
      <w:r>
        <w:rPr>
          <w:rFonts w:hAnsi="宋体" w:cs="宋体" w:hint="eastAsia"/>
        </w:rPr>
        <w:t>；</w:t>
      </w:r>
    </w:p>
    <w:p w:rsidR="00FE21AB" w:rsidRDefault="00FE21AB" w:rsidP="00FE21AB">
      <w:pPr>
        <w:pStyle w:val="afff0"/>
        <w:ind w:firstLine="420"/>
        <w:rPr>
          <w:rFonts w:hAnsi="宋体" w:cs="宋体"/>
        </w:rPr>
      </w:pPr>
      <w:r>
        <w:rPr>
          <w:rFonts w:hAnsi="宋体" w:cs="宋体" w:hint="eastAsia"/>
        </w:rPr>
        <w:t>——</w:t>
      </w:r>
      <w:r w:rsidR="00C9736B">
        <w:rPr>
          <w:rFonts w:hAnsi="宋体" w:cs="宋体" w:hint="eastAsia"/>
        </w:rPr>
        <w:t>自</w:t>
      </w:r>
      <w:r w:rsidR="00AF200E">
        <w:rPr>
          <w:rFonts w:hAnsi="宋体" w:cs="宋体" w:hint="eastAsia"/>
        </w:rPr>
        <w:t>激</w:t>
      </w:r>
      <w:r w:rsidR="0094655B">
        <w:rPr>
          <w:rFonts w:hAnsi="宋体" w:cs="宋体" w:hint="eastAsia"/>
        </w:rPr>
        <w:t>振荡式驱动</w:t>
      </w:r>
      <w:r w:rsidR="00AF200E">
        <w:rPr>
          <w:rFonts w:hAnsi="宋体" w:cs="宋体" w:hint="eastAsia"/>
        </w:rPr>
        <w:t>式</w:t>
      </w:r>
      <w:r>
        <w:rPr>
          <w:rFonts w:hAnsi="宋体" w:cs="宋体" w:hint="eastAsia"/>
        </w:rPr>
        <w:t>，</w:t>
      </w:r>
      <w:r w:rsidR="0094655B">
        <w:rPr>
          <w:rFonts w:hAnsi="宋体" w:cs="宋体" w:hint="eastAsia"/>
        </w:rPr>
        <w:t>其中有</w:t>
      </w:r>
      <w:r w:rsidR="00A07F3B">
        <w:rPr>
          <w:rFonts w:hAnsi="宋体" w:cs="宋体" w:hint="eastAsia"/>
        </w:rPr>
        <w:t>三个</w:t>
      </w:r>
      <w:r w:rsidR="0094655B">
        <w:rPr>
          <w:rFonts w:hAnsi="宋体" w:cs="宋体" w:hint="eastAsia"/>
        </w:rPr>
        <w:t>电极，</w:t>
      </w:r>
      <w:r w:rsidR="00A07F3B">
        <w:rPr>
          <w:rFonts w:hAnsi="宋体" w:cs="宋体" w:hint="eastAsia"/>
        </w:rPr>
        <w:t>反馈电极的驱动电路相对复杂，声音大。</w:t>
      </w:r>
    </w:p>
    <w:p w:rsidR="006B62BC" w:rsidRDefault="0031757C" w:rsidP="00402140">
      <w:pPr>
        <w:pStyle w:val="ab"/>
        <w:spacing w:before="156" w:after="156"/>
      </w:pPr>
      <w:r>
        <w:rPr>
          <w:rFonts w:hint="eastAsia"/>
        </w:rPr>
        <w:t>按陶瓷片结构</w:t>
      </w:r>
      <w:bookmarkEnd w:id="94"/>
      <w:r w:rsidR="00816914">
        <w:rPr>
          <w:rFonts w:hint="eastAsia"/>
        </w:rPr>
        <w:t>分类</w:t>
      </w:r>
    </w:p>
    <w:p w:rsidR="00FE21AB" w:rsidRDefault="00FE21AB" w:rsidP="00FE21AB">
      <w:pPr>
        <w:pStyle w:val="afff0"/>
        <w:ind w:firstLine="420"/>
        <w:rPr>
          <w:rFonts w:hAnsi="宋体" w:cs="宋体"/>
        </w:rPr>
      </w:pPr>
      <w:r>
        <w:rPr>
          <w:rFonts w:hAnsi="宋体" w:cs="宋体" w:hint="eastAsia"/>
        </w:rPr>
        <w:t>元件按陶瓷片结构分为：</w:t>
      </w:r>
    </w:p>
    <w:p w:rsidR="00FE21AB" w:rsidRDefault="00FE21AB" w:rsidP="00FE21AB">
      <w:pPr>
        <w:pStyle w:val="afff0"/>
        <w:ind w:firstLine="420"/>
        <w:rPr>
          <w:rFonts w:hAnsi="宋体" w:cs="宋体"/>
        </w:rPr>
      </w:pPr>
      <w:r>
        <w:rPr>
          <w:rFonts w:hAnsi="宋体" w:cs="宋体" w:hint="eastAsia"/>
        </w:rPr>
        <w:t>——单层元件，陶瓷片由一层陶瓷介质组成的元件</w:t>
      </w:r>
      <w:r w:rsidR="000B0B0B">
        <w:rPr>
          <w:rFonts w:hAnsi="宋体" w:cs="宋体" w:hint="eastAsia"/>
        </w:rPr>
        <w:t>,典型产品外形结构见图1</w:t>
      </w:r>
      <w:r>
        <w:rPr>
          <w:rFonts w:hAnsi="宋体" w:cs="宋体" w:hint="eastAsia"/>
        </w:rPr>
        <w:t>；</w:t>
      </w:r>
    </w:p>
    <w:p w:rsidR="00FE21AB" w:rsidRDefault="00FE21AB" w:rsidP="00FE21AB">
      <w:pPr>
        <w:pStyle w:val="afff0"/>
        <w:ind w:firstLine="420"/>
        <w:rPr>
          <w:rFonts w:hAnsi="宋体" w:cs="宋体"/>
        </w:rPr>
      </w:pPr>
      <w:r>
        <w:rPr>
          <w:rFonts w:hAnsi="宋体" w:cs="宋体" w:hint="eastAsia"/>
        </w:rPr>
        <w:t>——</w:t>
      </w:r>
      <w:r w:rsidR="002C6CB3">
        <w:rPr>
          <w:rFonts w:hAnsi="宋体" w:cs="宋体" w:hint="eastAsia"/>
        </w:rPr>
        <w:t>多</w:t>
      </w:r>
      <w:r>
        <w:rPr>
          <w:rFonts w:hAnsi="宋体" w:cs="宋体" w:hint="eastAsia"/>
        </w:rPr>
        <w:t>层元件，陶瓷片由两层及以上的陶瓷介质和电极间隔组成的元件</w:t>
      </w:r>
      <w:r w:rsidR="000B0B0B">
        <w:rPr>
          <w:rFonts w:hAnsi="宋体" w:cs="宋体" w:hint="eastAsia"/>
        </w:rPr>
        <w:t>，典型产品外形结构见图2</w:t>
      </w:r>
      <w:r>
        <w:rPr>
          <w:rFonts w:hAnsi="宋体" w:cs="宋体" w:hint="eastAsia"/>
        </w:rPr>
        <w:t>。</w:t>
      </w:r>
    </w:p>
    <w:p w:rsidR="00A73A28" w:rsidRDefault="007E2EE3" w:rsidP="000B0B0B">
      <w:pPr>
        <w:jc w:val="center"/>
        <w:rPr>
          <w:rFonts w:ascii="宋体" w:hAnsi="宋体"/>
          <w:szCs w:val="21"/>
          <w:highlight w:val="yellow"/>
        </w:rPr>
      </w:pPr>
      <w:r>
        <w:rPr>
          <w:rFonts w:ascii="宋体" w:hAnsi="宋体"/>
          <w:noProof/>
          <w:szCs w:val="21"/>
        </w:rPr>
        <w:drawing>
          <wp:inline distT="0" distB="0" distL="0" distR="0">
            <wp:extent cx="2504694" cy="1426733"/>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2504527" cy="1426638"/>
                    </a:xfrm>
                    <a:prstGeom prst="rect">
                      <a:avLst/>
                    </a:prstGeom>
                    <a:noFill/>
                    <a:ln w="9525">
                      <a:noFill/>
                      <a:miter lim="800000"/>
                      <a:headEnd/>
                      <a:tailEnd/>
                    </a:ln>
                  </pic:spPr>
                </pic:pic>
              </a:graphicData>
            </a:graphic>
          </wp:inline>
        </w:drawing>
      </w:r>
    </w:p>
    <w:p w:rsidR="000B0B0B" w:rsidRDefault="000B0B0B" w:rsidP="000B0B0B">
      <w:pPr>
        <w:jc w:val="center"/>
        <w:rPr>
          <w:rFonts w:ascii="宋体" w:hAnsi="宋体"/>
          <w:szCs w:val="21"/>
          <w:highlight w:val="yellow"/>
        </w:rPr>
      </w:pPr>
      <w:r>
        <w:rPr>
          <w:rFonts w:ascii="宋体" w:hAnsi="宋体" w:hint="eastAsia"/>
          <w:szCs w:val="21"/>
          <w:highlight w:val="yellow"/>
        </w:rPr>
        <w:t>图1 单层元件外形结构</w:t>
      </w:r>
    </w:p>
    <w:p w:rsidR="007E2EE3" w:rsidRPr="00A73A28" w:rsidRDefault="000B10DB" w:rsidP="000B0B0B">
      <w:pPr>
        <w:jc w:val="center"/>
        <w:rPr>
          <w:rFonts w:ascii="宋体" w:hAnsi="宋体"/>
          <w:szCs w:val="21"/>
          <w:highlight w:val="yellow"/>
        </w:rPr>
      </w:pPr>
      <w:r>
        <w:rPr>
          <w:rFonts w:ascii="宋体" w:hAnsi="宋体"/>
          <w:noProof/>
          <w:szCs w:val="21"/>
        </w:rPr>
        <w:drawing>
          <wp:inline distT="0" distB="0" distL="0" distR="0">
            <wp:extent cx="2896819" cy="1298164"/>
            <wp:effectExtent l="0" t="0" r="0" b="0"/>
            <wp:docPr id="6" name="图片 6" descr="D:\Personal\Documents\WeChat Files\wxid_t496be5drt0g22\FileStorage\Temp\175d5a4c8cf9e35bfaef282b07be3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Documents\WeChat Files\wxid_t496be5drt0g22\FileStorage\Temp\175d5a4c8cf9e35bfaef282b07be37c.png"/>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1378" cy="1300207"/>
                    </a:xfrm>
                    <a:prstGeom prst="rect">
                      <a:avLst/>
                    </a:prstGeom>
                    <a:noFill/>
                    <a:ln>
                      <a:noFill/>
                    </a:ln>
                  </pic:spPr>
                </pic:pic>
              </a:graphicData>
            </a:graphic>
          </wp:inline>
        </w:drawing>
      </w:r>
    </w:p>
    <w:p w:rsidR="000B0B0B" w:rsidRDefault="000B0B0B" w:rsidP="000B0B0B">
      <w:pPr>
        <w:jc w:val="center"/>
        <w:rPr>
          <w:rFonts w:ascii="宋体" w:hAnsi="宋体"/>
          <w:szCs w:val="21"/>
          <w:highlight w:val="yellow"/>
        </w:rPr>
      </w:pPr>
      <w:r>
        <w:rPr>
          <w:rFonts w:ascii="宋体" w:hAnsi="宋体" w:hint="eastAsia"/>
          <w:szCs w:val="21"/>
          <w:highlight w:val="yellow"/>
        </w:rPr>
        <w:t>图2 多层元件外形结构</w:t>
      </w:r>
    </w:p>
    <w:p w:rsidR="006B62BC" w:rsidRPr="00B52611" w:rsidRDefault="00C97B43" w:rsidP="00402140">
      <w:pPr>
        <w:pStyle w:val="aa"/>
        <w:spacing w:before="312" w:after="312"/>
        <w:ind w:left="0"/>
        <w:rPr>
          <w:rFonts w:ascii="Times New Roman"/>
        </w:rPr>
      </w:pPr>
      <w:bookmarkStart w:id="95" w:name="_Toc115168174"/>
      <w:bookmarkStart w:id="96" w:name="_Toc115168210"/>
      <w:bookmarkStart w:id="97" w:name="_Toc115168232"/>
      <w:bookmarkStart w:id="98" w:name="_Toc119394814"/>
      <w:bookmarkStart w:id="99" w:name="_Toc119394861"/>
      <w:bookmarkStart w:id="100" w:name="_Toc127203100"/>
      <w:bookmarkStart w:id="101" w:name="_Toc127618136"/>
      <w:bookmarkStart w:id="102" w:name="_Toc127618173"/>
      <w:bookmarkStart w:id="103" w:name="_Toc127618209"/>
      <w:bookmarkStart w:id="104" w:name="_Toc127618231"/>
      <w:bookmarkStart w:id="105" w:name="_Toc127618297"/>
      <w:bookmarkStart w:id="106" w:name="_Toc127775729"/>
      <w:bookmarkStart w:id="107" w:name="_Toc131750337"/>
      <w:r w:rsidRPr="00B52611">
        <w:rPr>
          <w:rFonts w:ascii="Times New Roman" w:hint="eastAsia"/>
        </w:rPr>
        <w:t>技术要求和试验方法</w:t>
      </w:r>
      <w:bookmarkEnd w:id="95"/>
      <w:bookmarkEnd w:id="96"/>
      <w:bookmarkEnd w:id="97"/>
      <w:bookmarkEnd w:id="98"/>
      <w:bookmarkEnd w:id="99"/>
      <w:bookmarkEnd w:id="100"/>
      <w:bookmarkEnd w:id="101"/>
      <w:bookmarkEnd w:id="102"/>
      <w:bookmarkEnd w:id="103"/>
      <w:bookmarkEnd w:id="104"/>
      <w:bookmarkEnd w:id="105"/>
      <w:bookmarkEnd w:id="106"/>
      <w:bookmarkEnd w:id="107"/>
    </w:p>
    <w:p w:rsidR="00C97B43" w:rsidRPr="00C97B43" w:rsidRDefault="00C97B43" w:rsidP="00402140">
      <w:pPr>
        <w:pStyle w:val="ab"/>
        <w:spacing w:before="156" w:after="156"/>
      </w:pPr>
      <w:r w:rsidRPr="00C97B43">
        <w:rPr>
          <w:rFonts w:hint="eastAsia"/>
        </w:rPr>
        <w:t>试验条件</w:t>
      </w:r>
    </w:p>
    <w:p w:rsidR="006B62BC" w:rsidRDefault="00D42E1A">
      <w:pPr>
        <w:pStyle w:val="afff0"/>
        <w:ind w:firstLine="420"/>
        <w:rPr>
          <w:rFonts w:ascii="Times New Roman"/>
        </w:rPr>
      </w:pPr>
      <w:r>
        <w:rPr>
          <w:rFonts w:ascii="Times New Roman" w:hint="eastAsia"/>
        </w:rPr>
        <w:t>除非另有规定，所有试验都应在</w:t>
      </w:r>
      <w:r w:rsidRPr="00F9655C">
        <w:rPr>
          <w:rFonts w:ascii="Times New Roman" w:hint="eastAsia"/>
        </w:rPr>
        <w:t>G</w:t>
      </w:r>
      <w:r w:rsidRPr="00F9655C">
        <w:rPr>
          <w:rFonts w:ascii="Times New Roman"/>
        </w:rPr>
        <w:t>B/T 2421-2020</w:t>
      </w:r>
      <w:r w:rsidR="00463E1A" w:rsidRPr="00F9655C">
        <w:rPr>
          <w:rFonts w:ascii="Times New Roman" w:hint="eastAsia"/>
        </w:rPr>
        <w:t>中</w:t>
      </w:r>
      <w:r w:rsidR="00463E1A" w:rsidRPr="00F9655C">
        <w:rPr>
          <w:rFonts w:ascii="Times New Roman" w:hint="eastAsia"/>
        </w:rPr>
        <w:t>4</w:t>
      </w:r>
      <w:r w:rsidR="00463E1A" w:rsidRPr="00F9655C">
        <w:rPr>
          <w:rFonts w:ascii="Times New Roman"/>
        </w:rPr>
        <w:t>.3</w:t>
      </w:r>
      <w:r w:rsidRPr="00F9655C">
        <w:rPr>
          <w:rFonts w:ascii="Times New Roman" w:hint="eastAsia"/>
        </w:rPr>
        <w:t>规</w:t>
      </w:r>
      <w:r>
        <w:rPr>
          <w:rFonts w:ascii="Times New Roman" w:hint="eastAsia"/>
        </w:rPr>
        <w:t>定的测量和试验用标准大气条件下进行。</w:t>
      </w:r>
    </w:p>
    <w:p w:rsidR="006B62BC" w:rsidRDefault="00D42E1A">
      <w:pPr>
        <w:pStyle w:val="afff0"/>
        <w:numPr>
          <w:ilvl w:val="0"/>
          <w:numId w:val="40"/>
        </w:numPr>
        <w:ind w:firstLineChars="0"/>
        <w:rPr>
          <w:rFonts w:ascii="Times New Roman"/>
        </w:rPr>
      </w:pPr>
      <w:r>
        <w:rPr>
          <w:rFonts w:ascii="Times New Roman" w:hint="eastAsia"/>
        </w:rPr>
        <w:t>温度：</w:t>
      </w:r>
      <w:r>
        <w:rPr>
          <w:rFonts w:ascii="Times New Roman" w:hint="eastAsia"/>
        </w:rPr>
        <w:t>1</w:t>
      </w:r>
      <w:r>
        <w:rPr>
          <w:rFonts w:ascii="Times New Roman"/>
        </w:rPr>
        <w:t>5</w:t>
      </w:r>
      <w:r w:rsidR="008F55A7">
        <w:rPr>
          <w:rFonts w:ascii="Times New Roman" w:hint="eastAsia"/>
        </w:rPr>
        <w:t>℃</w:t>
      </w:r>
      <w:r>
        <w:rPr>
          <w:rFonts w:ascii="Times New Roman"/>
        </w:rPr>
        <w:t>~35</w:t>
      </w:r>
      <w:r w:rsidR="008F55A7">
        <w:rPr>
          <w:rFonts w:ascii="Times New Roman" w:hint="eastAsia"/>
        </w:rPr>
        <w:t>℃</w:t>
      </w:r>
      <w:r w:rsidR="00132C47">
        <w:rPr>
          <w:rFonts w:ascii="Times New Roman" w:hint="eastAsia"/>
        </w:rPr>
        <w:t>；</w:t>
      </w:r>
    </w:p>
    <w:p w:rsidR="006B62BC" w:rsidRDefault="00D42E1A">
      <w:pPr>
        <w:pStyle w:val="afff0"/>
        <w:numPr>
          <w:ilvl w:val="0"/>
          <w:numId w:val="40"/>
        </w:numPr>
        <w:ind w:firstLineChars="0"/>
        <w:rPr>
          <w:rFonts w:ascii="Times New Roman"/>
        </w:rPr>
      </w:pPr>
      <w:r>
        <w:rPr>
          <w:rFonts w:ascii="Times New Roman" w:hint="eastAsia"/>
        </w:rPr>
        <w:t>相对湿度：</w:t>
      </w:r>
      <w:r>
        <w:rPr>
          <w:rFonts w:ascii="Times New Roman" w:hint="eastAsia"/>
        </w:rPr>
        <w:t>2</w:t>
      </w:r>
      <w:r>
        <w:rPr>
          <w:rFonts w:ascii="Times New Roman"/>
        </w:rPr>
        <w:t>5%~75%</w:t>
      </w:r>
      <w:r w:rsidR="00132C47">
        <w:rPr>
          <w:rFonts w:ascii="Times New Roman" w:hint="eastAsia"/>
        </w:rPr>
        <w:t>；</w:t>
      </w:r>
    </w:p>
    <w:p w:rsidR="006B62BC" w:rsidRDefault="00D42E1A">
      <w:pPr>
        <w:pStyle w:val="afff0"/>
        <w:numPr>
          <w:ilvl w:val="0"/>
          <w:numId w:val="40"/>
        </w:numPr>
        <w:ind w:firstLineChars="0"/>
        <w:rPr>
          <w:rFonts w:ascii="Times New Roman"/>
        </w:rPr>
      </w:pPr>
      <w:r>
        <w:rPr>
          <w:rFonts w:ascii="Times New Roman" w:hint="eastAsia"/>
        </w:rPr>
        <w:t>气压：</w:t>
      </w:r>
      <w:r>
        <w:rPr>
          <w:rFonts w:ascii="Times New Roman" w:hint="eastAsia"/>
        </w:rPr>
        <w:t>8</w:t>
      </w:r>
      <w:r>
        <w:rPr>
          <w:rFonts w:ascii="Times New Roman"/>
        </w:rPr>
        <w:t>6</w:t>
      </w:r>
      <w:r w:rsidR="005B6531">
        <w:rPr>
          <w:rFonts w:ascii="Times New Roman"/>
        </w:rPr>
        <w:t xml:space="preserve"> kPa </w:t>
      </w:r>
      <w:r>
        <w:rPr>
          <w:rFonts w:ascii="Times New Roman"/>
        </w:rPr>
        <w:t>~106 kPa</w:t>
      </w:r>
      <w:r>
        <w:rPr>
          <w:rFonts w:ascii="Times New Roman" w:hint="eastAsia"/>
        </w:rPr>
        <w:t>。</w:t>
      </w:r>
    </w:p>
    <w:p w:rsidR="00A55F3C" w:rsidRDefault="00A55F3C" w:rsidP="00A55F3C">
      <w:pPr>
        <w:pStyle w:val="afff0"/>
        <w:ind w:left="420" w:firstLineChars="0" w:firstLine="0"/>
        <w:rPr>
          <w:rFonts w:ascii="Times New Roman"/>
        </w:rPr>
      </w:pPr>
      <w:r>
        <w:rPr>
          <w:rFonts w:ascii="Times New Roman" w:hint="eastAsia"/>
        </w:rPr>
        <w:t>有争议时，采用仲裁试验的标准大气条件：</w:t>
      </w:r>
    </w:p>
    <w:p w:rsidR="00A55F3C" w:rsidRDefault="00A55F3C">
      <w:pPr>
        <w:pStyle w:val="afff0"/>
        <w:numPr>
          <w:ilvl w:val="0"/>
          <w:numId w:val="41"/>
        </w:numPr>
        <w:ind w:firstLineChars="0"/>
        <w:rPr>
          <w:rFonts w:ascii="Times New Roman"/>
        </w:rPr>
      </w:pPr>
      <w:r>
        <w:rPr>
          <w:rFonts w:ascii="Times New Roman" w:hint="eastAsia"/>
        </w:rPr>
        <w:t>温度：</w:t>
      </w:r>
      <w:r>
        <w:rPr>
          <w:rFonts w:ascii="Times New Roman" w:hint="eastAsia"/>
        </w:rPr>
        <w:t>2</w:t>
      </w:r>
      <w:r>
        <w:rPr>
          <w:rFonts w:ascii="Times New Roman"/>
        </w:rPr>
        <w:t>5</w:t>
      </w:r>
      <w:r w:rsidR="008F55A7">
        <w:rPr>
          <w:rFonts w:ascii="Times New Roman" w:hint="eastAsia"/>
        </w:rPr>
        <w:t>℃</w:t>
      </w:r>
      <w:r>
        <w:rPr>
          <w:rFonts w:ascii="Times New Roman" w:hint="eastAsia"/>
        </w:rPr>
        <w:t>±</w:t>
      </w:r>
      <w:r w:rsidR="00232A12">
        <w:rPr>
          <w:rFonts w:ascii="Times New Roman" w:hint="eastAsia"/>
        </w:rPr>
        <w:t>1</w:t>
      </w:r>
      <w:r w:rsidR="008F55A7">
        <w:rPr>
          <w:rFonts w:ascii="Times New Roman" w:hint="eastAsia"/>
        </w:rPr>
        <w:t>℃</w:t>
      </w:r>
      <w:r w:rsidR="005B6531">
        <w:rPr>
          <w:rFonts w:ascii="Times New Roman" w:hint="eastAsia"/>
        </w:rPr>
        <w:t>；</w:t>
      </w:r>
    </w:p>
    <w:p w:rsidR="00A55F3C" w:rsidRDefault="00A55F3C">
      <w:pPr>
        <w:pStyle w:val="afff0"/>
        <w:numPr>
          <w:ilvl w:val="0"/>
          <w:numId w:val="41"/>
        </w:numPr>
        <w:ind w:firstLineChars="0"/>
        <w:rPr>
          <w:rFonts w:ascii="Times New Roman"/>
        </w:rPr>
      </w:pPr>
      <w:r>
        <w:rPr>
          <w:rFonts w:ascii="Times New Roman" w:hint="eastAsia"/>
        </w:rPr>
        <w:t>相对湿度：</w:t>
      </w:r>
      <w:r>
        <w:rPr>
          <w:rFonts w:ascii="Times New Roman" w:hint="eastAsia"/>
        </w:rPr>
        <w:t>4</w:t>
      </w:r>
      <w:r w:rsidR="00232A12">
        <w:rPr>
          <w:rFonts w:ascii="Times New Roman" w:hint="eastAsia"/>
        </w:rPr>
        <w:t>8</w:t>
      </w:r>
      <w:r>
        <w:rPr>
          <w:rFonts w:ascii="Times New Roman"/>
        </w:rPr>
        <w:t>%~5</w:t>
      </w:r>
      <w:r w:rsidR="00232A12">
        <w:rPr>
          <w:rFonts w:ascii="Times New Roman" w:hint="eastAsia"/>
        </w:rPr>
        <w:t>2</w:t>
      </w:r>
      <w:r>
        <w:rPr>
          <w:rFonts w:ascii="Times New Roman"/>
        </w:rPr>
        <w:t>%</w:t>
      </w:r>
      <w:r w:rsidR="005B6531">
        <w:rPr>
          <w:rFonts w:ascii="Times New Roman" w:hint="eastAsia"/>
        </w:rPr>
        <w:t>；</w:t>
      </w:r>
    </w:p>
    <w:p w:rsidR="00E462DD" w:rsidRDefault="00A55F3C" w:rsidP="00E462DD">
      <w:pPr>
        <w:pStyle w:val="afff0"/>
        <w:numPr>
          <w:ilvl w:val="0"/>
          <w:numId w:val="41"/>
        </w:numPr>
        <w:ind w:firstLineChars="0"/>
        <w:rPr>
          <w:rFonts w:ascii="Times New Roman"/>
        </w:rPr>
      </w:pPr>
      <w:r>
        <w:rPr>
          <w:rFonts w:ascii="Times New Roman" w:hint="eastAsia"/>
        </w:rPr>
        <w:t>气压：</w:t>
      </w:r>
      <w:r>
        <w:rPr>
          <w:rFonts w:ascii="Times New Roman" w:hint="eastAsia"/>
        </w:rPr>
        <w:t>8</w:t>
      </w:r>
      <w:r>
        <w:rPr>
          <w:rFonts w:ascii="Times New Roman"/>
        </w:rPr>
        <w:t>6 kP</w:t>
      </w:r>
      <w:r>
        <w:rPr>
          <w:rFonts w:ascii="Times New Roman" w:hint="eastAsia"/>
        </w:rPr>
        <w:t>a</w:t>
      </w:r>
      <w:r>
        <w:rPr>
          <w:rFonts w:ascii="Times New Roman"/>
        </w:rPr>
        <w:t xml:space="preserve">~106 </w:t>
      </w:r>
      <w:r>
        <w:rPr>
          <w:rFonts w:ascii="Times New Roman" w:hint="eastAsia"/>
        </w:rPr>
        <w:t>k</w:t>
      </w:r>
      <w:r>
        <w:rPr>
          <w:rFonts w:ascii="Times New Roman"/>
        </w:rPr>
        <w:t>Pa</w:t>
      </w:r>
      <w:r w:rsidR="005B6531">
        <w:rPr>
          <w:rFonts w:ascii="Times New Roman" w:hint="eastAsia"/>
        </w:rPr>
        <w:t>。</w:t>
      </w:r>
    </w:p>
    <w:p w:rsidR="00E462DD" w:rsidRPr="00E462DD" w:rsidRDefault="00E462DD" w:rsidP="00F61F5F">
      <w:pPr>
        <w:pStyle w:val="affffff6"/>
        <w:spacing w:before="156" w:after="156"/>
        <w:rPr>
          <w:rFonts w:ascii="Times New Roman"/>
        </w:rPr>
      </w:pPr>
      <w:r w:rsidRPr="00E462DD">
        <w:rPr>
          <w:rFonts w:hint="eastAsia"/>
        </w:rPr>
        <w:t>测量前，元件应在测量温度下放置24h，以使元件达到热平衡。为了有助于干燥，受控恢复条件和标准的干燥条件应符合GB/T 2421.1</w:t>
      </w:r>
      <w:r w:rsidR="00016006">
        <w:rPr>
          <w:rFonts w:hint="eastAsia"/>
        </w:rPr>
        <w:t>-</w:t>
      </w:r>
      <w:r w:rsidRPr="00E462DD">
        <w:rPr>
          <w:rFonts w:hint="eastAsia"/>
        </w:rPr>
        <w:t>20</w:t>
      </w:r>
      <w:r w:rsidR="00A63ACE">
        <w:rPr>
          <w:rFonts w:hint="eastAsia"/>
        </w:rPr>
        <w:t>20</w:t>
      </w:r>
      <w:r w:rsidRPr="00E462DD">
        <w:rPr>
          <w:rFonts w:hint="eastAsia"/>
        </w:rPr>
        <w:t>中</w:t>
      </w:r>
      <w:r w:rsidR="00A63ACE">
        <w:rPr>
          <w:rFonts w:hint="eastAsia"/>
        </w:rPr>
        <w:t>4</w:t>
      </w:r>
      <w:r w:rsidRPr="00E462DD">
        <w:rPr>
          <w:rFonts w:hint="eastAsia"/>
        </w:rPr>
        <w:t>.5的规定</w:t>
      </w:r>
      <w:r w:rsidR="00F26872">
        <w:rPr>
          <w:rFonts w:hint="eastAsia"/>
        </w:rPr>
        <w:t>，</w:t>
      </w:r>
      <w:r w:rsidRPr="00E462DD">
        <w:rPr>
          <w:rFonts w:hint="eastAsia"/>
        </w:rPr>
        <w:t>记录测量期间的环境温度并在实验报告中注明</w:t>
      </w:r>
      <w:r w:rsidR="00232A12">
        <w:rPr>
          <w:rFonts w:hint="eastAsia"/>
        </w:rPr>
        <w:t>。</w:t>
      </w:r>
    </w:p>
    <w:p w:rsidR="006B62BC" w:rsidRDefault="00D42E1A" w:rsidP="00402140">
      <w:pPr>
        <w:pStyle w:val="ab"/>
        <w:spacing w:before="156" w:after="156"/>
      </w:pPr>
      <w:bookmarkStart w:id="108" w:name="_Toc119394816"/>
      <w:r>
        <w:t>外</w:t>
      </w:r>
      <w:bookmarkEnd w:id="108"/>
      <w:r w:rsidR="006F3206">
        <w:rPr>
          <w:rFonts w:hint="eastAsia"/>
        </w:rPr>
        <w:t>观质量和标志</w:t>
      </w:r>
    </w:p>
    <w:p w:rsidR="006B62BC" w:rsidRDefault="00C97B43" w:rsidP="00B52611">
      <w:pPr>
        <w:pStyle w:val="affff6"/>
        <w:spacing w:before="156" w:after="156"/>
      </w:pPr>
      <w:r>
        <w:t>5.2.1 技术要求</w:t>
      </w:r>
    </w:p>
    <w:p w:rsidR="00C60974" w:rsidRDefault="006F3206" w:rsidP="001549A1">
      <w:pPr>
        <w:ind w:firstLineChars="200" w:firstLine="420"/>
        <w:rPr>
          <w:rFonts w:hAnsi="宋体" w:cs="宋体"/>
        </w:rPr>
      </w:pPr>
      <w:r>
        <w:rPr>
          <w:rFonts w:hAnsi="宋体" w:cs="宋体" w:hint="eastAsia"/>
        </w:rPr>
        <w:lastRenderedPageBreak/>
        <w:t>元件的外表应平整、清洁，无缺胶、多胶等缺陷；基板应无锈蚀、缺口、毛刺等缺陷。陶瓷片应无裂纹、缺口、砂点等缺陷。电极面应图案完整、清晰，色泽自然、均匀，无氧化锈蚀等缺陷。</w:t>
      </w:r>
    </w:p>
    <w:p w:rsidR="006B62BC" w:rsidRDefault="00C97B43">
      <w:pPr>
        <w:pStyle w:val="afff1"/>
        <w:spacing w:before="156" w:after="156"/>
        <w:rPr>
          <w:rFonts w:ascii="Times New Roman"/>
        </w:rPr>
      </w:pPr>
      <w:r>
        <w:t xml:space="preserve">5.2.2 </w:t>
      </w:r>
      <w:r w:rsidR="00E879AA">
        <w:rPr>
          <w:rFonts w:ascii="Times New Roman" w:hint="eastAsia"/>
        </w:rPr>
        <w:t>试验方法</w:t>
      </w:r>
    </w:p>
    <w:p w:rsidR="001549A1" w:rsidRDefault="001549A1" w:rsidP="001549A1">
      <w:pPr>
        <w:ind w:firstLineChars="200" w:firstLine="420"/>
        <w:rPr>
          <w:rFonts w:ascii="宋体" w:hAnsi="宋体"/>
          <w:szCs w:val="21"/>
        </w:rPr>
      </w:pPr>
      <w:r>
        <w:rPr>
          <w:rFonts w:ascii="宋体" w:hAnsi="宋体" w:hint="eastAsia"/>
          <w:szCs w:val="21"/>
        </w:rPr>
        <w:t>外观采用目</w:t>
      </w:r>
      <w:r w:rsidR="00FA0BF2">
        <w:rPr>
          <w:rFonts w:ascii="宋体" w:hAnsi="宋体" w:hint="eastAsia"/>
          <w:szCs w:val="21"/>
        </w:rPr>
        <w:t>视法</w:t>
      </w:r>
      <w:r w:rsidR="0045118E">
        <w:rPr>
          <w:rFonts w:ascii="宋体" w:hAnsi="宋体" w:hint="eastAsia"/>
          <w:szCs w:val="21"/>
        </w:rPr>
        <w:t>检查元件的外观质量和标志</w:t>
      </w:r>
      <w:r>
        <w:rPr>
          <w:rFonts w:ascii="宋体" w:hAnsi="宋体" w:hint="eastAsia"/>
          <w:szCs w:val="21"/>
        </w:rPr>
        <w:t>。</w:t>
      </w:r>
    </w:p>
    <w:p w:rsidR="001549A1" w:rsidRDefault="001549A1" w:rsidP="00605444">
      <w:pPr>
        <w:ind w:firstLineChars="200" w:firstLine="420"/>
        <w:rPr>
          <w:rFonts w:ascii="宋体" w:hAnsi="宋体"/>
          <w:szCs w:val="21"/>
        </w:rPr>
      </w:pPr>
      <w:r>
        <w:rPr>
          <w:rFonts w:hAnsi="宋体" w:cs="宋体" w:hint="eastAsia"/>
        </w:rPr>
        <w:t>用蘸有无水乙醇的脱脂棉将标志轻擦</w:t>
      </w:r>
      <w:r>
        <w:rPr>
          <w:rFonts w:hAnsi="宋体" w:cs="宋体" w:hint="eastAsia"/>
        </w:rPr>
        <w:t>3</w:t>
      </w:r>
      <w:r>
        <w:rPr>
          <w:rFonts w:hAnsi="宋体" w:cs="宋体" w:hint="eastAsia"/>
        </w:rPr>
        <w:t>次后，目视检查标志</w:t>
      </w:r>
      <w:r>
        <w:rPr>
          <w:rFonts w:ascii="宋体" w:hAnsi="宋体" w:hint="eastAsia"/>
          <w:szCs w:val="21"/>
        </w:rPr>
        <w:t>。</w:t>
      </w:r>
    </w:p>
    <w:p w:rsidR="00B50268" w:rsidRDefault="00B50268" w:rsidP="00B50268">
      <w:pPr>
        <w:pStyle w:val="ab"/>
        <w:spacing w:before="156" w:after="156"/>
      </w:pPr>
      <w:r>
        <w:rPr>
          <w:rFonts w:hint="eastAsia"/>
        </w:rPr>
        <w:t>外形尺寸</w:t>
      </w:r>
    </w:p>
    <w:p w:rsidR="0066151C" w:rsidRDefault="0066151C" w:rsidP="0066151C">
      <w:pPr>
        <w:pStyle w:val="afff1"/>
        <w:spacing w:before="156" w:after="156"/>
      </w:pPr>
      <w:r>
        <w:rPr>
          <w:rFonts w:hint="eastAsia"/>
        </w:rPr>
        <w:t>5.3.1 技术要求</w:t>
      </w:r>
    </w:p>
    <w:p w:rsidR="008D5E93" w:rsidRPr="008D5E93" w:rsidRDefault="008D5E93" w:rsidP="008D5E93">
      <w:pPr>
        <w:pStyle w:val="afff0"/>
        <w:ind w:firstLine="420"/>
      </w:pPr>
      <w:r>
        <w:rPr>
          <w:rFonts w:hint="eastAsia"/>
        </w:rPr>
        <w:t>应符合详细规范规定要求。</w:t>
      </w:r>
    </w:p>
    <w:p w:rsidR="0066151C" w:rsidRDefault="0066151C" w:rsidP="0066151C">
      <w:pPr>
        <w:pStyle w:val="afff1"/>
        <w:spacing w:before="156" w:after="156"/>
      </w:pPr>
      <w:r>
        <w:rPr>
          <w:rFonts w:hint="eastAsia"/>
        </w:rPr>
        <w:t>5.3.2试验方法</w:t>
      </w:r>
    </w:p>
    <w:p w:rsidR="008D5E93" w:rsidRDefault="008D5E93" w:rsidP="008D5E93">
      <w:pPr>
        <w:pStyle w:val="afff0"/>
        <w:ind w:firstLine="420"/>
        <w:rPr>
          <w:rFonts w:hAnsi="宋体" w:cs="宋体"/>
        </w:rPr>
      </w:pPr>
      <w:r>
        <w:rPr>
          <w:rFonts w:hint="eastAsia"/>
        </w:rPr>
        <w:t>用符合</w:t>
      </w:r>
      <w:r>
        <w:rPr>
          <w:rFonts w:hAnsi="宋体" w:cs="宋体" w:hint="eastAsia"/>
        </w:rPr>
        <w:t>准确度要求的量具测量元件的外形尺寸。</w:t>
      </w:r>
    </w:p>
    <w:p w:rsidR="00B1041A" w:rsidRDefault="00E8505F" w:rsidP="00C74F04">
      <w:pPr>
        <w:pStyle w:val="afff0"/>
        <w:ind w:firstLine="420"/>
        <w:rPr>
          <w:rFonts w:hAnsi="宋体" w:cs="宋体"/>
        </w:rPr>
      </w:pPr>
      <w:r>
        <w:rPr>
          <w:rFonts w:hint="eastAsia"/>
        </w:rPr>
        <w:t>同心</w:t>
      </w:r>
      <w:r w:rsidR="00B1041A">
        <w:rPr>
          <w:rFonts w:hint="eastAsia"/>
        </w:rPr>
        <w:t>度</w:t>
      </w:r>
      <w:r w:rsidR="00B1041A">
        <w:rPr>
          <w:rFonts w:hAnsi="宋体" w:cs="宋体" w:hint="eastAsia"/>
        </w:rPr>
        <w:t>的测量如图</w:t>
      </w:r>
      <w:r w:rsidR="00B91146">
        <w:rPr>
          <w:rFonts w:hAnsi="宋体" w:cs="宋体" w:hint="eastAsia"/>
        </w:rPr>
        <w:t>3</w:t>
      </w:r>
      <w:r w:rsidR="00B1041A">
        <w:rPr>
          <w:rFonts w:hAnsi="宋体" w:cs="宋体" w:hint="eastAsia"/>
        </w:rPr>
        <w:t>所示，使用符合准确度要求的量具测量</w:t>
      </w:r>
      <w:r w:rsidR="00A12F91">
        <w:rPr>
          <w:rFonts w:hAnsi="宋体" w:cs="宋体" w:hint="eastAsia"/>
        </w:rPr>
        <w:t>a</w:t>
      </w:r>
      <w:r w:rsidR="00A12F91" w:rsidRPr="004123BD">
        <w:rPr>
          <w:rFonts w:hAnsi="宋体" w:cs="宋体" w:hint="eastAsia"/>
          <w:vertAlign w:val="subscript"/>
        </w:rPr>
        <w:t>max</w:t>
      </w:r>
      <w:r w:rsidR="00B1041A">
        <w:rPr>
          <w:rFonts w:hAnsi="宋体" w:cs="宋体" w:hint="eastAsia"/>
        </w:rPr>
        <w:t>、</w:t>
      </w:r>
      <w:r w:rsidR="00A12F91">
        <w:rPr>
          <w:rFonts w:hAnsi="宋体" w:cs="宋体" w:hint="eastAsia"/>
        </w:rPr>
        <w:t>a</w:t>
      </w:r>
      <w:r w:rsidR="00A12F91" w:rsidRPr="004123BD">
        <w:rPr>
          <w:rFonts w:hAnsi="宋体" w:cs="宋体" w:hint="eastAsia"/>
          <w:vertAlign w:val="subscript"/>
        </w:rPr>
        <w:t>min</w:t>
      </w:r>
      <w:r w:rsidR="00B1041A">
        <w:rPr>
          <w:rFonts w:hAnsi="宋体" w:cs="宋体" w:hint="eastAsia"/>
        </w:rPr>
        <w:t>，用公式（1）计算</w:t>
      </w:r>
      <w:r>
        <w:rPr>
          <w:rFonts w:hAnsi="宋体" w:cs="宋体" w:hint="eastAsia"/>
        </w:rPr>
        <w:t>同心</w:t>
      </w:r>
      <w:r w:rsidR="00B1041A">
        <w:rPr>
          <w:rFonts w:hAnsi="宋体" w:cs="宋体" w:hint="eastAsia"/>
        </w:rPr>
        <w:t>度。</w:t>
      </w:r>
    </w:p>
    <w:p w:rsidR="00CE4497" w:rsidRDefault="00CE4497" w:rsidP="00CE4497">
      <w:pPr>
        <w:pStyle w:val="afff0"/>
        <w:ind w:firstLine="420"/>
        <w:rPr>
          <w:rFonts w:hAnsi="宋体" w:cs="宋体" w:hint="eastAsia"/>
        </w:rPr>
      </w:pPr>
      <w:r>
        <w:rPr>
          <w:rFonts w:hAnsi="宋体" w:cs="宋体" w:hint="eastAsia"/>
        </w:rPr>
        <w:t>式中：</w:t>
      </w:r>
    </w:p>
    <w:p w:rsidR="00193B90" w:rsidRPr="008840BE" w:rsidRDefault="00193B90" w:rsidP="00D2127B">
      <w:pPr>
        <w:pStyle w:val="afff0"/>
        <w:ind w:firstLine="420"/>
        <w:jc w:val="right"/>
        <w:rPr>
          <w:rFonts w:hAnsi="宋体" w:cs="宋体"/>
        </w:rPr>
      </w:pPr>
      <w:r>
        <w:rPr>
          <w:rFonts w:hAnsi="宋体" w:cs="宋体" w:hint="eastAsia"/>
        </w:rPr>
        <w:t>C=(a</w:t>
      </w:r>
      <w:r w:rsidRPr="008840BE">
        <w:rPr>
          <w:rFonts w:hAnsi="宋体" w:cs="宋体" w:hint="eastAsia"/>
          <w:vertAlign w:val="subscript"/>
        </w:rPr>
        <w:t>max</w:t>
      </w:r>
      <w:r>
        <w:rPr>
          <w:rFonts w:hAnsi="宋体" w:cs="宋体" w:hint="eastAsia"/>
        </w:rPr>
        <w:t>-a</w:t>
      </w:r>
      <w:r w:rsidRPr="008840BE">
        <w:rPr>
          <w:rFonts w:hAnsi="宋体" w:cs="宋体" w:hint="eastAsia"/>
          <w:vertAlign w:val="subscript"/>
        </w:rPr>
        <w:t>min</w:t>
      </w:r>
      <w:r>
        <w:rPr>
          <w:rFonts w:hAnsi="宋体" w:cs="宋体" w:hint="eastAsia"/>
        </w:rPr>
        <w:t>)/2</w:t>
      </w:r>
      <m:oMath>
        <m:r>
          <m:rPr>
            <m:sty m:val="p"/>
          </m:rPr>
          <w:rPr>
            <w:rFonts w:ascii="Cambria Math" w:hAnsi="Cambria Math"/>
          </w:rPr>
          <m:t>················</m:t>
        </m:r>
        <m:r>
          <m:rPr>
            <m:sty m:val="p"/>
          </m:rPr>
          <w:rPr>
            <w:rFonts w:ascii="Cambria Math" w:hAnsi="Cambria Math"/>
          </w:rPr>
          <m:t>·················</m:t>
        </m:r>
        <m:r>
          <m:rPr>
            <m:sty m:val="p"/>
          </m:rPr>
          <w:rPr>
            <w:rFonts w:ascii="Cambria Math" w:hAnsi="Cambria Math"/>
          </w:rPr>
          <m:t>··············</m:t>
        </m:r>
        <m:r>
          <m:rPr>
            <m:sty m:val="p"/>
          </m:rPr>
          <w:rPr>
            <w:rFonts w:ascii="Cambria Math" w:hAnsi="Cambria Math"/>
          </w:rPr>
          <m:t>··················</m:t>
        </m:r>
        <m:r>
          <m:rPr>
            <m:sty m:val="p"/>
          </m:rPr>
          <w:rPr>
            <w:rFonts w:ascii="Cambria Math" w:hAnsi="Cambria Math"/>
          </w:rPr>
          <m:t>·</m:t>
        </m:r>
        <m:r>
          <m:rPr>
            <m:sty m:val="p"/>
          </m:rPr>
          <w:rPr>
            <w:rFonts w:ascii="Cambria Math" w:hAnsi="Cambria Math"/>
          </w:rPr>
          <m:t>（</m:t>
        </m:r>
        <m:r>
          <m:rPr>
            <m:sty m:val="p"/>
          </m:rPr>
          <w:rPr>
            <w:rFonts w:ascii="Cambria Math" w:hAnsi="Cambria Math"/>
          </w:rPr>
          <m:t>1</m:t>
        </m:r>
        <m:r>
          <m:rPr>
            <m:sty m:val="p"/>
          </m:rPr>
          <w:rPr>
            <w:rFonts w:ascii="Cambria Math" w:hAnsi="Cambria Math"/>
          </w:rPr>
          <m:t>）</m:t>
        </m:r>
      </m:oMath>
    </w:p>
    <w:p w:rsidR="00CB6C26" w:rsidRDefault="00CB6C26" w:rsidP="00C975F3">
      <w:pPr>
        <w:pStyle w:val="afffffe"/>
        <w:ind w:left="420"/>
        <w:rPr>
          <w:rFonts w:hAnsi="宋体" w:cs="宋体" w:hint="eastAsia"/>
        </w:rPr>
      </w:pPr>
    </w:p>
    <w:p w:rsidR="00CD0B26" w:rsidRPr="004B1734" w:rsidRDefault="00CD0B26" w:rsidP="00C975F3">
      <w:pPr>
        <w:pStyle w:val="afffffe"/>
        <w:ind w:left="420"/>
        <w:rPr>
          <w:rFonts w:hAnsi="宋体" w:cs="宋体"/>
        </w:rPr>
      </w:pPr>
    </w:p>
    <w:p w:rsidR="00EB23A1" w:rsidRDefault="00EB23A1" w:rsidP="00EB23A1">
      <w:pPr>
        <w:pStyle w:val="afff0"/>
        <w:ind w:firstLine="420"/>
        <w:rPr>
          <w:rFonts w:hAnsi="宋体" w:cs="宋体"/>
        </w:rPr>
      </w:pPr>
      <w:r>
        <w:rPr>
          <w:rFonts w:hAnsi="宋体" w:cs="宋体" w:hint="eastAsia"/>
        </w:rPr>
        <w:t>C——</w:t>
      </w:r>
      <w:r w:rsidR="009B4745">
        <w:rPr>
          <w:rFonts w:hAnsi="宋体" w:cs="宋体" w:hint="eastAsia"/>
        </w:rPr>
        <w:t>同心</w:t>
      </w:r>
      <w:r>
        <w:rPr>
          <w:rFonts w:hAnsi="宋体" w:cs="宋体" w:hint="eastAsia"/>
        </w:rPr>
        <w:t>度</w:t>
      </w:r>
      <w:r w:rsidR="00B6557F">
        <w:rPr>
          <w:rFonts w:hAnsi="宋体" w:cs="宋体" w:hint="eastAsia"/>
        </w:rPr>
        <w:t>，单位为毫米（mm）；</w:t>
      </w:r>
    </w:p>
    <w:p w:rsidR="00EB23A1" w:rsidRDefault="00EB23A1" w:rsidP="00EB23A1">
      <w:pPr>
        <w:pStyle w:val="afff0"/>
        <w:ind w:firstLine="420"/>
        <w:rPr>
          <w:rFonts w:hAnsi="宋体" w:cs="宋体"/>
        </w:rPr>
      </w:pPr>
      <w:r>
        <w:rPr>
          <w:rFonts w:hAnsi="宋体" w:cs="宋体" w:hint="eastAsia"/>
        </w:rPr>
        <w:t>a</w:t>
      </w:r>
      <w:r w:rsidR="004123BD" w:rsidRPr="004123BD">
        <w:rPr>
          <w:rFonts w:hAnsi="宋体" w:cs="宋体" w:hint="eastAsia"/>
          <w:vertAlign w:val="subscript"/>
        </w:rPr>
        <w:t>max</w:t>
      </w:r>
      <w:r>
        <w:rPr>
          <w:rFonts w:hAnsi="宋体" w:cs="宋体" w:hint="eastAsia"/>
        </w:rPr>
        <w:t>——基板与陶瓷片同侧边缘的最大距离，单位为毫米（mm）；</w:t>
      </w:r>
    </w:p>
    <w:p w:rsidR="00EB23A1" w:rsidRDefault="00A12F91" w:rsidP="00EB23A1">
      <w:pPr>
        <w:pStyle w:val="afff0"/>
        <w:ind w:firstLine="420"/>
        <w:rPr>
          <w:rFonts w:hAnsi="宋体" w:cs="宋体"/>
        </w:rPr>
      </w:pPr>
      <w:r>
        <w:rPr>
          <w:rFonts w:hAnsi="宋体" w:cs="宋体" w:hint="eastAsia"/>
        </w:rPr>
        <w:t>a</w:t>
      </w:r>
      <w:r w:rsidR="004123BD" w:rsidRPr="004123BD">
        <w:rPr>
          <w:rFonts w:hAnsi="宋体" w:cs="宋体" w:hint="eastAsia"/>
          <w:vertAlign w:val="subscript"/>
        </w:rPr>
        <w:t>min</w:t>
      </w:r>
      <w:r w:rsidR="00EB23A1">
        <w:rPr>
          <w:rFonts w:hAnsi="宋体" w:cs="宋体" w:hint="eastAsia"/>
        </w:rPr>
        <w:t>——基板与陶瓷片同侧边缘的最小距离，单位为毫米（mm）</w:t>
      </w:r>
      <w:r w:rsidR="00FA708A">
        <w:rPr>
          <w:rFonts w:hAnsi="宋体" w:cs="宋体" w:hint="eastAsia"/>
        </w:rPr>
        <w:t>。</w:t>
      </w:r>
    </w:p>
    <w:p w:rsidR="00CB6C26" w:rsidRDefault="00B6557F" w:rsidP="00B6557F">
      <w:pPr>
        <w:pStyle w:val="afff0"/>
        <w:ind w:firstLine="420"/>
        <w:jc w:val="center"/>
        <w:rPr>
          <w:rFonts w:hAnsi="宋体" w:cs="宋体"/>
        </w:rPr>
      </w:pPr>
      <w:r>
        <w:rPr>
          <w:rFonts w:hAnsi="宋体" w:cs="宋体"/>
        </w:rPr>
        <w:drawing>
          <wp:inline distT="0" distB="0" distL="0" distR="0">
            <wp:extent cx="2033626" cy="1886282"/>
            <wp:effectExtent l="0" t="0" r="0" b="0"/>
            <wp:docPr id="7" name="图片 7" descr="D:\Personal\Documents\WeChat Files\wxid_t496be5drt0g22\FileStorage\Temp\e66d004cd528e6556774ee488f546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Documents\WeChat Files\wxid_t496be5drt0g22\FileStorage\Temp\e66d004cd528e6556774ee488f5466b.png"/>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4461" cy="1887057"/>
                    </a:xfrm>
                    <a:prstGeom prst="rect">
                      <a:avLst/>
                    </a:prstGeom>
                    <a:noFill/>
                    <a:ln>
                      <a:noFill/>
                    </a:ln>
                  </pic:spPr>
                </pic:pic>
              </a:graphicData>
            </a:graphic>
          </wp:inline>
        </w:drawing>
      </w:r>
    </w:p>
    <w:p w:rsidR="006908D3" w:rsidRDefault="006908D3" w:rsidP="00C74F04">
      <w:pPr>
        <w:pStyle w:val="afff0"/>
        <w:ind w:firstLine="420"/>
        <w:rPr>
          <w:rFonts w:hAnsi="宋体" w:cs="宋体"/>
        </w:rPr>
      </w:pPr>
    </w:p>
    <w:p w:rsidR="006908D3" w:rsidRDefault="006908D3" w:rsidP="006908D3">
      <w:pPr>
        <w:pStyle w:val="afff0"/>
        <w:ind w:firstLine="300"/>
        <w:rPr>
          <w:rFonts w:hAnsi="宋体" w:cs="宋体"/>
          <w:sz w:val="15"/>
          <w:szCs w:val="15"/>
        </w:rPr>
      </w:pPr>
      <w:r>
        <w:rPr>
          <w:rFonts w:hAnsi="宋体" w:cs="宋体" w:hint="eastAsia"/>
          <w:sz w:val="15"/>
          <w:szCs w:val="15"/>
        </w:rPr>
        <w:t>说明：</w:t>
      </w:r>
    </w:p>
    <w:p w:rsidR="006908D3" w:rsidRDefault="006908D3" w:rsidP="006908D3">
      <w:pPr>
        <w:pStyle w:val="afff0"/>
        <w:ind w:firstLine="300"/>
        <w:rPr>
          <w:rFonts w:hAnsi="宋体" w:cs="宋体"/>
          <w:sz w:val="15"/>
          <w:szCs w:val="15"/>
        </w:rPr>
      </w:pPr>
      <w:r>
        <w:rPr>
          <w:rFonts w:hAnsi="宋体" w:cs="宋体" w:hint="eastAsia"/>
          <w:sz w:val="15"/>
          <w:szCs w:val="15"/>
        </w:rPr>
        <w:t>1——基板；</w:t>
      </w:r>
    </w:p>
    <w:p w:rsidR="006908D3" w:rsidRDefault="006908D3" w:rsidP="006908D3">
      <w:pPr>
        <w:pStyle w:val="afff0"/>
        <w:ind w:firstLine="300"/>
        <w:rPr>
          <w:rFonts w:hAnsi="宋体" w:cs="宋体"/>
          <w:sz w:val="15"/>
          <w:szCs w:val="15"/>
        </w:rPr>
      </w:pPr>
      <w:r>
        <w:rPr>
          <w:rFonts w:hAnsi="宋体" w:cs="宋体" w:hint="eastAsia"/>
          <w:sz w:val="15"/>
          <w:szCs w:val="15"/>
        </w:rPr>
        <w:t>2——陶瓷片；</w:t>
      </w:r>
    </w:p>
    <w:p w:rsidR="006908D3" w:rsidRDefault="006908D3" w:rsidP="006908D3">
      <w:pPr>
        <w:pStyle w:val="afff0"/>
        <w:ind w:firstLine="300"/>
        <w:rPr>
          <w:rFonts w:hAnsi="宋体" w:cs="宋体"/>
          <w:sz w:val="15"/>
          <w:szCs w:val="15"/>
        </w:rPr>
      </w:pPr>
      <w:r>
        <w:rPr>
          <w:rFonts w:hAnsi="宋体" w:cs="宋体" w:hint="eastAsia"/>
          <w:sz w:val="15"/>
          <w:szCs w:val="15"/>
        </w:rPr>
        <w:t>3——电极。</w:t>
      </w:r>
    </w:p>
    <w:p w:rsidR="006908D3" w:rsidRDefault="006908D3" w:rsidP="006908D3">
      <w:pPr>
        <w:pStyle w:val="afff0"/>
        <w:ind w:firstLineChars="0" w:firstLine="0"/>
        <w:jc w:val="center"/>
        <w:rPr>
          <w:rFonts w:hAnsi="宋体" w:cs="宋体"/>
          <w:b/>
          <w:bCs/>
          <w:sz w:val="18"/>
          <w:szCs w:val="18"/>
        </w:rPr>
      </w:pPr>
      <w:r>
        <w:rPr>
          <w:rFonts w:hAnsi="宋体" w:cs="宋体" w:hint="eastAsia"/>
          <w:b/>
          <w:bCs/>
          <w:sz w:val="18"/>
          <w:szCs w:val="18"/>
        </w:rPr>
        <w:t>图</w:t>
      </w:r>
      <w:r w:rsidR="00B91146">
        <w:rPr>
          <w:rFonts w:hAnsi="宋体" w:cs="宋体" w:hint="eastAsia"/>
          <w:b/>
          <w:bCs/>
          <w:sz w:val="18"/>
          <w:szCs w:val="18"/>
        </w:rPr>
        <w:t>3</w:t>
      </w:r>
      <w:r w:rsidR="00B54550">
        <w:rPr>
          <w:rFonts w:hAnsi="宋体" w:cs="宋体" w:hint="eastAsia"/>
          <w:b/>
          <w:bCs/>
          <w:sz w:val="18"/>
          <w:szCs w:val="18"/>
        </w:rPr>
        <w:t>同心</w:t>
      </w:r>
      <w:r>
        <w:rPr>
          <w:rFonts w:hAnsi="宋体" w:cs="宋体" w:hint="eastAsia"/>
          <w:b/>
          <w:bCs/>
          <w:sz w:val="18"/>
          <w:szCs w:val="18"/>
        </w:rPr>
        <w:t>度的测量</w:t>
      </w:r>
    </w:p>
    <w:p w:rsidR="001A6B1D" w:rsidRDefault="00DB1990" w:rsidP="00E462DD">
      <w:pPr>
        <w:pStyle w:val="ab"/>
        <w:spacing w:before="156" w:after="156"/>
      </w:pPr>
      <w:r>
        <w:rPr>
          <w:rFonts w:hint="eastAsia"/>
        </w:rPr>
        <w:t>电性能</w:t>
      </w:r>
    </w:p>
    <w:p w:rsidR="00DB1990" w:rsidRDefault="002E3A8F" w:rsidP="002E3A8F">
      <w:pPr>
        <w:pStyle w:val="afff1"/>
        <w:spacing w:before="156" w:after="156"/>
      </w:pPr>
      <w:r>
        <w:rPr>
          <w:rFonts w:hint="eastAsia"/>
        </w:rPr>
        <w:t>5.</w:t>
      </w:r>
      <w:r w:rsidR="00161782">
        <w:rPr>
          <w:rFonts w:hint="eastAsia"/>
        </w:rPr>
        <w:t>4</w:t>
      </w:r>
      <w:r>
        <w:rPr>
          <w:rFonts w:hint="eastAsia"/>
        </w:rPr>
        <w:t xml:space="preserve">.1 </w:t>
      </w:r>
      <w:r w:rsidR="00161782">
        <w:rPr>
          <w:rFonts w:hint="eastAsia"/>
        </w:rPr>
        <w:t>谐振频率</w:t>
      </w:r>
    </w:p>
    <w:p w:rsidR="00CD7028" w:rsidRDefault="00CD7028" w:rsidP="00CD7028">
      <w:pPr>
        <w:pStyle w:val="affff9"/>
        <w:spacing w:before="156" w:after="156"/>
      </w:pPr>
      <w:r>
        <w:rPr>
          <w:rFonts w:hint="eastAsia"/>
        </w:rPr>
        <w:t>5.4.1.1 技术</w:t>
      </w:r>
      <w:r w:rsidR="003826AD">
        <w:rPr>
          <w:rFonts w:hint="eastAsia"/>
        </w:rPr>
        <w:t>要求</w:t>
      </w:r>
    </w:p>
    <w:p w:rsidR="003826AD" w:rsidRDefault="003826AD" w:rsidP="003826AD">
      <w:pPr>
        <w:pStyle w:val="afff0"/>
        <w:ind w:firstLine="420"/>
      </w:pPr>
      <w:r>
        <w:rPr>
          <w:rFonts w:hint="eastAsia"/>
        </w:rPr>
        <w:t>应符合详细规范规定要求。</w:t>
      </w:r>
    </w:p>
    <w:p w:rsidR="003826AD" w:rsidRDefault="003826AD" w:rsidP="003826AD">
      <w:pPr>
        <w:pStyle w:val="affff9"/>
        <w:spacing w:before="156" w:after="156"/>
      </w:pPr>
      <w:r>
        <w:rPr>
          <w:rFonts w:hint="eastAsia"/>
        </w:rPr>
        <w:lastRenderedPageBreak/>
        <w:t>5.4.1.2 试验方法</w:t>
      </w:r>
    </w:p>
    <w:p w:rsidR="00A2546A" w:rsidRDefault="0098642C" w:rsidP="00A2546A">
      <w:pPr>
        <w:pStyle w:val="afff0"/>
        <w:ind w:firstLine="420"/>
        <w:rPr>
          <w:rFonts w:hAnsi="宋体" w:cs="宋体"/>
        </w:rPr>
      </w:pPr>
      <w:r>
        <w:rPr>
          <w:rFonts w:hAnsi="宋体" w:cs="宋体" w:hint="eastAsia"/>
        </w:rPr>
        <w:t>元件按</w:t>
      </w:r>
      <w:r w:rsidR="00250143" w:rsidRPr="008E1A96">
        <w:rPr>
          <w:rFonts w:asciiTheme="minorEastAsia" w:eastAsiaTheme="minorEastAsia" w:hAnsiTheme="minorEastAsia"/>
        </w:rPr>
        <w:t>GB/T 3389-2008压电陶瓷材料性能测试方法性能参数的测试</w:t>
      </w:r>
      <w:r w:rsidR="00F07AA4">
        <w:rPr>
          <w:rFonts w:asciiTheme="minorEastAsia" w:eastAsiaTheme="minorEastAsia" w:hAnsiTheme="minorEastAsia" w:hint="eastAsia"/>
        </w:rPr>
        <w:t>中附录D特征频率和传输线路法</w:t>
      </w:r>
      <w:r w:rsidR="00B76CD5">
        <w:rPr>
          <w:rFonts w:asciiTheme="minorEastAsia" w:eastAsiaTheme="minorEastAsia" w:hAnsiTheme="minorEastAsia" w:hint="eastAsia"/>
        </w:rPr>
        <w:t>测试中，</w:t>
      </w:r>
      <w:r w:rsidR="00A2546A">
        <w:rPr>
          <w:rFonts w:hAnsi="宋体" w:cs="宋体" w:hint="eastAsia"/>
        </w:rPr>
        <w:t>选用</w:t>
      </w:r>
      <w:r w:rsidR="0016118D">
        <w:rPr>
          <w:rFonts w:hAnsi="宋体" w:cs="宋体" w:hint="eastAsia"/>
        </w:rPr>
        <w:t>恒压</w:t>
      </w:r>
      <w:r w:rsidR="00CC60FE">
        <w:rPr>
          <w:rFonts w:hAnsi="宋体" w:cs="宋体" w:hint="eastAsia"/>
        </w:rPr>
        <w:t>法或扫频法</w:t>
      </w:r>
      <w:r w:rsidR="0016118D">
        <w:rPr>
          <w:rFonts w:hAnsi="宋体" w:cs="宋体" w:hint="eastAsia"/>
        </w:rPr>
        <w:t>的测试仪器进行测试，</w:t>
      </w:r>
      <w:r w:rsidR="00A2546A">
        <w:rPr>
          <w:rFonts w:hAnsi="宋体" w:cs="宋体" w:hint="eastAsia"/>
        </w:rPr>
        <w:t>测试夹具的端头直径应小</w:t>
      </w:r>
      <w:r w:rsidR="00F70C01">
        <w:rPr>
          <w:rFonts w:hAnsi="宋体" w:cs="宋体" w:hint="eastAsia"/>
        </w:rPr>
        <w:t>于</w:t>
      </w:r>
      <w:r w:rsidR="00A2546A">
        <w:rPr>
          <w:rFonts w:hAnsi="宋体" w:cs="宋体" w:hint="eastAsia"/>
        </w:rPr>
        <w:t>0.5mm，元件径向垂直于水平面悬空，以保证元件自由振动。</w:t>
      </w:r>
    </w:p>
    <w:p w:rsidR="003826AD" w:rsidRDefault="00A2546A" w:rsidP="003826AD">
      <w:pPr>
        <w:pStyle w:val="afff0"/>
        <w:ind w:firstLine="420"/>
        <w:rPr>
          <w:rFonts w:hAnsi="宋体" w:cs="宋体"/>
        </w:rPr>
      </w:pPr>
      <w:r>
        <w:rPr>
          <w:rFonts w:hAnsi="宋体" w:cs="宋体" w:hint="eastAsia"/>
        </w:rPr>
        <w:t>除详细规范有规定外，测量点的位置应在</w:t>
      </w:r>
      <w:r w:rsidR="00AD300D">
        <w:rPr>
          <w:rFonts w:hAnsi="宋体" w:cs="宋体" w:hint="eastAsia"/>
        </w:rPr>
        <w:t>陶瓷电极边缘</w:t>
      </w:r>
      <w:r w:rsidR="001D1977">
        <w:rPr>
          <w:rFonts w:hAnsi="宋体" w:cs="宋体" w:hint="eastAsia"/>
        </w:rPr>
        <w:t>，如图</w:t>
      </w:r>
      <w:r w:rsidR="00A13422">
        <w:rPr>
          <w:rFonts w:hAnsi="宋体" w:cs="宋体" w:hint="eastAsia"/>
        </w:rPr>
        <w:t>4</w:t>
      </w:r>
      <w:r w:rsidR="001D1977">
        <w:rPr>
          <w:rFonts w:hAnsi="宋体" w:cs="宋体" w:hint="eastAsia"/>
        </w:rPr>
        <w:t>所示</w:t>
      </w:r>
      <w:r>
        <w:rPr>
          <w:rFonts w:hAnsi="宋体" w:cs="宋体" w:hint="eastAsia"/>
        </w:rPr>
        <w:t>，随机选取3个测量点，以等效电阻值最小的一点为准。</w:t>
      </w:r>
    </w:p>
    <w:p w:rsidR="00597525" w:rsidRDefault="007176D6" w:rsidP="007176D6">
      <w:pPr>
        <w:pStyle w:val="afff0"/>
        <w:ind w:firstLine="420"/>
        <w:rPr>
          <w:rFonts w:hAnsi="宋体" w:cs="宋体"/>
        </w:rPr>
      </w:pPr>
      <w:r>
        <w:rPr>
          <w:rFonts w:hAnsi="宋体" w:cs="宋体"/>
        </w:rPr>
        <w:drawing>
          <wp:inline distT="0" distB="0" distL="0" distR="0">
            <wp:extent cx="2477415" cy="1858061"/>
            <wp:effectExtent l="19050" t="0" r="0" b="0"/>
            <wp:docPr id="1" name="图片 1" descr="D:\Personal\Temp\WeChat Files\935e06307b6ebfbb7ed4e0fbec895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Temp\WeChat Files\935e06307b6ebfbb7ed4e0fbec895cc.png"/>
                    <pic:cNvPicPr>
                      <a:picLocks noChangeAspect="1" noChangeArrowheads="1"/>
                    </pic:cNvPicPr>
                  </pic:nvPicPr>
                  <pic:blipFill>
                    <a:blip r:embed="rId30"/>
                    <a:srcRect/>
                    <a:stretch>
                      <a:fillRect/>
                    </a:stretch>
                  </pic:blipFill>
                  <pic:spPr bwMode="auto">
                    <a:xfrm>
                      <a:off x="0" y="0"/>
                      <a:ext cx="2478003" cy="1858502"/>
                    </a:xfrm>
                    <a:prstGeom prst="rect">
                      <a:avLst/>
                    </a:prstGeom>
                    <a:noFill/>
                    <a:ln w="9525">
                      <a:noFill/>
                      <a:miter lim="800000"/>
                      <a:headEnd/>
                      <a:tailEnd/>
                    </a:ln>
                  </pic:spPr>
                </pic:pic>
              </a:graphicData>
            </a:graphic>
          </wp:inline>
        </w:drawing>
      </w:r>
      <w:r>
        <w:rPr>
          <w:rFonts w:hAnsi="宋体" w:cs="宋体"/>
        </w:rPr>
        <w:drawing>
          <wp:inline distT="0" distB="0" distL="0" distR="0">
            <wp:extent cx="1875587" cy="1816146"/>
            <wp:effectExtent l="19050" t="0" r="0" b="0"/>
            <wp:docPr id="4" name="图片 3" descr="D:\Personal\Temp\WeChat Files\fefcb01d4b9e5a1631d6c7a468312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ersonal\Temp\WeChat Files\fefcb01d4b9e5a1631d6c7a468312f3.png"/>
                    <pic:cNvPicPr>
                      <a:picLocks noChangeAspect="1" noChangeArrowheads="1"/>
                    </pic:cNvPicPr>
                  </pic:nvPicPr>
                  <pic:blipFill>
                    <a:blip r:embed="rId31"/>
                    <a:srcRect/>
                    <a:stretch>
                      <a:fillRect/>
                    </a:stretch>
                  </pic:blipFill>
                  <pic:spPr bwMode="auto">
                    <a:xfrm>
                      <a:off x="0" y="0"/>
                      <a:ext cx="1876575" cy="1817102"/>
                    </a:xfrm>
                    <a:prstGeom prst="rect">
                      <a:avLst/>
                    </a:prstGeom>
                    <a:noFill/>
                    <a:ln w="9525">
                      <a:noFill/>
                      <a:miter lim="800000"/>
                      <a:headEnd/>
                      <a:tailEnd/>
                    </a:ln>
                  </pic:spPr>
                </pic:pic>
              </a:graphicData>
            </a:graphic>
          </wp:inline>
        </w:drawing>
      </w:r>
    </w:p>
    <w:p w:rsidR="00597525" w:rsidRDefault="001D1977" w:rsidP="001D1977">
      <w:pPr>
        <w:pStyle w:val="afff0"/>
        <w:ind w:firstLine="420"/>
        <w:jc w:val="center"/>
        <w:rPr>
          <w:rFonts w:hAnsi="宋体" w:cs="宋体"/>
        </w:rPr>
      </w:pPr>
      <w:r>
        <w:rPr>
          <w:rFonts w:hAnsi="宋体" w:cs="宋体" w:hint="eastAsia"/>
        </w:rPr>
        <w:t>图</w:t>
      </w:r>
      <w:r w:rsidR="00A13422">
        <w:rPr>
          <w:rFonts w:hAnsi="宋体" w:cs="宋体" w:hint="eastAsia"/>
        </w:rPr>
        <w:t>4</w:t>
      </w:r>
      <w:r w:rsidR="00510DDE">
        <w:rPr>
          <w:rFonts w:hAnsi="宋体" w:cs="宋体" w:hint="eastAsia"/>
        </w:rPr>
        <w:t xml:space="preserve">  频率</w:t>
      </w:r>
      <w:r w:rsidR="006A482B">
        <w:rPr>
          <w:rFonts w:hAnsi="宋体" w:cs="宋体" w:hint="eastAsia"/>
        </w:rPr>
        <w:t>阻抗测量示意图</w:t>
      </w:r>
    </w:p>
    <w:p w:rsidR="00597525" w:rsidRPr="00A2546A" w:rsidRDefault="00597525" w:rsidP="003826AD">
      <w:pPr>
        <w:pStyle w:val="afff0"/>
        <w:ind w:firstLine="420"/>
      </w:pPr>
    </w:p>
    <w:p w:rsidR="006B62BC" w:rsidRDefault="004978F6" w:rsidP="004978F6">
      <w:pPr>
        <w:pStyle w:val="affff6"/>
        <w:spacing w:before="156" w:after="156"/>
      </w:pPr>
      <w:r>
        <w:rPr>
          <w:rFonts w:hint="eastAsia"/>
        </w:rPr>
        <w:t>5.4.2</w:t>
      </w:r>
      <w:r w:rsidR="00481068">
        <w:rPr>
          <w:rFonts w:hint="eastAsia"/>
        </w:rPr>
        <w:t>等效电阻</w:t>
      </w:r>
    </w:p>
    <w:p w:rsidR="00625915" w:rsidRDefault="004978F6" w:rsidP="00625915">
      <w:pPr>
        <w:pStyle w:val="affff9"/>
        <w:spacing w:before="156" w:after="156"/>
      </w:pPr>
      <w:r>
        <w:rPr>
          <w:rFonts w:hint="eastAsia"/>
        </w:rPr>
        <w:t>5.4.2.1</w:t>
      </w:r>
      <w:r w:rsidR="00625915">
        <w:rPr>
          <w:rFonts w:hint="eastAsia"/>
        </w:rPr>
        <w:t>技术要求</w:t>
      </w:r>
    </w:p>
    <w:p w:rsidR="00625915" w:rsidRDefault="00625915" w:rsidP="00625915">
      <w:pPr>
        <w:pStyle w:val="afff0"/>
        <w:ind w:firstLine="420"/>
      </w:pPr>
      <w:r>
        <w:rPr>
          <w:rFonts w:hint="eastAsia"/>
        </w:rPr>
        <w:t>应符合详细规范规定要求。</w:t>
      </w:r>
    </w:p>
    <w:p w:rsidR="00625915" w:rsidRDefault="00625915" w:rsidP="00625915">
      <w:pPr>
        <w:pStyle w:val="affff9"/>
        <w:spacing w:before="156" w:after="156"/>
      </w:pPr>
      <w:r>
        <w:rPr>
          <w:rFonts w:hint="eastAsia"/>
        </w:rPr>
        <w:t>5.</w:t>
      </w:r>
      <w:r w:rsidR="004978F6">
        <w:rPr>
          <w:rFonts w:hint="eastAsia"/>
        </w:rPr>
        <w:t>4.2.2 试验方法</w:t>
      </w:r>
    </w:p>
    <w:p w:rsidR="004978F6" w:rsidRDefault="004978F6" w:rsidP="004978F6">
      <w:pPr>
        <w:pStyle w:val="afff0"/>
        <w:ind w:firstLine="420"/>
        <w:rPr>
          <w:rFonts w:hAnsi="宋体" w:cs="宋体"/>
        </w:rPr>
      </w:pPr>
      <w:r>
        <w:rPr>
          <w:rFonts w:hint="eastAsia"/>
        </w:rPr>
        <w:t>按照5.4.1.2方法测试，</w:t>
      </w:r>
      <w:r w:rsidR="00592A8E">
        <w:rPr>
          <w:rFonts w:hAnsi="宋体" w:cs="宋体" w:hint="eastAsia"/>
        </w:rPr>
        <w:t>扫频范围内的最小阻抗值为元件的等效电阻。</w:t>
      </w:r>
    </w:p>
    <w:p w:rsidR="00592A8E" w:rsidRDefault="00592A8E" w:rsidP="00592A8E">
      <w:pPr>
        <w:pStyle w:val="affff6"/>
        <w:spacing w:before="156" w:after="156"/>
      </w:pPr>
      <w:r>
        <w:rPr>
          <w:rFonts w:hint="eastAsia"/>
        </w:rPr>
        <w:t>5.4.3 自由电容</w:t>
      </w:r>
    </w:p>
    <w:p w:rsidR="00592A8E" w:rsidRDefault="00592A8E" w:rsidP="00592A8E">
      <w:pPr>
        <w:pStyle w:val="affff9"/>
        <w:spacing w:before="156" w:after="156"/>
      </w:pPr>
      <w:r>
        <w:rPr>
          <w:rFonts w:hint="eastAsia"/>
        </w:rPr>
        <w:t>5.4.3.1技术要求</w:t>
      </w:r>
    </w:p>
    <w:p w:rsidR="002408BD" w:rsidRDefault="002408BD" w:rsidP="00CD0B26">
      <w:pPr>
        <w:spacing w:beforeLines="50" w:afterLines="50"/>
        <w:ind w:firstLineChars="150" w:firstLine="315"/>
        <w:outlineLvl w:val="3"/>
        <w:rPr>
          <w:rFonts w:ascii="Arial" w:hAnsi="Arial"/>
          <w:szCs w:val="20"/>
        </w:rPr>
      </w:pPr>
      <w:r>
        <w:rPr>
          <w:rFonts w:ascii="Arial" w:hAnsi="Arial" w:hint="eastAsia"/>
          <w:szCs w:val="20"/>
        </w:rPr>
        <w:t>应符合产品详细规范的要求</w:t>
      </w:r>
      <w:r>
        <w:rPr>
          <w:rFonts w:ascii="Arial" w:hAnsi="Arial" w:hint="eastAsia"/>
          <w:szCs w:val="20"/>
        </w:rPr>
        <w:t>,</w:t>
      </w:r>
      <w:r>
        <w:rPr>
          <w:rFonts w:ascii="宋体" w:hAnsi="宋体" w:hint="eastAsia"/>
          <w:szCs w:val="21"/>
        </w:rPr>
        <w:t>其允差应不超过±30%。</w:t>
      </w:r>
    </w:p>
    <w:p w:rsidR="00592A8E" w:rsidRPr="00592A8E" w:rsidRDefault="00592A8E" w:rsidP="00592A8E">
      <w:pPr>
        <w:pStyle w:val="affff9"/>
        <w:spacing w:before="156" w:after="156"/>
      </w:pPr>
      <w:r>
        <w:rPr>
          <w:rFonts w:hint="eastAsia"/>
        </w:rPr>
        <w:t>5.4.3.2试验方法</w:t>
      </w:r>
    </w:p>
    <w:p w:rsidR="001A6B1D" w:rsidRDefault="00AA0E06" w:rsidP="001A6B1D">
      <w:pPr>
        <w:pStyle w:val="afff0"/>
        <w:ind w:firstLine="420"/>
        <w:rPr>
          <w:rFonts w:hAnsi="宋体"/>
          <w:szCs w:val="21"/>
        </w:rPr>
      </w:pPr>
      <w:r>
        <w:rPr>
          <w:rFonts w:hAnsi="宋体" w:hint="eastAsia"/>
          <w:szCs w:val="21"/>
        </w:rPr>
        <w:t>采用</w:t>
      </w:r>
      <w:r>
        <w:rPr>
          <w:rFonts w:hAnsi="宋体"/>
          <w:szCs w:val="21"/>
        </w:rPr>
        <w:t>LCR</w:t>
      </w:r>
      <w:r>
        <w:rPr>
          <w:rFonts w:hAnsi="宋体" w:hint="eastAsia"/>
          <w:szCs w:val="21"/>
        </w:rPr>
        <w:t>电桥或电容测量仪。</w:t>
      </w:r>
      <w:r>
        <w:rPr>
          <w:rFonts w:hAnsi="宋体" w:cs="宋体" w:hint="eastAsia"/>
        </w:rPr>
        <w:t>将测试夹具的尖端夹持住元件，使元件径向垂直于水平面悬空，</w:t>
      </w:r>
      <w:r>
        <w:rPr>
          <w:rFonts w:hAnsi="宋体" w:hint="eastAsia"/>
          <w:szCs w:val="21"/>
        </w:rPr>
        <w:t>用不超过</w:t>
      </w:r>
      <w:r>
        <w:rPr>
          <w:rFonts w:hAnsi="宋体"/>
          <w:szCs w:val="21"/>
        </w:rPr>
        <w:t>1V的电压进行测量</w:t>
      </w:r>
      <w:r>
        <w:rPr>
          <w:rFonts w:hAnsi="宋体" w:hint="eastAsia"/>
          <w:szCs w:val="21"/>
        </w:rPr>
        <w:t>，按规定调整测量频率，得到样品的电容量值。</w:t>
      </w:r>
    </w:p>
    <w:p w:rsidR="00B9176A" w:rsidRDefault="00B9176A" w:rsidP="00B9176A">
      <w:pPr>
        <w:ind w:firstLineChars="200" w:firstLine="420"/>
        <w:rPr>
          <w:rFonts w:ascii="宋体" w:hAnsi="宋体"/>
          <w:szCs w:val="21"/>
        </w:rPr>
      </w:pPr>
      <w:r>
        <w:rPr>
          <w:rFonts w:ascii="宋体" w:hAnsi="宋体" w:hint="eastAsia"/>
          <w:szCs w:val="21"/>
        </w:rPr>
        <w:t>1)当共振频率≥2kHz时，测试频率为100Hz(或120Hz),或 1kHz；</w:t>
      </w:r>
    </w:p>
    <w:p w:rsidR="00331AFB" w:rsidRDefault="00331AFB" w:rsidP="00B9176A">
      <w:pPr>
        <w:ind w:firstLineChars="200" w:firstLine="420"/>
        <w:rPr>
          <w:rFonts w:ascii="宋体" w:hAnsi="宋体"/>
          <w:szCs w:val="21"/>
        </w:rPr>
      </w:pPr>
      <w:r>
        <w:rPr>
          <w:rFonts w:ascii="宋体" w:hAnsi="宋体" w:hint="eastAsia"/>
          <w:szCs w:val="21"/>
        </w:rPr>
        <w:t>2）当共振频率＜2kHz时，测试频率为100Hz(或120Hz)。</w:t>
      </w:r>
    </w:p>
    <w:p w:rsidR="00094745" w:rsidRDefault="00094745" w:rsidP="00331AFB">
      <w:pPr>
        <w:pStyle w:val="affff6"/>
        <w:spacing w:before="156" w:after="156"/>
      </w:pPr>
      <w:r>
        <w:rPr>
          <w:rFonts w:hint="eastAsia"/>
        </w:rPr>
        <w:t>5.4.4损耗角正切</w:t>
      </w:r>
    </w:p>
    <w:p w:rsidR="00094745" w:rsidRDefault="00094745" w:rsidP="00094745">
      <w:pPr>
        <w:pStyle w:val="affff9"/>
        <w:spacing w:before="156" w:after="156"/>
      </w:pPr>
      <w:r>
        <w:rPr>
          <w:rFonts w:hint="eastAsia"/>
        </w:rPr>
        <w:t>5.4.4.1技术要求</w:t>
      </w:r>
    </w:p>
    <w:p w:rsidR="00443B7A" w:rsidRDefault="00443B7A" w:rsidP="00443B7A">
      <w:pPr>
        <w:pStyle w:val="afff0"/>
        <w:ind w:firstLine="420"/>
        <w:rPr>
          <w:rFonts w:hAnsi="宋体" w:cs="宋体"/>
        </w:rPr>
      </w:pPr>
      <w:r>
        <w:rPr>
          <w:rFonts w:hAnsi="宋体" w:cs="宋体" w:hint="eastAsia"/>
        </w:rPr>
        <w:t>按5.4.3.</w:t>
      </w:r>
      <w:r w:rsidR="008D7566">
        <w:rPr>
          <w:rFonts w:hAnsi="宋体" w:cs="宋体" w:hint="eastAsia"/>
        </w:rPr>
        <w:t>1</w:t>
      </w:r>
      <w:r>
        <w:rPr>
          <w:rFonts w:hAnsi="宋体" w:cs="宋体" w:hint="eastAsia"/>
        </w:rPr>
        <w:t>的规定，直接读出元件的损耗角正切值</w:t>
      </w:r>
      <w:r w:rsidR="00415267">
        <w:rPr>
          <w:rFonts w:hAnsi="宋体" w:cs="宋体" w:hint="eastAsia"/>
        </w:rPr>
        <w:t>，损耗角正切</w:t>
      </w:r>
      <w:r w:rsidR="00D92581">
        <w:rPr>
          <w:rFonts w:hAnsi="宋体" w:cs="宋体" w:hint="eastAsia"/>
        </w:rPr>
        <w:t>值</w:t>
      </w:r>
      <w:r w:rsidR="00415267">
        <w:rPr>
          <w:rFonts w:hAnsi="宋体" w:cs="宋体" w:hint="eastAsia"/>
        </w:rPr>
        <w:t>不大于</w:t>
      </w:r>
      <w:r w:rsidR="00FD49DE">
        <w:rPr>
          <w:rFonts w:hAnsi="宋体" w:cs="宋体" w:hint="eastAsia"/>
        </w:rPr>
        <w:t>5</w:t>
      </w:r>
      <w:r w:rsidR="0097356F">
        <w:rPr>
          <w:rFonts w:hAnsi="宋体" w:cs="宋体" w:hint="eastAsia"/>
        </w:rPr>
        <w:t>%</w:t>
      </w:r>
      <w:r>
        <w:rPr>
          <w:rFonts w:hAnsi="宋体" w:cs="宋体" w:hint="eastAsia"/>
        </w:rPr>
        <w:t>。</w:t>
      </w:r>
    </w:p>
    <w:p w:rsidR="00094745" w:rsidRDefault="00094745" w:rsidP="00094745">
      <w:pPr>
        <w:pStyle w:val="affff9"/>
        <w:spacing w:before="156" w:after="156"/>
      </w:pPr>
      <w:r>
        <w:rPr>
          <w:rFonts w:hint="eastAsia"/>
        </w:rPr>
        <w:t>5.4.4.2试验方法</w:t>
      </w:r>
    </w:p>
    <w:p w:rsidR="00443B7A" w:rsidRPr="0002145E" w:rsidRDefault="004637CC" w:rsidP="00443B7A">
      <w:pPr>
        <w:pStyle w:val="afff0"/>
        <w:ind w:firstLine="420"/>
        <w:rPr>
          <w:rFonts w:hAnsi="宋体" w:cs="宋体"/>
        </w:rPr>
      </w:pPr>
      <w:r w:rsidRPr="0002145E">
        <w:rPr>
          <w:rFonts w:hAnsi="宋体" w:cs="宋体" w:hint="eastAsia"/>
        </w:rPr>
        <w:t>按照5.4.3.2方法测试</w:t>
      </w:r>
      <w:r w:rsidR="00D92581" w:rsidRPr="0002145E">
        <w:rPr>
          <w:rFonts w:hAnsi="宋体" w:cs="宋体" w:hint="eastAsia"/>
        </w:rPr>
        <w:t>，</w:t>
      </w:r>
      <w:r w:rsidR="00443B7A" w:rsidRPr="0002145E">
        <w:rPr>
          <w:rFonts w:hAnsi="宋体" w:cs="宋体" w:hint="eastAsia"/>
        </w:rPr>
        <w:t>损耗角正切测量误差不大于</w:t>
      </w:r>
      <w:r w:rsidR="009E6A96" w:rsidRPr="0002145E">
        <w:rPr>
          <w:rFonts w:hAnsi="宋体" w:cs="宋体" w:hint="eastAsia"/>
        </w:rPr>
        <w:t>10</w:t>
      </w:r>
      <w:r w:rsidR="00113F28" w:rsidRPr="0002145E">
        <w:rPr>
          <w:rFonts w:hAnsi="宋体" w:cs="宋体" w:hint="eastAsia"/>
        </w:rPr>
        <w:t>%</w:t>
      </w:r>
      <w:r w:rsidR="00443B7A" w:rsidRPr="0002145E">
        <w:rPr>
          <w:rFonts w:hAnsi="宋体" w:cs="宋体" w:hint="eastAsia"/>
        </w:rPr>
        <w:t>。</w:t>
      </w:r>
    </w:p>
    <w:p w:rsidR="009C1829" w:rsidRPr="0002145E" w:rsidRDefault="009C1829" w:rsidP="009C1829">
      <w:pPr>
        <w:pStyle w:val="affff6"/>
        <w:spacing w:before="156" w:after="156"/>
      </w:pPr>
      <w:r w:rsidRPr="0002145E">
        <w:rPr>
          <w:rFonts w:hint="eastAsia"/>
        </w:rPr>
        <w:lastRenderedPageBreak/>
        <w:t>5.4.5绝缘电阻</w:t>
      </w:r>
    </w:p>
    <w:p w:rsidR="009E7052" w:rsidRPr="0002145E" w:rsidRDefault="009E7052" w:rsidP="009E7052">
      <w:pPr>
        <w:pStyle w:val="affff9"/>
        <w:spacing w:before="156" w:after="156"/>
      </w:pPr>
      <w:r w:rsidRPr="0002145E">
        <w:rPr>
          <w:rFonts w:hint="eastAsia"/>
        </w:rPr>
        <w:t>5.4.5.1技术要求</w:t>
      </w:r>
    </w:p>
    <w:p w:rsidR="00AA0E06" w:rsidRPr="0002145E" w:rsidRDefault="003D4CF6" w:rsidP="00AA0E06">
      <w:pPr>
        <w:pStyle w:val="afff0"/>
        <w:ind w:firstLine="420"/>
      </w:pPr>
      <w:r w:rsidRPr="0002145E">
        <w:rPr>
          <w:rFonts w:ascii="Arial" w:hAnsi="Arial" w:hint="eastAsia"/>
          <w:kern w:val="2"/>
        </w:rPr>
        <w:t>应</w:t>
      </w:r>
      <w:r w:rsidR="00D340F4" w:rsidRPr="0002145E">
        <w:rPr>
          <w:rFonts w:hAnsi="宋体" w:cs="宋体" w:hint="eastAsia"/>
        </w:rPr>
        <w:t>不小于100M</w:t>
      </w:r>
      <w:r w:rsidR="00D340F4" w:rsidRPr="0002145E">
        <w:rPr>
          <w:rFonts w:ascii="Tahoma" w:hAnsi="Tahoma" w:cs="Tahoma"/>
        </w:rPr>
        <w:t>Ω</w:t>
      </w:r>
      <w:r w:rsidR="00D340F4" w:rsidRPr="0002145E">
        <w:rPr>
          <w:rFonts w:ascii="Tahoma" w:hAnsi="Tahoma" w:cs="Tahoma" w:hint="eastAsia"/>
        </w:rPr>
        <w:t>或</w:t>
      </w:r>
      <w:r w:rsidRPr="0002145E">
        <w:rPr>
          <w:rFonts w:ascii="Arial" w:hAnsi="Arial" w:hint="eastAsia"/>
          <w:kern w:val="2"/>
        </w:rPr>
        <w:t>符合产品详细规范的要求。</w:t>
      </w:r>
    </w:p>
    <w:p w:rsidR="009E7052" w:rsidRPr="0002145E" w:rsidRDefault="009E7052" w:rsidP="009E7052">
      <w:pPr>
        <w:pStyle w:val="affff9"/>
        <w:spacing w:before="156" w:after="156"/>
      </w:pPr>
      <w:r w:rsidRPr="0002145E">
        <w:rPr>
          <w:rFonts w:hint="eastAsia"/>
        </w:rPr>
        <w:t>5.4.5.2试验方法</w:t>
      </w:r>
    </w:p>
    <w:p w:rsidR="00936228" w:rsidRPr="0002145E" w:rsidRDefault="002B7629" w:rsidP="00CD0B26">
      <w:pPr>
        <w:spacing w:beforeLines="50" w:afterLines="50"/>
        <w:ind w:firstLineChars="150" w:firstLine="315"/>
        <w:outlineLvl w:val="3"/>
        <w:rPr>
          <w:rFonts w:ascii="宋体" w:hAnsi="宋体"/>
          <w:szCs w:val="21"/>
        </w:rPr>
      </w:pPr>
      <w:r w:rsidRPr="0002145E">
        <w:rPr>
          <w:rFonts w:hAnsi="宋体" w:cs="宋体" w:hint="eastAsia"/>
        </w:rPr>
        <w:t>使用测试电压准确度为±</w:t>
      </w:r>
      <w:r w:rsidRPr="0002145E">
        <w:rPr>
          <w:rFonts w:hAnsi="宋体" w:cs="宋体" w:hint="eastAsia"/>
        </w:rPr>
        <w:t>2%</w:t>
      </w:r>
      <w:r w:rsidRPr="0002145E">
        <w:rPr>
          <w:rFonts w:hAnsi="宋体" w:cs="宋体" w:hint="eastAsia"/>
        </w:rPr>
        <w:t>的绝缘电阻测试仪测量，</w:t>
      </w:r>
      <w:r w:rsidRPr="0002145E">
        <w:rPr>
          <w:rFonts w:ascii="宋体" w:hAnsi="宋体" w:hint="eastAsia"/>
          <w:szCs w:val="21"/>
        </w:rPr>
        <w:t>测试电压：</w:t>
      </w:r>
      <w:r w:rsidR="000C6E86" w:rsidRPr="0002145E">
        <w:rPr>
          <w:rFonts w:ascii="宋体" w:hAnsi="宋体" w:hint="eastAsia"/>
          <w:szCs w:val="21"/>
        </w:rPr>
        <w:t>120V／mm</w:t>
      </w:r>
      <w:r w:rsidRPr="0002145E">
        <w:rPr>
          <w:rFonts w:ascii="宋体" w:hAnsi="宋体" w:hint="eastAsia"/>
          <w:szCs w:val="21"/>
        </w:rPr>
        <w:t>，</w:t>
      </w:r>
      <w:r w:rsidR="00006AFE" w:rsidRPr="0002145E">
        <w:rPr>
          <w:rFonts w:ascii="宋体" w:hAnsi="宋体" w:hint="eastAsia"/>
          <w:szCs w:val="21"/>
        </w:rPr>
        <w:t>仲裁测试方</w:t>
      </w:r>
      <w:r w:rsidR="00806E69" w:rsidRPr="0002145E">
        <w:rPr>
          <w:rFonts w:ascii="宋体" w:hAnsi="宋体" w:hint="eastAsia"/>
          <w:szCs w:val="21"/>
        </w:rPr>
        <w:t>法为</w:t>
      </w:r>
      <w:r w:rsidRPr="0002145E">
        <w:rPr>
          <w:rFonts w:ascii="宋体" w:hAnsi="宋体" w:hint="eastAsia"/>
          <w:szCs w:val="21"/>
        </w:rPr>
        <w:t>1min后读取绝缘电阻值</w:t>
      </w:r>
      <w:r w:rsidR="005A71B2" w:rsidRPr="0002145E">
        <w:rPr>
          <w:rFonts w:ascii="宋体" w:hAnsi="宋体" w:hint="eastAsia"/>
          <w:szCs w:val="21"/>
        </w:rPr>
        <w:t>，</w:t>
      </w:r>
      <w:r w:rsidRPr="0002145E">
        <w:rPr>
          <w:rFonts w:ascii="宋体" w:hAnsi="宋体" w:hint="eastAsia"/>
          <w:szCs w:val="21"/>
        </w:rPr>
        <w:t>如需重新测试时应充分放电。</w:t>
      </w:r>
    </w:p>
    <w:p w:rsidR="005D6978" w:rsidRPr="0002145E" w:rsidRDefault="005D6978" w:rsidP="005D6978">
      <w:pPr>
        <w:pStyle w:val="afff1"/>
        <w:spacing w:before="156" w:after="156"/>
      </w:pPr>
      <w:r w:rsidRPr="0002145E">
        <w:rPr>
          <w:rFonts w:hint="eastAsia"/>
        </w:rPr>
        <w:t>5.5 可焊性</w:t>
      </w:r>
    </w:p>
    <w:p w:rsidR="005D6978" w:rsidRPr="0002145E" w:rsidRDefault="005D6978" w:rsidP="005D6978">
      <w:pPr>
        <w:pStyle w:val="affff6"/>
        <w:spacing w:before="156" w:after="156"/>
      </w:pPr>
      <w:r w:rsidRPr="0002145E">
        <w:rPr>
          <w:rFonts w:hint="eastAsia"/>
        </w:rPr>
        <w:t xml:space="preserve">5.5.1 </w:t>
      </w:r>
      <w:r w:rsidR="006F1098" w:rsidRPr="0002145E">
        <w:rPr>
          <w:rFonts w:hint="eastAsia"/>
        </w:rPr>
        <w:t>技术要求</w:t>
      </w:r>
    </w:p>
    <w:p w:rsidR="00511EF8" w:rsidRPr="0002145E" w:rsidRDefault="00511EF8" w:rsidP="00511EF8">
      <w:pPr>
        <w:pStyle w:val="afff0"/>
        <w:ind w:firstLine="420"/>
      </w:pPr>
      <w:r w:rsidRPr="0002145E">
        <w:rPr>
          <w:rFonts w:hint="eastAsia"/>
        </w:rPr>
        <w:t>在合适的光线下用肉眼观察或借助于4倍～10倍的放大镜来检查，焊料应润湿试验表面区域，并不应有小滴。</w:t>
      </w:r>
    </w:p>
    <w:p w:rsidR="006F1098" w:rsidRPr="0002145E" w:rsidRDefault="006F1098" w:rsidP="006F1098">
      <w:pPr>
        <w:pStyle w:val="affff6"/>
        <w:spacing w:before="156" w:after="156"/>
      </w:pPr>
      <w:r w:rsidRPr="0002145E">
        <w:rPr>
          <w:rFonts w:hint="eastAsia"/>
        </w:rPr>
        <w:t>5.5.2试验方法</w:t>
      </w:r>
    </w:p>
    <w:p w:rsidR="006F1098" w:rsidRPr="0002145E" w:rsidRDefault="006F1098" w:rsidP="006F1098">
      <w:pPr>
        <w:pStyle w:val="afff0"/>
        <w:ind w:firstLine="420"/>
        <w:rPr>
          <w:rFonts w:hAnsi="宋体" w:cs="宋体"/>
        </w:rPr>
      </w:pPr>
      <w:r w:rsidRPr="0002145E">
        <w:rPr>
          <w:rFonts w:hAnsi="宋体" w:cs="宋体" w:hint="eastAsia"/>
        </w:rPr>
        <w:t>按GB/T2423.28-2005试验Ta规定的烙铁法进行试验，使用60W～90W温控电烙铁，熔点为</w:t>
      </w:r>
      <w:r w:rsidR="00F478E2" w:rsidRPr="0002145E">
        <w:rPr>
          <w:rFonts w:hAnsi="宋体" w:cs="宋体" w:hint="eastAsia"/>
        </w:rPr>
        <w:t>220±10</w:t>
      </w:r>
      <w:r w:rsidRPr="0002145E">
        <w:rPr>
          <w:rFonts w:hAnsi="宋体" w:cs="宋体" w:hint="eastAsia"/>
        </w:rPr>
        <w:t>℃的无铅焊锡丝，焊接温度320℃±10℃。</w:t>
      </w:r>
      <w:r w:rsidR="00806E69" w:rsidRPr="0002145E">
        <w:rPr>
          <w:rFonts w:hAnsi="宋体" w:cs="宋体" w:hint="eastAsia"/>
        </w:rPr>
        <w:t>在电极面任意点进行焊接，烙铁头不应接触电极面，焊接面积3mm</w:t>
      </w:r>
      <w:r w:rsidR="00806E69" w:rsidRPr="0002145E">
        <w:rPr>
          <w:rFonts w:hAnsi="宋体" w:cs="宋体" w:hint="eastAsia"/>
          <w:vertAlign w:val="superscript"/>
        </w:rPr>
        <w:t>2</w:t>
      </w:r>
      <w:r w:rsidR="00806E69" w:rsidRPr="0002145E">
        <w:rPr>
          <w:rFonts w:hAnsi="宋体" w:cs="宋体" w:hint="eastAsia"/>
        </w:rPr>
        <w:t>～5mm</w:t>
      </w:r>
      <w:r w:rsidR="00806E69" w:rsidRPr="0002145E">
        <w:rPr>
          <w:rFonts w:hAnsi="宋体" w:cs="宋体" w:hint="eastAsia"/>
          <w:vertAlign w:val="superscript"/>
        </w:rPr>
        <w:t>2</w:t>
      </w:r>
      <w:r w:rsidR="00806E69" w:rsidRPr="0002145E">
        <w:rPr>
          <w:rFonts w:hAnsi="宋体" w:cs="宋体" w:hint="eastAsia"/>
        </w:rPr>
        <w:t>,焊点堆积高度不大于2mm，焊接时间不大于1s。</w:t>
      </w:r>
    </w:p>
    <w:p w:rsidR="00F62B7E" w:rsidRPr="00F072A4" w:rsidRDefault="000448BE" w:rsidP="00F072A4">
      <w:pPr>
        <w:pStyle w:val="afff1"/>
        <w:spacing w:before="156" w:after="156"/>
      </w:pPr>
      <w:r w:rsidRPr="0002145E">
        <w:rPr>
          <w:rFonts w:hint="eastAsia"/>
        </w:rPr>
        <w:t>5.6耐焊接热</w:t>
      </w:r>
    </w:p>
    <w:p w:rsidR="000448BE" w:rsidRDefault="000448BE" w:rsidP="000448BE">
      <w:pPr>
        <w:pStyle w:val="affff6"/>
        <w:spacing w:before="156" w:after="156"/>
      </w:pPr>
      <w:r>
        <w:rPr>
          <w:rFonts w:hint="eastAsia"/>
        </w:rPr>
        <w:t>5.6.1技术要求</w:t>
      </w:r>
    </w:p>
    <w:p w:rsidR="00FD78E1" w:rsidRPr="00FD78E1" w:rsidRDefault="004A34D2" w:rsidP="00FD78E1">
      <w:pPr>
        <w:pStyle w:val="afff0"/>
        <w:ind w:firstLine="420"/>
      </w:pPr>
      <w:r>
        <w:rPr>
          <w:rFonts w:hAnsi="宋体" w:cs="宋体" w:hint="eastAsia"/>
        </w:rPr>
        <w:t>焊接后电极不脱落，且附着力满足</w:t>
      </w:r>
      <w:r w:rsidR="00F401BF">
        <w:rPr>
          <w:rFonts w:hAnsi="宋体" w:cs="宋体" w:hint="eastAsia"/>
        </w:rPr>
        <w:t>表1</w:t>
      </w:r>
      <w:r>
        <w:rPr>
          <w:rFonts w:hAnsi="宋体" w:cs="宋体" w:hint="eastAsia"/>
        </w:rPr>
        <w:t>要求。</w:t>
      </w:r>
      <w:bookmarkStart w:id="109" w:name="_GoBack"/>
      <w:bookmarkEnd w:id="109"/>
    </w:p>
    <w:p w:rsidR="000448BE" w:rsidRPr="0002145E" w:rsidRDefault="000448BE" w:rsidP="000448BE">
      <w:pPr>
        <w:pStyle w:val="affff6"/>
        <w:spacing w:before="156" w:after="156"/>
      </w:pPr>
      <w:r>
        <w:rPr>
          <w:rFonts w:hint="eastAsia"/>
        </w:rPr>
        <w:t>5.6.</w:t>
      </w:r>
      <w:r w:rsidRPr="0002145E">
        <w:rPr>
          <w:rFonts w:hint="eastAsia"/>
        </w:rPr>
        <w:t>2试验方法</w:t>
      </w:r>
    </w:p>
    <w:p w:rsidR="00735A64" w:rsidRDefault="00735A64" w:rsidP="00735A64">
      <w:pPr>
        <w:pStyle w:val="afff0"/>
        <w:ind w:firstLine="420"/>
        <w:rPr>
          <w:rFonts w:hAnsi="宋体" w:cs="宋体"/>
        </w:rPr>
      </w:pPr>
      <w:r w:rsidRPr="0002145E">
        <w:rPr>
          <w:rFonts w:hAnsi="宋体" w:cs="宋体" w:hint="eastAsia"/>
        </w:rPr>
        <w:t>按GB/T 2423.28-2005 试验Tb规定的烙铁法进行试验，使用60W～90W温控电烙铁，</w:t>
      </w:r>
      <w:r w:rsidR="004A34D2" w:rsidRPr="0002145E">
        <w:rPr>
          <w:rFonts w:hAnsi="宋体" w:cs="宋体" w:hint="eastAsia"/>
        </w:rPr>
        <w:t>熔点为220±10℃的无铅焊锡丝</w:t>
      </w:r>
      <w:r w:rsidRPr="0002145E">
        <w:rPr>
          <w:rFonts w:hAnsi="宋体" w:cs="宋体" w:hint="eastAsia"/>
        </w:rPr>
        <w:t>，焊接温度3</w:t>
      </w:r>
      <w:r w:rsidR="004A34D2" w:rsidRPr="0002145E">
        <w:rPr>
          <w:rFonts w:hAnsi="宋体" w:cs="宋体" w:hint="eastAsia"/>
        </w:rPr>
        <w:t>45</w:t>
      </w:r>
      <w:r w:rsidRPr="0002145E">
        <w:rPr>
          <w:rFonts w:hAnsi="宋体" w:cs="宋体" w:hint="eastAsia"/>
        </w:rPr>
        <w:t>℃±</w:t>
      </w:r>
      <w:r w:rsidR="004A34D2" w:rsidRPr="0002145E">
        <w:rPr>
          <w:rFonts w:hAnsi="宋体" w:cs="宋体" w:hint="eastAsia"/>
        </w:rPr>
        <w:t>5</w:t>
      </w:r>
      <w:r w:rsidRPr="0002145E">
        <w:rPr>
          <w:rFonts w:hAnsi="宋体" w:cs="宋体" w:hint="eastAsia"/>
        </w:rPr>
        <w:t>℃。</w:t>
      </w:r>
      <w:r w:rsidR="00FD78E1" w:rsidRPr="0002145E">
        <w:rPr>
          <w:rFonts w:hAnsi="宋体" w:cs="宋体" w:hint="eastAsia"/>
        </w:rPr>
        <w:t>在电极面任意点进行焊接，烙铁头不应接触电极面，焊接面积3mm</w:t>
      </w:r>
      <w:r w:rsidR="00FD78E1" w:rsidRPr="0002145E">
        <w:rPr>
          <w:rFonts w:hAnsi="宋体" w:cs="宋体" w:hint="eastAsia"/>
          <w:vertAlign w:val="superscript"/>
        </w:rPr>
        <w:t>2</w:t>
      </w:r>
      <w:r w:rsidR="00FD78E1" w:rsidRPr="0002145E">
        <w:rPr>
          <w:rFonts w:hAnsi="宋体" w:cs="宋体" w:hint="eastAsia"/>
        </w:rPr>
        <w:t>～5mm</w:t>
      </w:r>
      <w:r w:rsidR="00FD78E1" w:rsidRPr="0002145E">
        <w:rPr>
          <w:rFonts w:hAnsi="宋体" w:cs="宋体" w:hint="eastAsia"/>
          <w:vertAlign w:val="superscript"/>
        </w:rPr>
        <w:t>2</w:t>
      </w:r>
      <w:r w:rsidR="00FD78E1" w:rsidRPr="0002145E">
        <w:rPr>
          <w:rFonts w:hAnsi="宋体" w:cs="宋体" w:hint="eastAsia"/>
        </w:rPr>
        <w:t>,焊点堆积高度不大于2mm，焊接时间为1s～</w:t>
      </w:r>
      <w:r w:rsidR="005A71B2" w:rsidRPr="0002145E">
        <w:rPr>
          <w:rFonts w:hAnsi="宋体" w:cs="宋体" w:hint="eastAsia"/>
        </w:rPr>
        <w:t>2</w:t>
      </w:r>
      <w:r w:rsidR="00FD78E1" w:rsidRPr="0002145E">
        <w:rPr>
          <w:rFonts w:hAnsi="宋体" w:cs="宋体" w:hint="eastAsia"/>
        </w:rPr>
        <w:t>s</w:t>
      </w:r>
      <w:r w:rsidR="005A71B2" w:rsidRPr="0002145E">
        <w:rPr>
          <w:rFonts w:hAnsi="宋体" w:cs="宋体" w:hint="eastAsia"/>
        </w:rPr>
        <w:t>。</w:t>
      </w:r>
    </w:p>
    <w:p w:rsidR="0022158D" w:rsidRDefault="00397B4C" w:rsidP="00397B4C">
      <w:pPr>
        <w:pStyle w:val="afff1"/>
        <w:spacing w:before="156" w:after="156"/>
      </w:pPr>
      <w:r>
        <w:rPr>
          <w:rFonts w:hint="eastAsia"/>
        </w:rPr>
        <w:t>5.7附着力</w:t>
      </w:r>
    </w:p>
    <w:p w:rsidR="00397B4C" w:rsidRDefault="00033CA2" w:rsidP="00033CA2">
      <w:pPr>
        <w:pStyle w:val="affff6"/>
        <w:spacing w:before="156" w:after="156"/>
      </w:pPr>
      <w:r>
        <w:rPr>
          <w:rFonts w:hint="eastAsia"/>
        </w:rPr>
        <w:t>5.7.1技术要求</w:t>
      </w:r>
    </w:p>
    <w:p w:rsidR="00A60F75" w:rsidRDefault="00A60F75" w:rsidP="00A60F75">
      <w:pPr>
        <w:pStyle w:val="afff0"/>
        <w:ind w:firstLine="420"/>
        <w:rPr>
          <w:rFonts w:hAnsi="宋体" w:cs="宋体"/>
        </w:rPr>
      </w:pPr>
      <w:r>
        <w:rPr>
          <w:rFonts w:hAnsi="宋体" w:cs="宋体" w:hint="eastAsia"/>
        </w:rPr>
        <w:t>试验后电极面应无机械损伤，陶瓷片与基板应不脱离。</w:t>
      </w:r>
    </w:p>
    <w:p w:rsidR="00A60F75" w:rsidRDefault="00A60F75" w:rsidP="00D85062">
      <w:pPr>
        <w:pStyle w:val="a7"/>
        <w:spacing w:before="156" w:after="156"/>
      </w:pPr>
      <w:r>
        <w:rPr>
          <w:rFonts w:hint="eastAsia"/>
        </w:rPr>
        <w:t>负荷强度</w:t>
      </w:r>
    </w:p>
    <w:tbl>
      <w:tblPr>
        <w:tblStyle w:val="affffffffd"/>
        <w:tblW w:w="5000" w:type="pct"/>
        <w:tblLook w:val="04A0"/>
      </w:tblPr>
      <w:tblGrid>
        <w:gridCol w:w="2393"/>
        <w:gridCol w:w="2393"/>
        <w:gridCol w:w="2393"/>
        <w:gridCol w:w="2393"/>
      </w:tblGrid>
      <w:tr w:rsidR="00A60F75" w:rsidRPr="001D30AA" w:rsidTr="00573B0A">
        <w:tc>
          <w:tcPr>
            <w:tcW w:w="1250" w:type="pct"/>
            <w:tcBorders>
              <w:top w:val="single" w:sz="12" w:space="0" w:color="auto"/>
              <w:left w:val="single" w:sz="12" w:space="0" w:color="auto"/>
              <w:bottom w:val="single" w:sz="12" w:space="0" w:color="auto"/>
            </w:tcBorders>
          </w:tcPr>
          <w:p w:rsidR="00A60F75" w:rsidRPr="000D5389" w:rsidRDefault="00A60F75" w:rsidP="004856D0">
            <w:pPr>
              <w:pStyle w:val="afffff8"/>
              <w:spacing w:before="156" w:after="156"/>
              <w:rPr>
                <w:rFonts w:asciiTheme="minorEastAsia" w:eastAsiaTheme="minorEastAsia" w:hAnsiTheme="minorEastAsia"/>
                <w:sz w:val="18"/>
                <w:szCs w:val="18"/>
              </w:rPr>
            </w:pPr>
            <w:r w:rsidRPr="000D5389">
              <w:rPr>
                <w:rFonts w:asciiTheme="minorEastAsia" w:eastAsiaTheme="minorEastAsia" w:hAnsiTheme="minorEastAsia" w:hint="eastAsia"/>
                <w:sz w:val="18"/>
                <w:szCs w:val="18"/>
              </w:rPr>
              <w:t>序号</w:t>
            </w:r>
          </w:p>
        </w:tc>
        <w:tc>
          <w:tcPr>
            <w:tcW w:w="1250" w:type="pct"/>
            <w:tcBorders>
              <w:top w:val="single" w:sz="12" w:space="0" w:color="auto"/>
              <w:bottom w:val="single" w:sz="12" w:space="0" w:color="auto"/>
            </w:tcBorders>
          </w:tcPr>
          <w:p w:rsidR="00A60F75" w:rsidRPr="000D5389" w:rsidRDefault="00A60F75" w:rsidP="004856D0">
            <w:pPr>
              <w:pStyle w:val="afffff8"/>
              <w:spacing w:before="156" w:after="156"/>
              <w:rPr>
                <w:rFonts w:asciiTheme="minorEastAsia" w:eastAsiaTheme="minorEastAsia" w:hAnsiTheme="minorEastAsia"/>
                <w:sz w:val="18"/>
                <w:szCs w:val="18"/>
              </w:rPr>
            </w:pPr>
            <w:r w:rsidRPr="000D5389">
              <w:rPr>
                <w:rFonts w:asciiTheme="minorEastAsia" w:eastAsiaTheme="minorEastAsia" w:hAnsiTheme="minorEastAsia" w:hint="eastAsia"/>
                <w:sz w:val="18"/>
                <w:szCs w:val="18"/>
              </w:rPr>
              <w:t>陶瓷片厚度（t）</w:t>
            </w:r>
          </w:p>
          <w:p w:rsidR="00A60F75" w:rsidRPr="000D5389" w:rsidRDefault="00A60F75" w:rsidP="004856D0">
            <w:pPr>
              <w:pStyle w:val="afffff8"/>
              <w:spacing w:before="156" w:after="156"/>
              <w:rPr>
                <w:rFonts w:asciiTheme="minorEastAsia" w:eastAsiaTheme="minorEastAsia" w:hAnsiTheme="minorEastAsia"/>
                <w:sz w:val="18"/>
                <w:szCs w:val="18"/>
              </w:rPr>
            </w:pPr>
            <w:r w:rsidRPr="000D5389">
              <w:rPr>
                <w:rFonts w:asciiTheme="minorEastAsia" w:eastAsiaTheme="minorEastAsia" w:hAnsiTheme="minorEastAsia" w:hint="eastAsia"/>
                <w:sz w:val="18"/>
                <w:szCs w:val="18"/>
              </w:rPr>
              <w:t>mm</w:t>
            </w:r>
          </w:p>
        </w:tc>
        <w:tc>
          <w:tcPr>
            <w:tcW w:w="1250" w:type="pct"/>
            <w:tcBorders>
              <w:top w:val="single" w:sz="12" w:space="0" w:color="auto"/>
              <w:bottom w:val="single" w:sz="12" w:space="0" w:color="auto"/>
            </w:tcBorders>
          </w:tcPr>
          <w:p w:rsidR="00A60F75" w:rsidRPr="000D5389" w:rsidRDefault="00A60F75" w:rsidP="004856D0">
            <w:pPr>
              <w:pStyle w:val="afffff8"/>
              <w:spacing w:before="156" w:after="156"/>
              <w:rPr>
                <w:rFonts w:asciiTheme="minorEastAsia" w:eastAsiaTheme="minorEastAsia" w:hAnsiTheme="minorEastAsia"/>
                <w:sz w:val="18"/>
                <w:szCs w:val="18"/>
              </w:rPr>
            </w:pPr>
            <w:r w:rsidRPr="000D5389">
              <w:rPr>
                <w:rFonts w:asciiTheme="minorEastAsia" w:eastAsiaTheme="minorEastAsia" w:hAnsiTheme="minorEastAsia" w:hint="eastAsia"/>
                <w:sz w:val="18"/>
                <w:szCs w:val="18"/>
              </w:rPr>
              <w:t>垂直负荷</w:t>
            </w:r>
          </w:p>
          <w:p w:rsidR="00A60F75" w:rsidRPr="000D5389" w:rsidRDefault="00A60F75" w:rsidP="004856D0">
            <w:pPr>
              <w:pStyle w:val="afffff8"/>
              <w:spacing w:before="156" w:after="156"/>
              <w:rPr>
                <w:rFonts w:asciiTheme="minorEastAsia" w:eastAsiaTheme="minorEastAsia" w:hAnsiTheme="minorEastAsia"/>
                <w:sz w:val="18"/>
                <w:szCs w:val="18"/>
              </w:rPr>
            </w:pPr>
            <w:r w:rsidRPr="000D5389">
              <w:rPr>
                <w:rFonts w:asciiTheme="minorEastAsia" w:eastAsiaTheme="minorEastAsia" w:hAnsiTheme="minorEastAsia" w:hint="eastAsia"/>
                <w:sz w:val="18"/>
                <w:szCs w:val="18"/>
              </w:rPr>
              <w:t>N</w:t>
            </w:r>
          </w:p>
        </w:tc>
        <w:tc>
          <w:tcPr>
            <w:tcW w:w="1250" w:type="pct"/>
            <w:tcBorders>
              <w:top w:val="single" w:sz="12" w:space="0" w:color="auto"/>
              <w:bottom w:val="single" w:sz="12" w:space="0" w:color="auto"/>
              <w:right w:val="single" w:sz="12" w:space="0" w:color="auto"/>
            </w:tcBorders>
          </w:tcPr>
          <w:p w:rsidR="00A60F75" w:rsidRPr="000D5389" w:rsidRDefault="00A60F75" w:rsidP="004856D0">
            <w:pPr>
              <w:pStyle w:val="afffff8"/>
              <w:spacing w:before="156" w:after="156"/>
              <w:rPr>
                <w:rFonts w:asciiTheme="minorEastAsia" w:eastAsiaTheme="minorEastAsia" w:hAnsiTheme="minorEastAsia"/>
                <w:sz w:val="18"/>
                <w:szCs w:val="18"/>
              </w:rPr>
            </w:pPr>
            <w:r w:rsidRPr="000D5389">
              <w:rPr>
                <w:rFonts w:asciiTheme="minorEastAsia" w:eastAsiaTheme="minorEastAsia" w:hAnsiTheme="minorEastAsia" w:hint="eastAsia"/>
                <w:sz w:val="18"/>
                <w:szCs w:val="18"/>
              </w:rPr>
              <w:t>水平负荷</w:t>
            </w:r>
          </w:p>
          <w:p w:rsidR="00A60F75" w:rsidRPr="000D5389" w:rsidRDefault="00A60F75" w:rsidP="004856D0">
            <w:pPr>
              <w:pStyle w:val="afffff8"/>
              <w:spacing w:before="156" w:after="156"/>
              <w:rPr>
                <w:rFonts w:asciiTheme="minorEastAsia" w:eastAsiaTheme="minorEastAsia" w:hAnsiTheme="minorEastAsia"/>
                <w:sz w:val="18"/>
                <w:szCs w:val="18"/>
              </w:rPr>
            </w:pPr>
            <w:r w:rsidRPr="000D5389">
              <w:rPr>
                <w:rFonts w:asciiTheme="minorEastAsia" w:eastAsiaTheme="minorEastAsia" w:hAnsiTheme="minorEastAsia" w:hint="eastAsia"/>
                <w:sz w:val="18"/>
                <w:szCs w:val="18"/>
              </w:rPr>
              <w:t>N</w:t>
            </w:r>
          </w:p>
        </w:tc>
      </w:tr>
      <w:tr w:rsidR="00A60F75" w:rsidRPr="001D30AA" w:rsidTr="00573B0A">
        <w:tc>
          <w:tcPr>
            <w:tcW w:w="1250" w:type="pct"/>
            <w:tcBorders>
              <w:top w:val="single" w:sz="12" w:space="0" w:color="auto"/>
              <w:left w:val="single" w:sz="12" w:space="0" w:color="auto"/>
            </w:tcBorders>
          </w:tcPr>
          <w:p w:rsidR="00A60F75" w:rsidRPr="001D30AA" w:rsidRDefault="00A60F75" w:rsidP="00AA7D32">
            <w:pPr>
              <w:pStyle w:val="afff0"/>
              <w:ind w:firstLineChars="0" w:firstLine="0"/>
              <w:jc w:val="center"/>
              <w:rPr>
                <w:rFonts w:hAnsi="宋体" w:cs="宋体"/>
                <w:sz w:val="18"/>
                <w:szCs w:val="18"/>
              </w:rPr>
            </w:pPr>
            <w:r w:rsidRPr="001D30AA">
              <w:rPr>
                <w:rFonts w:hAnsi="宋体" w:cs="宋体" w:hint="eastAsia"/>
                <w:sz w:val="18"/>
                <w:szCs w:val="18"/>
              </w:rPr>
              <w:t>1</w:t>
            </w:r>
          </w:p>
        </w:tc>
        <w:tc>
          <w:tcPr>
            <w:tcW w:w="1250" w:type="pct"/>
            <w:tcBorders>
              <w:top w:val="single" w:sz="12" w:space="0" w:color="auto"/>
            </w:tcBorders>
          </w:tcPr>
          <w:p w:rsidR="00A60F75" w:rsidRPr="001D30AA" w:rsidRDefault="00A60F75" w:rsidP="00AA7D32">
            <w:pPr>
              <w:pStyle w:val="afff0"/>
              <w:ind w:firstLineChars="0" w:firstLine="0"/>
              <w:jc w:val="center"/>
              <w:rPr>
                <w:rFonts w:hAnsi="宋体" w:cs="宋体"/>
                <w:sz w:val="18"/>
                <w:szCs w:val="18"/>
              </w:rPr>
            </w:pPr>
            <w:r w:rsidRPr="001D30AA">
              <w:rPr>
                <w:rFonts w:hAnsi="宋体" w:cs="宋体" w:hint="eastAsia"/>
                <w:sz w:val="18"/>
                <w:szCs w:val="18"/>
              </w:rPr>
              <w:t>t≤0.05</w:t>
            </w:r>
          </w:p>
        </w:tc>
        <w:tc>
          <w:tcPr>
            <w:tcW w:w="1250" w:type="pct"/>
            <w:tcBorders>
              <w:top w:val="single" w:sz="12" w:space="0" w:color="auto"/>
            </w:tcBorders>
          </w:tcPr>
          <w:p w:rsidR="00A60F75" w:rsidRPr="001D30AA" w:rsidRDefault="00A60F75" w:rsidP="00AA7D32">
            <w:pPr>
              <w:pStyle w:val="afff0"/>
              <w:ind w:firstLineChars="0" w:firstLine="0"/>
              <w:jc w:val="center"/>
              <w:rPr>
                <w:rFonts w:hAnsi="宋体" w:cs="宋体"/>
                <w:sz w:val="18"/>
                <w:szCs w:val="18"/>
              </w:rPr>
            </w:pPr>
            <w:r w:rsidRPr="001D30AA">
              <w:rPr>
                <w:rFonts w:hAnsi="宋体" w:cs="宋体" w:hint="eastAsia"/>
                <w:sz w:val="18"/>
                <w:szCs w:val="18"/>
              </w:rPr>
              <w:t>1.5</w:t>
            </w:r>
          </w:p>
        </w:tc>
        <w:tc>
          <w:tcPr>
            <w:tcW w:w="1250" w:type="pct"/>
            <w:tcBorders>
              <w:top w:val="single" w:sz="12" w:space="0" w:color="auto"/>
              <w:right w:val="single" w:sz="12" w:space="0" w:color="auto"/>
            </w:tcBorders>
          </w:tcPr>
          <w:p w:rsidR="00A60F75" w:rsidRPr="001D30AA" w:rsidRDefault="00A60F75" w:rsidP="00AA7D32">
            <w:pPr>
              <w:pStyle w:val="afff0"/>
              <w:ind w:firstLineChars="0" w:firstLine="0"/>
              <w:jc w:val="center"/>
              <w:rPr>
                <w:rFonts w:hAnsi="宋体" w:cs="宋体"/>
                <w:sz w:val="18"/>
                <w:szCs w:val="18"/>
              </w:rPr>
            </w:pPr>
            <w:r w:rsidRPr="001D30AA">
              <w:rPr>
                <w:rFonts w:hAnsi="宋体" w:cs="宋体" w:hint="eastAsia"/>
                <w:sz w:val="18"/>
                <w:szCs w:val="18"/>
              </w:rPr>
              <w:t>5</w:t>
            </w:r>
          </w:p>
        </w:tc>
      </w:tr>
      <w:tr w:rsidR="00A60F75" w:rsidRPr="001D30AA" w:rsidTr="00573B0A">
        <w:tc>
          <w:tcPr>
            <w:tcW w:w="1250" w:type="pct"/>
            <w:tcBorders>
              <w:left w:val="single" w:sz="12" w:space="0" w:color="auto"/>
            </w:tcBorders>
          </w:tcPr>
          <w:p w:rsidR="00A60F75" w:rsidRPr="001D30AA" w:rsidRDefault="00A60F75" w:rsidP="00AA7D32">
            <w:pPr>
              <w:pStyle w:val="afff0"/>
              <w:ind w:firstLineChars="0" w:firstLine="0"/>
              <w:jc w:val="center"/>
              <w:rPr>
                <w:rFonts w:hAnsi="宋体" w:cs="宋体"/>
                <w:sz w:val="18"/>
                <w:szCs w:val="18"/>
              </w:rPr>
            </w:pPr>
            <w:r w:rsidRPr="001D30AA">
              <w:rPr>
                <w:rFonts w:hAnsi="宋体" w:cs="宋体" w:hint="eastAsia"/>
                <w:sz w:val="18"/>
                <w:szCs w:val="18"/>
              </w:rPr>
              <w:t>2</w:t>
            </w:r>
          </w:p>
        </w:tc>
        <w:tc>
          <w:tcPr>
            <w:tcW w:w="1250" w:type="pct"/>
          </w:tcPr>
          <w:p w:rsidR="00A60F75" w:rsidRPr="001D30AA" w:rsidRDefault="00A60F75" w:rsidP="00AA7D32">
            <w:pPr>
              <w:pStyle w:val="afff0"/>
              <w:ind w:firstLineChars="0" w:firstLine="0"/>
              <w:jc w:val="center"/>
              <w:rPr>
                <w:rFonts w:hAnsi="宋体" w:cs="宋体"/>
                <w:sz w:val="18"/>
                <w:szCs w:val="18"/>
              </w:rPr>
            </w:pPr>
            <w:r w:rsidRPr="001D30AA">
              <w:rPr>
                <w:rFonts w:hAnsi="宋体" w:cs="宋体" w:hint="eastAsia"/>
                <w:sz w:val="18"/>
                <w:szCs w:val="18"/>
              </w:rPr>
              <w:t>0.05＜t≤0.10</w:t>
            </w:r>
          </w:p>
        </w:tc>
        <w:tc>
          <w:tcPr>
            <w:tcW w:w="1250" w:type="pct"/>
          </w:tcPr>
          <w:p w:rsidR="00A60F75" w:rsidRPr="001D30AA" w:rsidRDefault="00A60F75" w:rsidP="00AA7D32">
            <w:pPr>
              <w:pStyle w:val="afff0"/>
              <w:ind w:firstLineChars="0" w:firstLine="0"/>
              <w:jc w:val="center"/>
              <w:rPr>
                <w:rFonts w:hAnsi="宋体" w:cs="宋体"/>
                <w:sz w:val="18"/>
                <w:szCs w:val="18"/>
              </w:rPr>
            </w:pPr>
            <w:r w:rsidRPr="001D30AA">
              <w:rPr>
                <w:rFonts w:hAnsi="宋体" w:cs="宋体" w:hint="eastAsia"/>
                <w:sz w:val="18"/>
                <w:szCs w:val="18"/>
              </w:rPr>
              <w:t>2.0</w:t>
            </w:r>
          </w:p>
        </w:tc>
        <w:tc>
          <w:tcPr>
            <w:tcW w:w="1250" w:type="pct"/>
            <w:tcBorders>
              <w:right w:val="single" w:sz="12" w:space="0" w:color="auto"/>
            </w:tcBorders>
          </w:tcPr>
          <w:p w:rsidR="00A60F75" w:rsidRPr="001D30AA" w:rsidRDefault="00A60F75" w:rsidP="00AA7D32">
            <w:pPr>
              <w:pStyle w:val="afff0"/>
              <w:ind w:firstLineChars="0" w:firstLine="0"/>
              <w:jc w:val="center"/>
              <w:rPr>
                <w:rFonts w:hAnsi="宋体" w:cs="宋体"/>
                <w:sz w:val="18"/>
                <w:szCs w:val="18"/>
              </w:rPr>
            </w:pPr>
            <w:r w:rsidRPr="001D30AA">
              <w:rPr>
                <w:rFonts w:hAnsi="宋体" w:cs="宋体" w:hint="eastAsia"/>
                <w:sz w:val="18"/>
                <w:szCs w:val="18"/>
              </w:rPr>
              <w:t>10</w:t>
            </w:r>
          </w:p>
        </w:tc>
      </w:tr>
      <w:tr w:rsidR="00A60F75" w:rsidRPr="001D30AA" w:rsidTr="00573B0A">
        <w:tc>
          <w:tcPr>
            <w:tcW w:w="1250" w:type="pct"/>
            <w:tcBorders>
              <w:left w:val="single" w:sz="12" w:space="0" w:color="auto"/>
            </w:tcBorders>
          </w:tcPr>
          <w:p w:rsidR="00A60F75" w:rsidRPr="001D30AA" w:rsidRDefault="00A60F75" w:rsidP="00AA7D32">
            <w:pPr>
              <w:pStyle w:val="afff0"/>
              <w:ind w:firstLineChars="0" w:firstLine="0"/>
              <w:jc w:val="center"/>
              <w:rPr>
                <w:rFonts w:hAnsi="宋体" w:cs="宋体"/>
                <w:sz w:val="18"/>
                <w:szCs w:val="18"/>
              </w:rPr>
            </w:pPr>
            <w:r w:rsidRPr="001D30AA">
              <w:rPr>
                <w:rFonts w:hAnsi="宋体" w:cs="宋体" w:hint="eastAsia"/>
                <w:sz w:val="18"/>
                <w:szCs w:val="18"/>
              </w:rPr>
              <w:t>3</w:t>
            </w:r>
          </w:p>
        </w:tc>
        <w:tc>
          <w:tcPr>
            <w:tcW w:w="1250" w:type="pct"/>
          </w:tcPr>
          <w:p w:rsidR="00A60F75" w:rsidRPr="001D30AA" w:rsidRDefault="00A60F75" w:rsidP="00AA7D32">
            <w:pPr>
              <w:pStyle w:val="afff0"/>
              <w:ind w:firstLineChars="0" w:firstLine="0"/>
              <w:jc w:val="center"/>
              <w:rPr>
                <w:rFonts w:hAnsi="宋体" w:cs="宋体"/>
                <w:sz w:val="18"/>
                <w:szCs w:val="18"/>
              </w:rPr>
            </w:pPr>
            <w:r w:rsidRPr="001D30AA">
              <w:rPr>
                <w:rFonts w:hAnsi="宋体" w:cs="宋体" w:hint="eastAsia"/>
                <w:sz w:val="18"/>
                <w:szCs w:val="18"/>
              </w:rPr>
              <w:t>0.1＜t≤0.2</w:t>
            </w:r>
          </w:p>
        </w:tc>
        <w:tc>
          <w:tcPr>
            <w:tcW w:w="1250" w:type="pct"/>
          </w:tcPr>
          <w:p w:rsidR="00A60F75" w:rsidRPr="001D30AA" w:rsidRDefault="00A60F75" w:rsidP="00AA7D32">
            <w:pPr>
              <w:pStyle w:val="afff0"/>
              <w:ind w:firstLineChars="0" w:firstLine="0"/>
              <w:jc w:val="center"/>
              <w:rPr>
                <w:rFonts w:hAnsi="宋体" w:cs="宋体"/>
                <w:sz w:val="18"/>
                <w:szCs w:val="18"/>
              </w:rPr>
            </w:pPr>
            <w:r w:rsidRPr="001D30AA">
              <w:rPr>
                <w:rFonts w:hAnsi="宋体" w:cs="宋体" w:hint="eastAsia"/>
                <w:sz w:val="18"/>
                <w:szCs w:val="18"/>
              </w:rPr>
              <w:t>2.5</w:t>
            </w:r>
          </w:p>
        </w:tc>
        <w:tc>
          <w:tcPr>
            <w:tcW w:w="1250" w:type="pct"/>
            <w:vMerge w:val="restart"/>
            <w:tcBorders>
              <w:right w:val="single" w:sz="12" w:space="0" w:color="auto"/>
            </w:tcBorders>
            <w:vAlign w:val="center"/>
          </w:tcPr>
          <w:p w:rsidR="00A60F75" w:rsidRPr="001D30AA" w:rsidRDefault="00A60F75" w:rsidP="00AA7D32">
            <w:pPr>
              <w:pStyle w:val="afff0"/>
              <w:ind w:firstLineChars="0" w:firstLine="0"/>
              <w:jc w:val="center"/>
              <w:rPr>
                <w:rFonts w:hAnsi="宋体" w:cs="宋体"/>
                <w:sz w:val="18"/>
                <w:szCs w:val="18"/>
              </w:rPr>
            </w:pPr>
            <w:r w:rsidRPr="001D30AA">
              <w:rPr>
                <w:rFonts w:hAnsi="宋体" w:cs="宋体" w:hint="eastAsia"/>
                <w:sz w:val="18"/>
                <w:szCs w:val="18"/>
              </w:rPr>
              <w:t>20</w:t>
            </w:r>
          </w:p>
        </w:tc>
      </w:tr>
      <w:tr w:rsidR="00A60F75" w:rsidRPr="001D30AA" w:rsidTr="00573B0A">
        <w:tc>
          <w:tcPr>
            <w:tcW w:w="1250" w:type="pct"/>
            <w:tcBorders>
              <w:left w:val="single" w:sz="12" w:space="0" w:color="auto"/>
              <w:bottom w:val="single" w:sz="12" w:space="0" w:color="auto"/>
            </w:tcBorders>
          </w:tcPr>
          <w:p w:rsidR="00A60F75" w:rsidRPr="001D30AA" w:rsidRDefault="00A60F75" w:rsidP="00AA7D32">
            <w:pPr>
              <w:pStyle w:val="afff0"/>
              <w:ind w:firstLineChars="0" w:firstLine="0"/>
              <w:jc w:val="center"/>
              <w:rPr>
                <w:rFonts w:hAnsi="宋体" w:cs="宋体"/>
                <w:sz w:val="18"/>
                <w:szCs w:val="18"/>
              </w:rPr>
            </w:pPr>
            <w:r w:rsidRPr="001D30AA">
              <w:rPr>
                <w:rFonts w:hAnsi="宋体" w:cs="宋体" w:hint="eastAsia"/>
                <w:sz w:val="18"/>
                <w:szCs w:val="18"/>
              </w:rPr>
              <w:t>4</w:t>
            </w:r>
          </w:p>
        </w:tc>
        <w:tc>
          <w:tcPr>
            <w:tcW w:w="1250" w:type="pct"/>
            <w:tcBorders>
              <w:bottom w:val="single" w:sz="12" w:space="0" w:color="auto"/>
            </w:tcBorders>
          </w:tcPr>
          <w:p w:rsidR="00A60F75" w:rsidRPr="001D30AA" w:rsidRDefault="00A60F75" w:rsidP="00AA7D32">
            <w:pPr>
              <w:pStyle w:val="afff0"/>
              <w:ind w:firstLineChars="0" w:firstLine="0"/>
              <w:jc w:val="center"/>
              <w:rPr>
                <w:rFonts w:hAnsi="宋体" w:cs="宋体"/>
                <w:sz w:val="18"/>
                <w:szCs w:val="18"/>
              </w:rPr>
            </w:pPr>
            <w:r w:rsidRPr="001D30AA">
              <w:rPr>
                <w:rFonts w:hAnsi="宋体" w:cs="宋体" w:hint="eastAsia"/>
                <w:sz w:val="18"/>
                <w:szCs w:val="18"/>
              </w:rPr>
              <w:t>＞0.2</w:t>
            </w:r>
          </w:p>
        </w:tc>
        <w:tc>
          <w:tcPr>
            <w:tcW w:w="1250" w:type="pct"/>
            <w:tcBorders>
              <w:bottom w:val="single" w:sz="12" w:space="0" w:color="auto"/>
            </w:tcBorders>
          </w:tcPr>
          <w:p w:rsidR="00A60F75" w:rsidRPr="001D30AA" w:rsidRDefault="00A60F75" w:rsidP="00AA7D32">
            <w:pPr>
              <w:pStyle w:val="afff0"/>
              <w:ind w:firstLineChars="0" w:firstLine="0"/>
              <w:jc w:val="center"/>
              <w:rPr>
                <w:rFonts w:hAnsi="宋体" w:cs="宋体"/>
                <w:sz w:val="18"/>
                <w:szCs w:val="18"/>
              </w:rPr>
            </w:pPr>
            <w:r w:rsidRPr="001D30AA">
              <w:rPr>
                <w:rFonts w:hAnsi="宋体" w:cs="宋体" w:hint="eastAsia"/>
                <w:sz w:val="18"/>
                <w:szCs w:val="18"/>
              </w:rPr>
              <w:t>3.0</w:t>
            </w:r>
          </w:p>
        </w:tc>
        <w:tc>
          <w:tcPr>
            <w:tcW w:w="1250" w:type="pct"/>
            <w:vMerge/>
            <w:tcBorders>
              <w:bottom w:val="single" w:sz="12" w:space="0" w:color="auto"/>
              <w:right w:val="single" w:sz="12" w:space="0" w:color="auto"/>
            </w:tcBorders>
          </w:tcPr>
          <w:p w:rsidR="00A60F75" w:rsidRPr="001D30AA" w:rsidRDefault="00A60F75" w:rsidP="00AA7D32">
            <w:pPr>
              <w:pStyle w:val="afff0"/>
              <w:ind w:firstLineChars="0" w:firstLine="0"/>
              <w:jc w:val="center"/>
              <w:rPr>
                <w:rFonts w:hAnsi="宋体" w:cs="宋体"/>
                <w:sz w:val="18"/>
                <w:szCs w:val="18"/>
              </w:rPr>
            </w:pPr>
          </w:p>
        </w:tc>
      </w:tr>
    </w:tbl>
    <w:p w:rsidR="00D04136" w:rsidRPr="0002145E" w:rsidRDefault="00D04136" w:rsidP="00D04136">
      <w:pPr>
        <w:pStyle w:val="affff6"/>
        <w:spacing w:before="156" w:after="156"/>
      </w:pPr>
      <w:r w:rsidRPr="0002145E">
        <w:rPr>
          <w:rFonts w:hint="eastAsia"/>
        </w:rPr>
        <w:t>5.7.2试验方法</w:t>
      </w:r>
    </w:p>
    <w:p w:rsidR="00A10E96" w:rsidRDefault="004D3435" w:rsidP="00D04136">
      <w:pPr>
        <w:pStyle w:val="afff0"/>
        <w:ind w:firstLine="420"/>
        <w:rPr>
          <w:rFonts w:hAnsi="宋体" w:cs="宋体"/>
        </w:rPr>
      </w:pPr>
      <w:r w:rsidRPr="0002145E">
        <w:rPr>
          <w:rFonts w:hAnsi="宋体" w:cs="宋体" w:hint="eastAsia"/>
        </w:rPr>
        <w:lastRenderedPageBreak/>
        <w:t>使用60W～90W温控电烙铁，熔点为260℃的无铅焊锡丝，焊接温度320℃±10℃，焊接时间不大于2s，焊接面积3mm</w:t>
      </w:r>
      <w:r w:rsidRPr="0002145E">
        <w:rPr>
          <w:rFonts w:hAnsi="宋体" w:cs="宋体" w:hint="eastAsia"/>
          <w:vertAlign w:val="superscript"/>
        </w:rPr>
        <w:t>2</w:t>
      </w:r>
      <w:r w:rsidRPr="0002145E">
        <w:rPr>
          <w:rFonts w:hAnsi="宋体" w:cs="宋体" w:hint="eastAsia"/>
        </w:rPr>
        <w:t>～5mm</w:t>
      </w:r>
      <w:r w:rsidRPr="0002145E">
        <w:rPr>
          <w:rFonts w:hAnsi="宋体" w:cs="宋体" w:hint="eastAsia"/>
          <w:vertAlign w:val="superscript"/>
        </w:rPr>
        <w:t>2</w:t>
      </w:r>
      <w:r w:rsidRPr="0002145E">
        <w:rPr>
          <w:rFonts w:hAnsi="宋体" w:cs="宋体" w:hint="eastAsia"/>
        </w:rPr>
        <w:t>，焊点堆积高度不大于2mm。如图</w:t>
      </w:r>
      <w:r w:rsidR="00A13422">
        <w:rPr>
          <w:rFonts w:hAnsi="宋体" w:cs="宋体" w:hint="eastAsia"/>
        </w:rPr>
        <w:t>5</w:t>
      </w:r>
      <w:r w:rsidRPr="0002145E">
        <w:rPr>
          <w:rFonts w:hAnsi="宋体" w:cs="宋体" w:hint="eastAsia"/>
        </w:rPr>
        <w:t>所示，按垂直和水平方向分别焊接7股</w:t>
      </w:r>
      <w:r w:rsidRPr="0002145E">
        <w:rPr>
          <w:rFonts w:ascii="Tahoma" w:hAnsi="Tahoma" w:cs="Tahoma"/>
        </w:rPr>
        <w:t>Ø</w:t>
      </w:r>
      <w:r w:rsidRPr="0002145E">
        <w:rPr>
          <w:rFonts w:hAnsi="宋体" w:cs="宋体" w:hint="eastAsia"/>
        </w:rPr>
        <w:t>0.13mm的导线或详细规范规定的导线</w:t>
      </w:r>
      <w:r w:rsidR="00824F9C" w:rsidRPr="0002145E">
        <w:rPr>
          <w:rFonts w:hAnsi="宋体" w:cs="宋体" w:hint="eastAsia"/>
        </w:rPr>
        <w:t>。</w:t>
      </w:r>
    </w:p>
    <w:p w:rsidR="00D93A60" w:rsidRDefault="00D93A60" w:rsidP="00D04136">
      <w:pPr>
        <w:pStyle w:val="afff0"/>
        <w:ind w:firstLine="420"/>
        <w:rPr>
          <w:rFonts w:hAnsi="宋体" w:cs="宋体"/>
        </w:rPr>
      </w:pPr>
      <w:r>
        <w:rPr>
          <w:rFonts w:hAnsi="宋体" w:cs="宋体" w:hint="eastAsia"/>
        </w:rPr>
        <w:t>将元件固定在平板上，用砝码对导线施加表1规定的负荷，时间为10s±1s。</w:t>
      </w:r>
    </w:p>
    <w:p w:rsidR="00A10E96" w:rsidRDefault="00A10E96" w:rsidP="00D04136">
      <w:pPr>
        <w:pStyle w:val="afff0"/>
        <w:ind w:firstLine="420"/>
        <w:rPr>
          <w:rFonts w:hAnsi="宋体" w:cs="宋体"/>
        </w:rPr>
      </w:pPr>
    </w:p>
    <w:p w:rsidR="00FF1E11" w:rsidRDefault="00FF1E11" w:rsidP="00D04136">
      <w:pPr>
        <w:pStyle w:val="afff1"/>
        <w:spacing w:before="156" w:after="156"/>
      </w:pPr>
      <w:r>
        <w:rPr>
          <w:rFonts w:hint="eastAsia"/>
          <w:noProof/>
        </w:rPr>
        <w:drawing>
          <wp:anchor distT="0" distB="0" distL="114300" distR="114300" simplePos="0" relativeHeight="251688448" behindDoc="1" locked="0" layoutInCell="1" allowOverlap="1">
            <wp:simplePos x="0" y="0"/>
            <wp:positionH relativeFrom="column">
              <wp:posOffset>1325270</wp:posOffset>
            </wp:positionH>
            <wp:positionV relativeFrom="paragraph">
              <wp:posOffset>61062</wp:posOffset>
            </wp:positionV>
            <wp:extent cx="2307184" cy="1500301"/>
            <wp:effectExtent l="19050" t="0" r="0" b="0"/>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cstate="print">
                      <a:grayscl/>
                    </a:blip>
                    <a:srcRect/>
                    <a:stretch>
                      <a:fillRect/>
                    </a:stretch>
                  </pic:blipFill>
                  <pic:spPr bwMode="auto">
                    <a:xfrm>
                      <a:off x="0" y="0"/>
                      <a:ext cx="2311291" cy="1502972"/>
                    </a:xfrm>
                    <a:prstGeom prst="rect">
                      <a:avLst/>
                    </a:prstGeom>
                    <a:noFill/>
                    <a:ln w="9525">
                      <a:noFill/>
                      <a:miter lim="800000"/>
                      <a:headEnd/>
                      <a:tailEnd/>
                    </a:ln>
                  </pic:spPr>
                </pic:pic>
              </a:graphicData>
            </a:graphic>
          </wp:anchor>
        </w:drawing>
      </w:r>
    </w:p>
    <w:p w:rsidR="00FF1E11" w:rsidRDefault="00FF1E11" w:rsidP="00D04136">
      <w:pPr>
        <w:pStyle w:val="afff1"/>
        <w:spacing w:before="156" w:after="156"/>
      </w:pPr>
    </w:p>
    <w:p w:rsidR="00FF1E11" w:rsidRDefault="00FF1E11" w:rsidP="00D04136">
      <w:pPr>
        <w:pStyle w:val="afff1"/>
        <w:spacing w:before="156" w:after="156"/>
      </w:pPr>
    </w:p>
    <w:p w:rsidR="00FF1E11" w:rsidRDefault="00FF1E11" w:rsidP="00D04136">
      <w:pPr>
        <w:pStyle w:val="afff1"/>
        <w:spacing w:before="156" w:after="156"/>
      </w:pPr>
    </w:p>
    <w:p w:rsidR="00FF1E11" w:rsidRDefault="00FF1E11" w:rsidP="00FF1E11">
      <w:pPr>
        <w:pStyle w:val="afff0"/>
        <w:ind w:firstLine="420"/>
      </w:pPr>
    </w:p>
    <w:p w:rsidR="00FF1E11" w:rsidRDefault="00FF1E11" w:rsidP="00FF1E11">
      <w:pPr>
        <w:pStyle w:val="afff0"/>
        <w:ind w:firstLine="420"/>
      </w:pPr>
    </w:p>
    <w:p w:rsidR="00FF1E11" w:rsidRPr="00FF1E11" w:rsidRDefault="00FF1E11" w:rsidP="007D09C4">
      <w:pPr>
        <w:pStyle w:val="afff0"/>
        <w:ind w:firstLine="420"/>
        <w:jc w:val="center"/>
      </w:pPr>
      <w:r>
        <w:rPr>
          <w:rFonts w:hint="eastAsia"/>
        </w:rPr>
        <w:t>图</w:t>
      </w:r>
      <w:r w:rsidR="00A13422">
        <w:rPr>
          <w:rFonts w:hint="eastAsia"/>
        </w:rPr>
        <w:t>5</w:t>
      </w:r>
      <w:r w:rsidR="000628AF">
        <w:rPr>
          <w:rFonts w:hint="eastAsia"/>
        </w:rPr>
        <w:t xml:space="preserve"> 附着力示意图</w:t>
      </w:r>
    </w:p>
    <w:p w:rsidR="00033CA2" w:rsidRDefault="00D04136" w:rsidP="00D04136">
      <w:pPr>
        <w:pStyle w:val="afff1"/>
        <w:spacing w:before="156" w:after="156"/>
      </w:pPr>
      <w:r>
        <w:rPr>
          <w:rFonts w:hint="eastAsia"/>
        </w:rPr>
        <w:t>5.8粘</w:t>
      </w:r>
      <w:r w:rsidR="000C6091">
        <w:rPr>
          <w:rFonts w:hint="eastAsia"/>
        </w:rPr>
        <w:t>接</w:t>
      </w:r>
      <w:r>
        <w:rPr>
          <w:rFonts w:hint="eastAsia"/>
        </w:rPr>
        <w:t>强度</w:t>
      </w:r>
    </w:p>
    <w:p w:rsidR="004D3435" w:rsidRDefault="004D3435" w:rsidP="004D3435">
      <w:pPr>
        <w:pStyle w:val="affff6"/>
        <w:spacing w:before="156" w:after="156"/>
      </w:pPr>
      <w:r>
        <w:rPr>
          <w:rFonts w:hint="eastAsia"/>
        </w:rPr>
        <w:t>5.8.1技术要求</w:t>
      </w:r>
    </w:p>
    <w:p w:rsidR="00663C11" w:rsidRDefault="00B37AB7" w:rsidP="00663C11">
      <w:pPr>
        <w:pStyle w:val="afff0"/>
        <w:ind w:firstLine="420"/>
        <w:rPr>
          <w:rFonts w:hAnsi="宋体" w:cs="宋体"/>
        </w:rPr>
      </w:pPr>
      <w:r>
        <w:rPr>
          <w:rFonts w:hAnsi="宋体" w:cs="宋体" w:hint="eastAsia"/>
        </w:rPr>
        <w:t>试验后</w:t>
      </w:r>
      <w:r w:rsidR="00663C11">
        <w:rPr>
          <w:rFonts w:hAnsi="宋体" w:cs="宋体" w:hint="eastAsia"/>
        </w:rPr>
        <w:t>基板与陶瓷片厚度比等于或大于1的元件应无陶瓷片脱落和翘起现象，但允许龟裂；基板与陶瓷片厚度比小于1的元件和</w:t>
      </w:r>
      <w:r w:rsidR="009928D1">
        <w:rPr>
          <w:rFonts w:hAnsi="宋体" w:cs="宋体" w:hint="eastAsia"/>
        </w:rPr>
        <w:t>多</w:t>
      </w:r>
      <w:r w:rsidR="00663C11">
        <w:rPr>
          <w:rFonts w:hAnsi="宋体" w:cs="宋体" w:hint="eastAsia"/>
        </w:rPr>
        <w:t>层元件应符合详细规范的规定。</w:t>
      </w:r>
    </w:p>
    <w:p w:rsidR="004D3435" w:rsidRDefault="004D3435" w:rsidP="004D3435">
      <w:pPr>
        <w:pStyle w:val="affff6"/>
        <w:spacing w:before="156" w:after="156"/>
      </w:pPr>
      <w:r>
        <w:rPr>
          <w:rFonts w:hint="eastAsia"/>
        </w:rPr>
        <w:t>5.8.2试验方法</w:t>
      </w:r>
    </w:p>
    <w:p w:rsidR="00B37AB7" w:rsidRDefault="009C3496" w:rsidP="00B37AB7">
      <w:pPr>
        <w:pStyle w:val="afff0"/>
        <w:ind w:firstLine="420"/>
        <w:rPr>
          <w:rFonts w:hAnsi="宋体" w:cs="宋体"/>
        </w:rPr>
      </w:pPr>
      <w:r>
        <w:rPr>
          <w:rFonts w:hAnsi="宋体" w:cs="宋体" w:hint="eastAsia"/>
        </w:rPr>
        <w:t>按</w:t>
      </w:r>
      <w:r w:rsidR="00151A12" w:rsidRPr="008E1A96">
        <w:rPr>
          <w:rFonts w:asciiTheme="minorEastAsia" w:eastAsiaTheme="minorEastAsia" w:hAnsiTheme="minorEastAsia" w:hint="eastAsia"/>
        </w:rPr>
        <w:t>SJ/T 10709-2016</w:t>
      </w:r>
      <w:r>
        <w:rPr>
          <w:rFonts w:hAnsi="宋体" w:cs="宋体" w:hint="eastAsia"/>
        </w:rPr>
        <w:t>试验</w:t>
      </w:r>
      <w:r w:rsidR="00395967">
        <w:rPr>
          <w:rFonts w:hAnsi="宋体" w:cs="宋体" w:hint="eastAsia"/>
        </w:rPr>
        <w:t>7.</w:t>
      </w:r>
      <w:r w:rsidR="0026776D">
        <w:rPr>
          <w:rFonts w:hAnsi="宋体" w:cs="宋体" w:hint="eastAsia"/>
        </w:rPr>
        <w:t>8</w:t>
      </w:r>
      <w:r w:rsidR="00395967">
        <w:rPr>
          <w:rFonts w:hAnsi="宋体" w:cs="宋体" w:hint="eastAsia"/>
        </w:rPr>
        <w:t>试验方法</w:t>
      </w:r>
      <w:r w:rsidR="00151A12">
        <w:rPr>
          <w:rFonts w:hAnsi="宋体" w:cs="宋体" w:hint="eastAsia"/>
        </w:rPr>
        <w:t>，</w:t>
      </w:r>
      <w:r w:rsidR="00B37AB7">
        <w:rPr>
          <w:rFonts w:hAnsi="宋体" w:cs="宋体" w:hint="eastAsia"/>
        </w:rPr>
        <w:t>总厚度不大于0.3mm的元件采用直径为陶瓷片二分之一的圆柱体。</w:t>
      </w:r>
    </w:p>
    <w:p w:rsidR="00B37AB7" w:rsidRDefault="00B37AB7" w:rsidP="00B37AB7">
      <w:pPr>
        <w:pStyle w:val="afff0"/>
        <w:ind w:firstLine="420"/>
        <w:rPr>
          <w:rFonts w:hAnsi="宋体" w:cs="宋体"/>
        </w:rPr>
      </w:pPr>
      <w:r>
        <w:rPr>
          <w:rFonts w:hAnsi="宋体" w:cs="宋体" w:hint="eastAsia"/>
        </w:rPr>
        <w:t>总厚度大于0.3mm的元件采用直径与陶瓷片相同或详细规范规定的圆柱体。</w:t>
      </w:r>
    </w:p>
    <w:p w:rsidR="00B37AB7" w:rsidRDefault="00B37AB7" w:rsidP="00B37AB7">
      <w:pPr>
        <w:pStyle w:val="afff0"/>
        <w:ind w:firstLine="420"/>
        <w:rPr>
          <w:rFonts w:hAnsi="宋体" w:cs="宋体"/>
        </w:rPr>
      </w:pPr>
      <w:r>
        <w:rPr>
          <w:rFonts w:hAnsi="宋体" w:cs="宋体" w:hint="eastAsia"/>
        </w:rPr>
        <w:t>使元件基板一面与圆柱体的柱面贴紧，将元件压弯至与柱面吻合后检查外观。</w:t>
      </w:r>
    </w:p>
    <w:p w:rsidR="00DA78AF" w:rsidRDefault="00B37AB7" w:rsidP="00EA0AE1">
      <w:pPr>
        <w:pStyle w:val="afff1"/>
        <w:spacing w:before="156" w:after="156"/>
      </w:pPr>
      <w:r>
        <w:rPr>
          <w:rFonts w:hint="eastAsia"/>
        </w:rPr>
        <w:t>5.9</w:t>
      </w:r>
      <w:r w:rsidR="000C29D7">
        <w:rPr>
          <w:rFonts w:hint="eastAsia"/>
        </w:rPr>
        <w:t>耐高电压</w:t>
      </w:r>
      <w:r w:rsidR="00076F06">
        <w:rPr>
          <w:rFonts w:hint="eastAsia"/>
        </w:rPr>
        <w:t>（</w:t>
      </w:r>
      <w:r w:rsidR="00904833">
        <w:rPr>
          <w:rFonts w:hint="eastAsia"/>
        </w:rPr>
        <w:t>耐高</w:t>
      </w:r>
      <w:r w:rsidR="00EF2A4C">
        <w:rPr>
          <w:rFonts w:hint="eastAsia"/>
        </w:rPr>
        <w:t>电压</w:t>
      </w:r>
      <w:r w:rsidR="00904833">
        <w:rPr>
          <w:rFonts w:hint="eastAsia"/>
        </w:rPr>
        <w:t>元件</w:t>
      </w:r>
      <w:r w:rsidR="00076F06">
        <w:rPr>
          <w:rFonts w:hint="eastAsia"/>
        </w:rPr>
        <w:t>适用）</w:t>
      </w:r>
    </w:p>
    <w:p w:rsidR="000C29D7" w:rsidRDefault="000C29D7" w:rsidP="000C29D7">
      <w:pPr>
        <w:pStyle w:val="affff6"/>
        <w:spacing w:before="156" w:after="156"/>
      </w:pPr>
      <w:r>
        <w:rPr>
          <w:rFonts w:hint="eastAsia"/>
        </w:rPr>
        <w:t>5.</w:t>
      </w:r>
      <w:r w:rsidR="00EA0AE1">
        <w:rPr>
          <w:rFonts w:hint="eastAsia"/>
        </w:rPr>
        <w:t>9</w:t>
      </w:r>
      <w:r>
        <w:rPr>
          <w:rFonts w:hint="eastAsia"/>
        </w:rPr>
        <w:t>.1技术要求</w:t>
      </w:r>
    </w:p>
    <w:p w:rsidR="00B81A90" w:rsidRDefault="00B81A90" w:rsidP="00B81A90">
      <w:pPr>
        <w:pStyle w:val="afff0"/>
        <w:ind w:firstLine="420"/>
        <w:rPr>
          <w:rFonts w:hAnsi="宋体" w:cs="宋体"/>
        </w:rPr>
      </w:pPr>
      <w:r>
        <w:rPr>
          <w:rFonts w:hAnsi="宋体" w:cs="宋体" w:hint="eastAsia"/>
        </w:rPr>
        <w:t>应无裂纹、脱落，实验过程无飞弧现象，电性能应符合</w:t>
      </w:r>
      <w:r w:rsidR="00985066">
        <w:rPr>
          <w:rFonts w:hAnsi="宋体" w:cs="宋体" w:hint="eastAsia"/>
        </w:rPr>
        <w:t>5.4要求</w:t>
      </w:r>
      <w:r>
        <w:rPr>
          <w:rFonts w:hAnsi="宋体" w:cs="宋体" w:hint="eastAsia"/>
        </w:rPr>
        <w:t>。</w:t>
      </w:r>
    </w:p>
    <w:p w:rsidR="000C29D7" w:rsidRDefault="000C29D7" w:rsidP="000C29D7">
      <w:pPr>
        <w:pStyle w:val="afff1"/>
        <w:spacing w:before="156" w:after="156"/>
      </w:pPr>
      <w:r>
        <w:rPr>
          <w:rFonts w:hint="eastAsia"/>
        </w:rPr>
        <w:t>5.</w:t>
      </w:r>
      <w:r w:rsidR="00EA0AE1">
        <w:rPr>
          <w:rFonts w:hint="eastAsia"/>
        </w:rPr>
        <w:t>9</w:t>
      </w:r>
      <w:r>
        <w:rPr>
          <w:rFonts w:hint="eastAsia"/>
        </w:rPr>
        <w:t>.2试验方法</w:t>
      </w:r>
    </w:p>
    <w:p w:rsidR="00B81A90" w:rsidRDefault="0026776D" w:rsidP="00B81A90">
      <w:pPr>
        <w:pStyle w:val="afff0"/>
        <w:ind w:firstLine="420"/>
        <w:rPr>
          <w:rFonts w:hAnsi="宋体" w:cs="宋体"/>
        </w:rPr>
      </w:pPr>
      <w:r>
        <w:rPr>
          <w:rFonts w:hAnsi="宋体" w:cs="宋体" w:hint="eastAsia"/>
        </w:rPr>
        <w:t>按</w:t>
      </w:r>
      <w:r w:rsidRPr="008E1A96">
        <w:rPr>
          <w:rFonts w:asciiTheme="minorEastAsia" w:eastAsiaTheme="minorEastAsia" w:hAnsiTheme="minorEastAsia" w:hint="eastAsia"/>
        </w:rPr>
        <w:t>SJ/T 10709-2016</w:t>
      </w:r>
      <w:r>
        <w:rPr>
          <w:rFonts w:hAnsi="宋体" w:cs="宋体" w:hint="eastAsia"/>
        </w:rPr>
        <w:t>试验7.10试验方法，</w:t>
      </w:r>
      <w:r w:rsidR="006C351F">
        <w:rPr>
          <w:rFonts w:hAnsi="宋体" w:cs="宋体" w:hint="eastAsia"/>
        </w:rPr>
        <w:t>按5.7.2的规定焊接导线，将导线端接入测试夹具，保持元件悬空</w:t>
      </w:r>
      <w:r w:rsidR="00551208">
        <w:rPr>
          <w:rFonts w:hAnsi="宋体" w:cs="宋体" w:hint="eastAsia"/>
        </w:rPr>
        <w:t>，</w:t>
      </w:r>
      <w:r w:rsidR="006355D2">
        <w:rPr>
          <w:rFonts w:hAnsi="宋体" w:cs="宋体" w:hint="eastAsia"/>
        </w:rPr>
        <w:t>采用带有功率输出的低频信号发生器，输出信号的幅值、波形和频率应按规定设定输出信号频率，平稳加电压至30Vp-p</w:t>
      </w:r>
      <w:r w:rsidR="00551208">
        <w:rPr>
          <w:rFonts w:hAnsi="宋体" w:cs="宋体" w:hint="eastAsia"/>
        </w:rPr>
        <w:t>，</w:t>
      </w:r>
      <w:r w:rsidR="00985066">
        <w:rPr>
          <w:rFonts w:hAnsi="宋体" w:cs="宋体" w:hint="eastAsia"/>
        </w:rPr>
        <w:t>保持时间</w:t>
      </w:r>
      <w:r w:rsidR="00551208">
        <w:rPr>
          <w:rFonts w:hAnsi="宋体" w:cs="宋体" w:hint="eastAsia"/>
        </w:rPr>
        <w:t>10min</w:t>
      </w:r>
      <w:r w:rsidR="00985066">
        <w:rPr>
          <w:rFonts w:hAnsi="宋体" w:cs="宋体" w:hint="eastAsia"/>
        </w:rPr>
        <w:t>结束，将电压平稳下降至零后测量电性能并检查外观</w:t>
      </w:r>
      <w:r w:rsidR="00C43121">
        <w:rPr>
          <w:rFonts w:hAnsi="宋体" w:cs="宋体" w:hint="eastAsia"/>
        </w:rPr>
        <w:t>。</w:t>
      </w:r>
      <w:r w:rsidR="003B432C">
        <w:rPr>
          <w:rFonts w:hAnsi="宋体" w:cs="宋体" w:hint="eastAsia"/>
        </w:rPr>
        <w:t>电压或保持时间</w:t>
      </w:r>
      <w:r w:rsidR="00751B97">
        <w:rPr>
          <w:rFonts w:hAnsi="宋体" w:cs="宋体" w:hint="eastAsia"/>
        </w:rPr>
        <w:t>若与试验方法不一致，则</w:t>
      </w:r>
      <w:r w:rsidR="00CA0018">
        <w:rPr>
          <w:rFonts w:hAnsi="宋体" w:cs="宋体" w:hint="eastAsia"/>
        </w:rPr>
        <w:t>共同</w:t>
      </w:r>
      <w:r w:rsidR="00751B97">
        <w:rPr>
          <w:rFonts w:hAnsi="宋体" w:cs="宋体" w:hint="eastAsia"/>
        </w:rPr>
        <w:t>协商</w:t>
      </w:r>
      <w:r w:rsidR="003B432C">
        <w:rPr>
          <w:rFonts w:hAnsi="宋体" w:cs="宋体" w:hint="eastAsia"/>
        </w:rPr>
        <w:t>。</w:t>
      </w:r>
    </w:p>
    <w:p w:rsidR="003F14F8" w:rsidRDefault="003F14F8" w:rsidP="003F14F8">
      <w:pPr>
        <w:pStyle w:val="afff1"/>
        <w:spacing w:before="156" w:after="156"/>
      </w:pPr>
      <w:r>
        <w:rPr>
          <w:rFonts w:hint="eastAsia"/>
        </w:rPr>
        <w:t>5.1</w:t>
      </w:r>
      <w:r w:rsidR="00EA0AE1">
        <w:rPr>
          <w:rFonts w:hint="eastAsia"/>
        </w:rPr>
        <w:t>0</w:t>
      </w:r>
      <w:r>
        <w:rPr>
          <w:rFonts w:hint="eastAsia"/>
        </w:rPr>
        <w:t>高温</w:t>
      </w:r>
    </w:p>
    <w:p w:rsidR="003F14F8" w:rsidRDefault="003F14F8" w:rsidP="003F14F8">
      <w:pPr>
        <w:pStyle w:val="affff6"/>
        <w:spacing w:before="156" w:after="156"/>
      </w:pPr>
      <w:r>
        <w:rPr>
          <w:rFonts w:hint="eastAsia"/>
        </w:rPr>
        <w:t>5.1</w:t>
      </w:r>
      <w:r w:rsidR="00EA0AE1">
        <w:rPr>
          <w:rFonts w:hint="eastAsia"/>
        </w:rPr>
        <w:t>0</w:t>
      </w:r>
      <w:r>
        <w:rPr>
          <w:rFonts w:hint="eastAsia"/>
        </w:rPr>
        <w:t>.1技术要求</w:t>
      </w:r>
    </w:p>
    <w:p w:rsidR="001C3418" w:rsidRDefault="008410F0" w:rsidP="001C3418">
      <w:pPr>
        <w:pStyle w:val="afff0"/>
        <w:ind w:firstLine="420"/>
        <w:jc w:val="left"/>
        <w:rPr>
          <w:rFonts w:hAnsi="宋体" w:cs="宋体"/>
        </w:rPr>
      </w:pPr>
      <w:r>
        <w:rPr>
          <w:rFonts w:hAnsi="宋体" w:cs="宋体" w:hint="eastAsia"/>
        </w:rPr>
        <w:t>应无裂纹、脱落，</w:t>
      </w:r>
      <w:r w:rsidR="00EF1F06">
        <w:rPr>
          <w:rFonts w:hAnsi="宋体" w:cs="宋体" w:hint="eastAsia"/>
        </w:rPr>
        <w:t>电性能应符合5.4要求</w:t>
      </w:r>
      <w:r w:rsidR="002D3E77">
        <w:rPr>
          <w:rFonts w:hAnsi="宋体" w:cs="宋体" w:hint="eastAsia"/>
        </w:rPr>
        <w:t>和</w:t>
      </w:r>
      <w:r w:rsidR="001C3418">
        <w:rPr>
          <w:rFonts w:hAnsi="宋体" w:cs="宋体" w:hint="eastAsia"/>
        </w:rPr>
        <w:t>其最大变化范围应符合</w:t>
      </w:r>
      <w:r w:rsidR="001A77DB">
        <w:rPr>
          <w:rFonts w:hAnsi="宋体" w:cs="宋体" w:hint="eastAsia"/>
        </w:rPr>
        <w:t>表2</w:t>
      </w:r>
      <w:r w:rsidR="00B75500">
        <w:rPr>
          <w:rFonts w:hAnsi="宋体" w:cs="宋体" w:hint="eastAsia"/>
        </w:rPr>
        <w:t>要求</w:t>
      </w:r>
      <w:r w:rsidR="001C3418">
        <w:rPr>
          <w:rFonts w:hAnsi="宋体" w:cs="宋体" w:hint="eastAsia"/>
        </w:rPr>
        <w:t>。</w:t>
      </w:r>
    </w:p>
    <w:p w:rsidR="00931F98" w:rsidRPr="00931F98" w:rsidRDefault="00931F98" w:rsidP="00931F98">
      <w:pPr>
        <w:pStyle w:val="affff6"/>
        <w:spacing w:before="156" w:after="156"/>
      </w:pPr>
      <w:r>
        <w:rPr>
          <w:rFonts w:hint="eastAsia"/>
        </w:rPr>
        <w:t>5.1</w:t>
      </w:r>
      <w:r w:rsidR="00EA0AE1">
        <w:rPr>
          <w:rFonts w:hint="eastAsia"/>
        </w:rPr>
        <w:t>0</w:t>
      </w:r>
      <w:r>
        <w:rPr>
          <w:rFonts w:hint="eastAsia"/>
        </w:rPr>
        <w:t>.2试验方法</w:t>
      </w:r>
    </w:p>
    <w:p w:rsidR="001C3418" w:rsidRPr="0002145E" w:rsidRDefault="001C3418" w:rsidP="001C3418">
      <w:pPr>
        <w:pStyle w:val="afff0"/>
        <w:ind w:firstLine="420"/>
        <w:rPr>
          <w:rFonts w:ascii="Times New Roman"/>
        </w:rPr>
      </w:pPr>
      <w:r w:rsidRPr="0002145E">
        <w:rPr>
          <w:rFonts w:ascii="Times New Roman"/>
        </w:rPr>
        <w:lastRenderedPageBreak/>
        <w:t>按照</w:t>
      </w:r>
      <w:r w:rsidRPr="0002145E">
        <w:rPr>
          <w:rFonts w:ascii="Times New Roman"/>
        </w:rPr>
        <w:t>GB/T 2423.2-2008</w:t>
      </w:r>
      <w:r w:rsidRPr="0002145E">
        <w:rPr>
          <w:rFonts w:ascii="Times New Roman"/>
        </w:rPr>
        <w:t>试验</w:t>
      </w:r>
      <w:r w:rsidRPr="0002145E">
        <w:rPr>
          <w:rFonts w:ascii="Times New Roman"/>
        </w:rPr>
        <w:t>Bb</w:t>
      </w:r>
      <w:r w:rsidRPr="0002145E">
        <w:rPr>
          <w:rFonts w:ascii="Times New Roman"/>
        </w:rPr>
        <w:t>的规定进行高温试验，试验温度为</w:t>
      </w:r>
      <w:r w:rsidR="00A46DD2" w:rsidRPr="0002145E">
        <w:rPr>
          <w:rFonts w:ascii="Times New Roman" w:hint="eastAsia"/>
        </w:rPr>
        <w:t>+8</w:t>
      </w:r>
      <w:r w:rsidRPr="0002145E">
        <w:rPr>
          <w:rFonts w:ascii="Times New Roman" w:hint="eastAsia"/>
        </w:rPr>
        <w:t>5</w:t>
      </w:r>
      <w:r w:rsidR="00B75500" w:rsidRPr="0002145E">
        <w:rPr>
          <w:rFonts w:ascii="Times New Roman" w:hint="eastAsia"/>
        </w:rPr>
        <w:t>℃</w:t>
      </w:r>
      <w:r w:rsidR="00F813E2" w:rsidRPr="0002145E">
        <w:rPr>
          <w:rFonts w:ascii="Times New Roman" w:hint="eastAsia"/>
        </w:rPr>
        <w:t>，</w:t>
      </w:r>
      <w:r w:rsidRPr="0002145E">
        <w:rPr>
          <w:rFonts w:ascii="Times New Roman"/>
        </w:rPr>
        <w:t>持续时间为</w:t>
      </w:r>
      <w:r w:rsidR="00595F3F" w:rsidRPr="0002145E">
        <w:rPr>
          <w:rFonts w:ascii="Times New Roman" w:hint="eastAsia"/>
        </w:rPr>
        <w:t>72</w:t>
      </w:r>
      <w:r w:rsidR="004952DF" w:rsidRPr="0002145E">
        <w:rPr>
          <w:rFonts w:ascii="Times New Roman" w:hint="eastAsia"/>
        </w:rPr>
        <w:t>h</w:t>
      </w:r>
      <w:r w:rsidR="00F813E2" w:rsidRPr="0002145E">
        <w:rPr>
          <w:rFonts w:ascii="Times New Roman" w:hint="eastAsia"/>
        </w:rPr>
        <w:t>，</w:t>
      </w:r>
      <w:r w:rsidR="00317361" w:rsidRPr="0002145E">
        <w:rPr>
          <w:rFonts w:hAnsi="宋体" w:hint="eastAsia"/>
          <w:szCs w:val="21"/>
        </w:rPr>
        <w:t>在标准大气压条件下放置至少2h后检查。</w:t>
      </w:r>
    </w:p>
    <w:p w:rsidR="003F14F8" w:rsidRPr="0002145E" w:rsidRDefault="008973C7" w:rsidP="008973C7">
      <w:pPr>
        <w:pStyle w:val="afff1"/>
        <w:spacing w:before="156" w:after="156"/>
      </w:pPr>
      <w:r w:rsidRPr="0002145E">
        <w:rPr>
          <w:rFonts w:hint="eastAsia"/>
        </w:rPr>
        <w:t>5.1</w:t>
      </w:r>
      <w:r w:rsidR="00EA0AE1" w:rsidRPr="0002145E">
        <w:rPr>
          <w:rFonts w:hint="eastAsia"/>
        </w:rPr>
        <w:t>1</w:t>
      </w:r>
      <w:r w:rsidRPr="0002145E">
        <w:rPr>
          <w:rFonts w:hint="eastAsia"/>
        </w:rPr>
        <w:t>低温</w:t>
      </w:r>
    </w:p>
    <w:p w:rsidR="008973C7" w:rsidRPr="0002145E" w:rsidRDefault="008973C7" w:rsidP="008973C7">
      <w:pPr>
        <w:pStyle w:val="affff6"/>
        <w:spacing w:before="156" w:after="156"/>
      </w:pPr>
      <w:r w:rsidRPr="0002145E">
        <w:rPr>
          <w:rFonts w:hint="eastAsia"/>
        </w:rPr>
        <w:t>5.1</w:t>
      </w:r>
      <w:r w:rsidR="00EA0AE1" w:rsidRPr="0002145E">
        <w:rPr>
          <w:rFonts w:hint="eastAsia"/>
        </w:rPr>
        <w:t>1</w:t>
      </w:r>
      <w:r w:rsidRPr="0002145E">
        <w:rPr>
          <w:rFonts w:hint="eastAsia"/>
        </w:rPr>
        <w:t>.1技术要求</w:t>
      </w:r>
    </w:p>
    <w:p w:rsidR="00F813E2" w:rsidRPr="0002145E" w:rsidRDefault="00F813E2" w:rsidP="00F813E2">
      <w:pPr>
        <w:pStyle w:val="afff0"/>
        <w:ind w:firstLine="420"/>
        <w:jc w:val="left"/>
        <w:rPr>
          <w:rFonts w:hAnsi="宋体" w:cs="宋体"/>
        </w:rPr>
      </w:pPr>
      <w:r w:rsidRPr="0002145E">
        <w:rPr>
          <w:rFonts w:hAnsi="宋体" w:cs="宋体" w:hint="eastAsia"/>
        </w:rPr>
        <w:t>应无裂纹、脱落，</w:t>
      </w:r>
      <w:r w:rsidR="00EF1F06">
        <w:rPr>
          <w:rFonts w:hAnsi="宋体" w:cs="宋体" w:hint="eastAsia"/>
        </w:rPr>
        <w:t>电性能应符合5.4要求和其最大变化范围应符合表2要求</w:t>
      </w:r>
      <w:r w:rsidRPr="0002145E">
        <w:rPr>
          <w:rFonts w:hAnsi="宋体" w:cs="宋体" w:hint="eastAsia"/>
        </w:rPr>
        <w:t>。</w:t>
      </w:r>
    </w:p>
    <w:p w:rsidR="008973C7" w:rsidRPr="0002145E" w:rsidRDefault="008973C7" w:rsidP="008973C7">
      <w:pPr>
        <w:pStyle w:val="affff6"/>
        <w:spacing w:before="156" w:after="156"/>
      </w:pPr>
      <w:r w:rsidRPr="0002145E">
        <w:rPr>
          <w:rFonts w:hint="eastAsia"/>
        </w:rPr>
        <w:t>5.1</w:t>
      </w:r>
      <w:r w:rsidR="00EA0AE1" w:rsidRPr="0002145E">
        <w:rPr>
          <w:rFonts w:hint="eastAsia"/>
        </w:rPr>
        <w:t>1</w:t>
      </w:r>
      <w:r w:rsidRPr="0002145E">
        <w:rPr>
          <w:rFonts w:hint="eastAsia"/>
        </w:rPr>
        <w:t>.2试验方法</w:t>
      </w:r>
    </w:p>
    <w:p w:rsidR="00F813E2" w:rsidRDefault="00F813E2" w:rsidP="00F813E2">
      <w:pPr>
        <w:pStyle w:val="afff0"/>
        <w:ind w:firstLine="420"/>
        <w:rPr>
          <w:rFonts w:ascii="Times New Roman"/>
        </w:rPr>
      </w:pPr>
      <w:r w:rsidRPr="0002145E">
        <w:rPr>
          <w:rFonts w:ascii="Times New Roman"/>
        </w:rPr>
        <w:t>按照</w:t>
      </w:r>
      <w:r w:rsidRPr="0002145E">
        <w:rPr>
          <w:rFonts w:ascii="Times New Roman"/>
        </w:rPr>
        <w:t>GB/T 2423.1-2008</w:t>
      </w:r>
      <w:r w:rsidRPr="0002145E">
        <w:rPr>
          <w:rFonts w:ascii="Times New Roman"/>
        </w:rPr>
        <w:t>试验</w:t>
      </w:r>
      <w:r w:rsidRPr="0002145E">
        <w:rPr>
          <w:rFonts w:ascii="Times New Roman"/>
        </w:rPr>
        <w:t>Ab</w:t>
      </w:r>
      <w:r w:rsidRPr="0002145E">
        <w:rPr>
          <w:rFonts w:ascii="Times New Roman"/>
        </w:rPr>
        <w:t>的规定进行低温试验，试验温度为</w:t>
      </w:r>
      <w:r w:rsidRPr="0002145E">
        <w:rPr>
          <w:rFonts w:ascii="Times New Roman"/>
        </w:rPr>
        <w:t>-</w:t>
      </w:r>
      <w:r w:rsidRPr="0002145E">
        <w:rPr>
          <w:rFonts w:ascii="Times New Roman" w:hint="eastAsia"/>
        </w:rPr>
        <w:t>25</w:t>
      </w:r>
      <w:r w:rsidR="002324C2" w:rsidRPr="0002145E">
        <w:rPr>
          <w:rFonts w:ascii="Times New Roman" w:hint="eastAsia"/>
        </w:rPr>
        <w:t>℃</w:t>
      </w:r>
      <w:r w:rsidR="00D72D8D" w:rsidRPr="0002145E">
        <w:rPr>
          <w:rFonts w:ascii="Times New Roman" w:hint="eastAsia"/>
        </w:rPr>
        <w:t>，</w:t>
      </w:r>
      <w:r w:rsidRPr="0002145E">
        <w:rPr>
          <w:rFonts w:ascii="Times New Roman"/>
        </w:rPr>
        <w:t>持续时间为</w:t>
      </w:r>
      <w:r w:rsidR="00595F3F" w:rsidRPr="0002145E">
        <w:rPr>
          <w:rFonts w:ascii="Times New Roman" w:hint="eastAsia"/>
        </w:rPr>
        <w:t>72</w:t>
      </w:r>
      <w:r w:rsidR="004952DF" w:rsidRPr="0002145E">
        <w:rPr>
          <w:rFonts w:ascii="Times New Roman" w:hint="eastAsia"/>
        </w:rPr>
        <w:t>h</w:t>
      </w:r>
      <w:r w:rsidRPr="0002145E">
        <w:rPr>
          <w:rFonts w:ascii="Times New Roman" w:hint="eastAsia"/>
        </w:rPr>
        <w:t>，</w:t>
      </w:r>
      <w:r w:rsidR="00317361" w:rsidRPr="0002145E">
        <w:rPr>
          <w:rFonts w:hAnsi="宋体" w:hint="eastAsia"/>
          <w:szCs w:val="21"/>
        </w:rPr>
        <w:t>在标</w:t>
      </w:r>
      <w:r w:rsidR="00317361">
        <w:rPr>
          <w:rFonts w:hAnsi="宋体" w:hint="eastAsia"/>
          <w:szCs w:val="21"/>
        </w:rPr>
        <w:t>准大气压条件下放置至少2h后检查。</w:t>
      </w:r>
    </w:p>
    <w:p w:rsidR="00A12691" w:rsidRDefault="00A12691" w:rsidP="00A12691">
      <w:pPr>
        <w:pStyle w:val="afff1"/>
        <w:spacing w:before="156" w:after="156"/>
      </w:pPr>
      <w:r>
        <w:rPr>
          <w:rFonts w:hint="eastAsia"/>
        </w:rPr>
        <w:t>5.1</w:t>
      </w:r>
      <w:r w:rsidR="00EA0AE1">
        <w:rPr>
          <w:rFonts w:hint="eastAsia"/>
        </w:rPr>
        <w:t>2</w:t>
      </w:r>
      <w:r w:rsidR="00AB52E8">
        <w:rPr>
          <w:rFonts w:hint="eastAsia"/>
        </w:rPr>
        <w:t>温度变化</w:t>
      </w:r>
      <w:r w:rsidR="002324C2">
        <w:rPr>
          <w:rFonts w:hint="eastAsia"/>
        </w:rPr>
        <w:tab/>
      </w:r>
    </w:p>
    <w:p w:rsidR="00AB52E8" w:rsidRDefault="00AB52E8" w:rsidP="00AB52E8">
      <w:pPr>
        <w:pStyle w:val="affff6"/>
        <w:spacing w:before="156" w:after="156"/>
      </w:pPr>
      <w:r>
        <w:rPr>
          <w:rFonts w:hint="eastAsia"/>
        </w:rPr>
        <w:t>5.1</w:t>
      </w:r>
      <w:r w:rsidR="00EA0AE1">
        <w:rPr>
          <w:rFonts w:hint="eastAsia"/>
        </w:rPr>
        <w:t>2</w:t>
      </w:r>
      <w:r>
        <w:rPr>
          <w:rFonts w:hint="eastAsia"/>
        </w:rPr>
        <w:t>.1技术要求</w:t>
      </w:r>
    </w:p>
    <w:p w:rsidR="00AB52E8" w:rsidRDefault="00151BA3" w:rsidP="00151BA3">
      <w:pPr>
        <w:pStyle w:val="afff0"/>
        <w:ind w:firstLine="420"/>
        <w:jc w:val="left"/>
        <w:rPr>
          <w:rFonts w:hAnsi="宋体" w:cs="宋体"/>
        </w:rPr>
      </w:pPr>
      <w:r>
        <w:rPr>
          <w:rFonts w:hAnsi="宋体" w:cs="宋体" w:hint="eastAsia"/>
        </w:rPr>
        <w:t>应无裂纹、脱落，</w:t>
      </w:r>
      <w:r w:rsidR="00EF1F06">
        <w:rPr>
          <w:rFonts w:hAnsi="宋体" w:cs="宋体" w:hint="eastAsia"/>
        </w:rPr>
        <w:t>电性能应符合5.4要求和其最大变化范围应符合表2要求</w:t>
      </w:r>
      <w:r>
        <w:rPr>
          <w:rFonts w:hAnsi="宋体" w:cs="宋体" w:hint="eastAsia"/>
        </w:rPr>
        <w:t>。</w:t>
      </w:r>
    </w:p>
    <w:p w:rsidR="003716FA" w:rsidRDefault="00EF1F06" w:rsidP="00D85062">
      <w:pPr>
        <w:pStyle w:val="a7"/>
        <w:spacing w:before="156" w:after="156"/>
      </w:pPr>
      <w:r>
        <w:rPr>
          <w:rFonts w:hint="eastAsia"/>
        </w:rPr>
        <w:t>最大变化范围</w:t>
      </w:r>
    </w:p>
    <w:tbl>
      <w:tblPr>
        <w:tblStyle w:val="affffffffd"/>
        <w:tblW w:w="0" w:type="auto"/>
        <w:tblLook w:val="04A0"/>
      </w:tblPr>
      <w:tblGrid>
        <w:gridCol w:w="1670"/>
        <w:gridCol w:w="3030"/>
        <w:gridCol w:w="4871"/>
      </w:tblGrid>
      <w:tr w:rsidR="003716FA" w:rsidRPr="001D30AA" w:rsidTr="00476ABE">
        <w:tc>
          <w:tcPr>
            <w:tcW w:w="1670" w:type="dxa"/>
            <w:tcBorders>
              <w:top w:val="single" w:sz="12" w:space="0" w:color="auto"/>
              <w:left w:val="single" w:sz="12" w:space="0" w:color="auto"/>
              <w:bottom w:val="single" w:sz="12" w:space="0" w:color="auto"/>
            </w:tcBorders>
          </w:tcPr>
          <w:p w:rsidR="003716FA" w:rsidRPr="001D30AA" w:rsidRDefault="003716FA" w:rsidP="001719AB">
            <w:pPr>
              <w:pStyle w:val="afff0"/>
              <w:ind w:firstLineChars="0" w:firstLine="0"/>
              <w:jc w:val="center"/>
              <w:rPr>
                <w:rFonts w:hAnsi="宋体" w:cs="宋体"/>
                <w:sz w:val="18"/>
                <w:szCs w:val="18"/>
              </w:rPr>
            </w:pPr>
            <w:r w:rsidRPr="001D30AA">
              <w:rPr>
                <w:rFonts w:hAnsi="宋体" w:cs="宋体" w:hint="eastAsia"/>
                <w:sz w:val="18"/>
                <w:szCs w:val="18"/>
              </w:rPr>
              <w:t>序号</w:t>
            </w:r>
          </w:p>
        </w:tc>
        <w:tc>
          <w:tcPr>
            <w:tcW w:w="3030" w:type="dxa"/>
            <w:tcBorders>
              <w:top w:val="single" w:sz="12" w:space="0" w:color="auto"/>
              <w:bottom w:val="single" w:sz="12" w:space="0" w:color="auto"/>
            </w:tcBorders>
          </w:tcPr>
          <w:p w:rsidR="003716FA" w:rsidRPr="001D30AA" w:rsidRDefault="003716FA" w:rsidP="001719AB">
            <w:pPr>
              <w:pStyle w:val="afff0"/>
              <w:ind w:firstLineChars="0" w:firstLine="0"/>
              <w:jc w:val="center"/>
              <w:rPr>
                <w:rFonts w:hAnsi="宋体" w:cs="宋体"/>
                <w:sz w:val="18"/>
                <w:szCs w:val="18"/>
              </w:rPr>
            </w:pPr>
            <w:r w:rsidRPr="001D30AA">
              <w:rPr>
                <w:rFonts w:hAnsi="宋体" w:cs="宋体" w:hint="eastAsia"/>
                <w:sz w:val="18"/>
                <w:szCs w:val="18"/>
              </w:rPr>
              <w:t>项目</w:t>
            </w:r>
          </w:p>
        </w:tc>
        <w:tc>
          <w:tcPr>
            <w:tcW w:w="4871" w:type="dxa"/>
            <w:tcBorders>
              <w:top w:val="single" w:sz="12" w:space="0" w:color="auto"/>
              <w:bottom w:val="single" w:sz="12" w:space="0" w:color="auto"/>
              <w:right w:val="single" w:sz="12" w:space="0" w:color="auto"/>
            </w:tcBorders>
          </w:tcPr>
          <w:p w:rsidR="003716FA" w:rsidRPr="001D30AA" w:rsidRDefault="003716FA" w:rsidP="001719AB">
            <w:pPr>
              <w:pStyle w:val="afff0"/>
              <w:ind w:firstLineChars="0" w:firstLine="0"/>
              <w:jc w:val="center"/>
              <w:rPr>
                <w:rFonts w:hAnsi="宋体" w:cs="宋体"/>
                <w:sz w:val="18"/>
                <w:szCs w:val="18"/>
              </w:rPr>
            </w:pPr>
            <w:r w:rsidRPr="001D30AA">
              <w:rPr>
                <w:rFonts w:hAnsi="宋体" w:cs="宋体" w:hint="eastAsia"/>
                <w:sz w:val="18"/>
                <w:szCs w:val="18"/>
              </w:rPr>
              <w:t>要求</w:t>
            </w:r>
          </w:p>
        </w:tc>
      </w:tr>
      <w:tr w:rsidR="003716FA" w:rsidRPr="001D30AA" w:rsidTr="00476ABE">
        <w:tc>
          <w:tcPr>
            <w:tcW w:w="1670" w:type="dxa"/>
            <w:tcBorders>
              <w:top w:val="single" w:sz="12" w:space="0" w:color="auto"/>
              <w:left w:val="single" w:sz="12" w:space="0" w:color="auto"/>
            </w:tcBorders>
          </w:tcPr>
          <w:p w:rsidR="003716FA" w:rsidRPr="001D30AA" w:rsidRDefault="003716FA" w:rsidP="001719AB">
            <w:pPr>
              <w:pStyle w:val="afff0"/>
              <w:ind w:firstLineChars="0" w:firstLine="0"/>
              <w:jc w:val="center"/>
              <w:rPr>
                <w:rFonts w:hAnsi="宋体" w:cs="宋体"/>
                <w:sz w:val="18"/>
                <w:szCs w:val="18"/>
              </w:rPr>
            </w:pPr>
            <w:r w:rsidRPr="001D30AA">
              <w:rPr>
                <w:rFonts w:hAnsi="宋体" w:cs="宋体" w:hint="eastAsia"/>
                <w:sz w:val="18"/>
                <w:szCs w:val="18"/>
              </w:rPr>
              <w:t>1</w:t>
            </w:r>
          </w:p>
        </w:tc>
        <w:tc>
          <w:tcPr>
            <w:tcW w:w="3030" w:type="dxa"/>
            <w:tcBorders>
              <w:top w:val="single" w:sz="12" w:space="0" w:color="auto"/>
            </w:tcBorders>
          </w:tcPr>
          <w:p w:rsidR="003716FA" w:rsidRPr="001D30AA" w:rsidRDefault="003716FA" w:rsidP="001719AB">
            <w:pPr>
              <w:pStyle w:val="afff0"/>
              <w:ind w:firstLineChars="0" w:firstLine="0"/>
              <w:jc w:val="center"/>
              <w:rPr>
                <w:rFonts w:hAnsi="宋体" w:cs="宋体"/>
                <w:sz w:val="18"/>
                <w:szCs w:val="18"/>
              </w:rPr>
            </w:pPr>
            <w:r w:rsidRPr="001D30AA">
              <w:rPr>
                <w:rFonts w:hAnsi="宋体" w:cs="宋体" w:hint="eastAsia"/>
                <w:sz w:val="18"/>
                <w:szCs w:val="18"/>
              </w:rPr>
              <w:t>谐振频率</w:t>
            </w:r>
          </w:p>
        </w:tc>
        <w:tc>
          <w:tcPr>
            <w:tcW w:w="4871" w:type="dxa"/>
            <w:tcBorders>
              <w:top w:val="single" w:sz="12" w:space="0" w:color="auto"/>
              <w:right w:val="single" w:sz="12" w:space="0" w:color="auto"/>
            </w:tcBorders>
          </w:tcPr>
          <w:p w:rsidR="003716FA" w:rsidRPr="001D30AA" w:rsidRDefault="003716FA" w:rsidP="001719AB">
            <w:pPr>
              <w:pStyle w:val="afff0"/>
              <w:ind w:firstLineChars="0" w:firstLine="0"/>
              <w:jc w:val="center"/>
              <w:rPr>
                <w:rFonts w:hAnsi="宋体" w:cs="宋体"/>
                <w:sz w:val="18"/>
                <w:szCs w:val="18"/>
              </w:rPr>
            </w:pPr>
            <w:r w:rsidRPr="001D30AA">
              <w:rPr>
                <w:rFonts w:hAnsi="宋体" w:cs="宋体" w:hint="eastAsia"/>
                <w:sz w:val="18"/>
                <w:szCs w:val="18"/>
              </w:rPr>
              <w:t>最大变化范围 ±10%</w:t>
            </w:r>
          </w:p>
        </w:tc>
      </w:tr>
      <w:tr w:rsidR="00EF1F06" w:rsidRPr="001D30AA" w:rsidTr="00476ABE">
        <w:tc>
          <w:tcPr>
            <w:tcW w:w="1670" w:type="dxa"/>
            <w:tcBorders>
              <w:left w:val="single" w:sz="12" w:space="0" w:color="auto"/>
              <w:bottom w:val="single" w:sz="12" w:space="0" w:color="auto"/>
            </w:tcBorders>
          </w:tcPr>
          <w:p w:rsidR="00EF1F06" w:rsidRPr="001D30AA" w:rsidRDefault="00EF1F06" w:rsidP="001719AB">
            <w:pPr>
              <w:pStyle w:val="afff0"/>
              <w:ind w:firstLineChars="0" w:firstLine="0"/>
              <w:jc w:val="center"/>
              <w:rPr>
                <w:rFonts w:hAnsi="宋体" w:cs="宋体"/>
                <w:sz w:val="18"/>
                <w:szCs w:val="18"/>
              </w:rPr>
            </w:pPr>
            <w:r w:rsidRPr="001D30AA">
              <w:rPr>
                <w:rFonts w:hAnsi="宋体" w:cs="宋体" w:hint="eastAsia"/>
                <w:sz w:val="18"/>
                <w:szCs w:val="18"/>
              </w:rPr>
              <w:t>2</w:t>
            </w:r>
          </w:p>
        </w:tc>
        <w:tc>
          <w:tcPr>
            <w:tcW w:w="3030" w:type="dxa"/>
            <w:tcBorders>
              <w:bottom w:val="single" w:sz="12" w:space="0" w:color="auto"/>
            </w:tcBorders>
          </w:tcPr>
          <w:p w:rsidR="00EF1F06" w:rsidRPr="001D30AA" w:rsidRDefault="00EF1F06" w:rsidP="000F2B91">
            <w:pPr>
              <w:pStyle w:val="afff0"/>
              <w:ind w:firstLineChars="0" w:firstLine="0"/>
              <w:jc w:val="center"/>
              <w:rPr>
                <w:rFonts w:hAnsi="宋体" w:cs="宋体"/>
                <w:sz w:val="18"/>
                <w:szCs w:val="18"/>
              </w:rPr>
            </w:pPr>
            <w:r w:rsidRPr="001D30AA">
              <w:rPr>
                <w:rFonts w:hAnsi="宋体" w:cs="宋体" w:hint="eastAsia"/>
                <w:sz w:val="18"/>
                <w:szCs w:val="18"/>
              </w:rPr>
              <w:t>自由电容</w:t>
            </w:r>
          </w:p>
        </w:tc>
        <w:tc>
          <w:tcPr>
            <w:tcW w:w="4871" w:type="dxa"/>
            <w:tcBorders>
              <w:bottom w:val="single" w:sz="12" w:space="0" w:color="auto"/>
              <w:right w:val="single" w:sz="12" w:space="0" w:color="auto"/>
            </w:tcBorders>
          </w:tcPr>
          <w:p w:rsidR="00EF1F06" w:rsidRPr="001D30AA" w:rsidRDefault="00EF1F06" w:rsidP="000F2B91">
            <w:pPr>
              <w:pStyle w:val="afff0"/>
              <w:ind w:firstLineChars="0" w:firstLine="0"/>
              <w:jc w:val="center"/>
              <w:rPr>
                <w:rFonts w:hAnsi="宋体" w:cs="宋体"/>
                <w:sz w:val="18"/>
                <w:szCs w:val="18"/>
              </w:rPr>
            </w:pPr>
            <w:r w:rsidRPr="001D30AA">
              <w:rPr>
                <w:rFonts w:hAnsi="宋体" w:cs="宋体" w:hint="eastAsia"/>
                <w:sz w:val="18"/>
                <w:szCs w:val="18"/>
              </w:rPr>
              <w:t>最大变化范围 ±20%</w:t>
            </w:r>
          </w:p>
        </w:tc>
      </w:tr>
    </w:tbl>
    <w:p w:rsidR="003716FA" w:rsidRPr="00151BA3" w:rsidRDefault="003716FA" w:rsidP="00151BA3">
      <w:pPr>
        <w:pStyle w:val="afff0"/>
        <w:ind w:firstLine="420"/>
        <w:jc w:val="left"/>
        <w:rPr>
          <w:rFonts w:hAnsi="宋体" w:cs="宋体"/>
        </w:rPr>
      </w:pPr>
    </w:p>
    <w:p w:rsidR="00AB52E8" w:rsidRPr="0002145E" w:rsidRDefault="00AB52E8" w:rsidP="00AB52E8">
      <w:pPr>
        <w:pStyle w:val="affff6"/>
        <w:spacing w:before="156" w:after="156"/>
      </w:pPr>
      <w:r>
        <w:rPr>
          <w:rFonts w:hint="eastAsia"/>
        </w:rPr>
        <w:t>5.</w:t>
      </w:r>
      <w:r w:rsidRPr="0002145E">
        <w:rPr>
          <w:rFonts w:hint="eastAsia"/>
        </w:rPr>
        <w:t>1</w:t>
      </w:r>
      <w:r w:rsidR="00EA0AE1" w:rsidRPr="0002145E">
        <w:rPr>
          <w:rFonts w:hint="eastAsia"/>
        </w:rPr>
        <w:t>2</w:t>
      </w:r>
      <w:r w:rsidRPr="0002145E">
        <w:rPr>
          <w:rFonts w:hint="eastAsia"/>
        </w:rPr>
        <w:t>.2试验方法</w:t>
      </w:r>
    </w:p>
    <w:p w:rsidR="000B2826" w:rsidRPr="0002145E" w:rsidRDefault="00A52073" w:rsidP="001F5559">
      <w:pPr>
        <w:pStyle w:val="afff0"/>
        <w:ind w:firstLine="420"/>
        <w:rPr>
          <w:rFonts w:hAnsi="宋体"/>
          <w:szCs w:val="21"/>
        </w:rPr>
      </w:pPr>
      <w:r w:rsidRPr="0002145E">
        <w:rPr>
          <w:rFonts w:ascii="Times New Roman"/>
        </w:rPr>
        <w:t>按照</w:t>
      </w:r>
      <w:r w:rsidR="001F5559" w:rsidRPr="0002145E">
        <w:rPr>
          <w:rFonts w:asciiTheme="minorEastAsia" w:eastAsiaTheme="minorEastAsia" w:hAnsiTheme="minorEastAsia" w:hint="eastAsia"/>
          <w:szCs w:val="21"/>
          <w:shd w:val="clear" w:color="auto" w:fill="FFFFFF"/>
        </w:rPr>
        <w:t>GB/T 2423.22-2012  环境试验　第2部分：试验方法　试验N：温度变化</w:t>
      </w:r>
      <w:r w:rsidRPr="0002145E">
        <w:rPr>
          <w:rFonts w:ascii="Times New Roman"/>
        </w:rPr>
        <w:t>的规定进行试验</w:t>
      </w:r>
      <w:r w:rsidRPr="0002145E">
        <w:rPr>
          <w:rFonts w:hint="eastAsia"/>
        </w:rPr>
        <w:t>，</w:t>
      </w:r>
      <w:r w:rsidR="000B2826" w:rsidRPr="0002145E">
        <w:rPr>
          <w:rFonts w:hAnsi="宋体" w:hint="eastAsia"/>
          <w:szCs w:val="21"/>
        </w:rPr>
        <w:t>产品应在表</w:t>
      </w:r>
      <w:r w:rsidR="003E1EA7" w:rsidRPr="0002145E">
        <w:rPr>
          <w:rFonts w:hAnsi="宋体" w:hint="eastAsia"/>
          <w:szCs w:val="21"/>
        </w:rPr>
        <w:t>3</w:t>
      </w:r>
      <w:r w:rsidR="000B2826" w:rsidRPr="0002145E">
        <w:rPr>
          <w:rFonts w:hAnsi="宋体" w:hint="eastAsia"/>
          <w:szCs w:val="21"/>
        </w:rPr>
        <w:t>规定条件下连续完成规定的循环数5次，一个循环包括步骤1至步骤2或适用的试验条件，</w:t>
      </w:r>
      <w:r w:rsidR="00FB68B7" w:rsidRPr="0002145E">
        <w:rPr>
          <w:rFonts w:hAnsi="宋体" w:hint="eastAsia"/>
          <w:szCs w:val="21"/>
        </w:rPr>
        <w:t>并</w:t>
      </w:r>
      <w:r w:rsidR="000B2826" w:rsidRPr="0002145E">
        <w:rPr>
          <w:rFonts w:hAnsi="宋体" w:hint="eastAsia"/>
          <w:szCs w:val="21"/>
        </w:rPr>
        <w:t>无中断地完成。</w:t>
      </w:r>
    </w:p>
    <w:p w:rsidR="00AB52E8" w:rsidRPr="0002145E" w:rsidRDefault="000B2826" w:rsidP="000B2826">
      <w:pPr>
        <w:ind w:firstLine="405"/>
        <w:rPr>
          <w:rFonts w:ascii="宋体" w:hAnsi="宋体"/>
          <w:szCs w:val="21"/>
        </w:rPr>
      </w:pPr>
      <w:r w:rsidRPr="0002145E">
        <w:rPr>
          <w:rFonts w:ascii="宋体" w:hAnsi="宋体" w:hint="eastAsia"/>
          <w:szCs w:val="21"/>
        </w:rPr>
        <w:t>从高温到低温或从低温到高温的总转换时间不得超过1min,高温或低温的持续时间不小于30min。试验结束后，在标准大气压条件下放置至少2h后</w:t>
      </w:r>
      <w:r w:rsidR="00F61EE8" w:rsidRPr="0002145E">
        <w:rPr>
          <w:rFonts w:hAnsi="宋体" w:cs="宋体" w:hint="eastAsia"/>
        </w:rPr>
        <w:t>进行电性能测试。</w:t>
      </w:r>
    </w:p>
    <w:p w:rsidR="00642F71" w:rsidRPr="0002145E" w:rsidRDefault="00151BA3" w:rsidP="00D85062">
      <w:pPr>
        <w:pStyle w:val="a7"/>
        <w:spacing w:before="156" w:after="156"/>
      </w:pPr>
      <w:r w:rsidRPr="0002145E">
        <w:rPr>
          <w:rFonts w:hint="eastAsia"/>
        </w:rPr>
        <w:t>温度变化试验条件</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970"/>
        <w:gridCol w:w="1971"/>
        <w:gridCol w:w="5523"/>
      </w:tblGrid>
      <w:tr w:rsidR="00151BA3" w:rsidRPr="001D30AA" w:rsidTr="00476ABE">
        <w:trPr>
          <w:jc w:val="center"/>
        </w:trPr>
        <w:tc>
          <w:tcPr>
            <w:tcW w:w="1970" w:type="dxa"/>
            <w:tcBorders>
              <w:top w:val="single" w:sz="12" w:space="0" w:color="auto"/>
              <w:left w:val="single" w:sz="12" w:space="0" w:color="auto"/>
              <w:bottom w:val="single" w:sz="12" w:space="0" w:color="auto"/>
            </w:tcBorders>
            <w:vAlign w:val="center"/>
          </w:tcPr>
          <w:p w:rsidR="00151BA3" w:rsidRPr="001D30AA" w:rsidRDefault="00151BA3" w:rsidP="00AA7D32">
            <w:pPr>
              <w:jc w:val="center"/>
              <w:rPr>
                <w:rFonts w:ascii="宋体" w:hAnsi="宋体"/>
                <w:sz w:val="18"/>
                <w:szCs w:val="18"/>
              </w:rPr>
            </w:pPr>
            <w:r w:rsidRPr="001D30AA">
              <w:rPr>
                <w:rFonts w:ascii="宋体" w:hAnsi="宋体" w:hint="eastAsia"/>
                <w:sz w:val="18"/>
                <w:szCs w:val="18"/>
              </w:rPr>
              <w:t>步骤</w:t>
            </w:r>
          </w:p>
        </w:tc>
        <w:tc>
          <w:tcPr>
            <w:tcW w:w="1971" w:type="dxa"/>
            <w:tcBorders>
              <w:top w:val="single" w:sz="12" w:space="0" w:color="auto"/>
              <w:bottom w:val="single" w:sz="12" w:space="0" w:color="auto"/>
            </w:tcBorders>
            <w:vAlign w:val="center"/>
          </w:tcPr>
          <w:p w:rsidR="00151BA3" w:rsidRPr="001D30AA" w:rsidRDefault="00151BA3" w:rsidP="00AA7D32">
            <w:pPr>
              <w:jc w:val="center"/>
              <w:rPr>
                <w:rFonts w:ascii="宋体" w:hAnsi="宋体"/>
                <w:sz w:val="18"/>
                <w:szCs w:val="18"/>
              </w:rPr>
            </w:pPr>
            <w:r w:rsidRPr="001D30AA">
              <w:rPr>
                <w:rFonts w:ascii="宋体" w:hAnsi="宋体" w:hint="eastAsia"/>
                <w:sz w:val="18"/>
                <w:szCs w:val="18"/>
              </w:rPr>
              <w:t>持续时间(min)</w:t>
            </w:r>
          </w:p>
        </w:tc>
        <w:tc>
          <w:tcPr>
            <w:tcW w:w="5523" w:type="dxa"/>
            <w:tcBorders>
              <w:top w:val="single" w:sz="12" w:space="0" w:color="auto"/>
              <w:bottom w:val="single" w:sz="12" w:space="0" w:color="auto"/>
              <w:right w:val="single" w:sz="12" w:space="0" w:color="auto"/>
            </w:tcBorders>
            <w:vAlign w:val="center"/>
          </w:tcPr>
          <w:p w:rsidR="00151BA3" w:rsidRPr="001D30AA" w:rsidRDefault="00151BA3" w:rsidP="00AA7D32">
            <w:pPr>
              <w:jc w:val="center"/>
              <w:rPr>
                <w:rFonts w:ascii="宋体" w:hAnsi="宋体"/>
                <w:sz w:val="18"/>
                <w:szCs w:val="18"/>
              </w:rPr>
            </w:pPr>
            <w:r w:rsidRPr="001D30AA">
              <w:rPr>
                <w:rFonts w:ascii="宋体" w:hAnsi="宋体" w:hint="eastAsia"/>
                <w:sz w:val="18"/>
                <w:szCs w:val="18"/>
              </w:rPr>
              <w:t>试验温度（℃）</w:t>
            </w:r>
          </w:p>
        </w:tc>
      </w:tr>
      <w:tr w:rsidR="0013398B" w:rsidRPr="001D30AA" w:rsidTr="00476ABE">
        <w:trPr>
          <w:jc w:val="center"/>
        </w:trPr>
        <w:tc>
          <w:tcPr>
            <w:tcW w:w="1970" w:type="dxa"/>
            <w:tcBorders>
              <w:top w:val="single" w:sz="12" w:space="0" w:color="auto"/>
              <w:left w:val="single" w:sz="12" w:space="0" w:color="auto"/>
            </w:tcBorders>
            <w:vAlign w:val="center"/>
          </w:tcPr>
          <w:p w:rsidR="0013398B" w:rsidRPr="001D30AA" w:rsidRDefault="0013398B" w:rsidP="000B2826">
            <w:pPr>
              <w:rPr>
                <w:rFonts w:ascii="宋体" w:hAnsi="宋体"/>
                <w:sz w:val="18"/>
                <w:szCs w:val="18"/>
              </w:rPr>
            </w:pPr>
            <w:r w:rsidRPr="001D30AA">
              <w:rPr>
                <w:rFonts w:ascii="宋体" w:hAnsi="宋体" w:hint="eastAsia"/>
                <w:sz w:val="18"/>
                <w:szCs w:val="18"/>
              </w:rPr>
              <w:t>步骤1低温</w:t>
            </w:r>
          </w:p>
        </w:tc>
        <w:tc>
          <w:tcPr>
            <w:tcW w:w="1971" w:type="dxa"/>
            <w:tcBorders>
              <w:top w:val="single" w:sz="12" w:space="0" w:color="auto"/>
            </w:tcBorders>
            <w:vAlign w:val="center"/>
          </w:tcPr>
          <w:p w:rsidR="0013398B" w:rsidRPr="001D30AA" w:rsidRDefault="0013398B" w:rsidP="00AA7D32">
            <w:pPr>
              <w:jc w:val="center"/>
              <w:rPr>
                <w:rFonts w:ascii="宋体" w:hAnsi="宋体"/>
                <w:sz w:val="18"/>
                <w:szCs w:val="18"/>
              </w:rPr>
            </w:pPr>
            <w:r w:rsidRPr="001D30AA">
              <w:rPr>
                <w:rFonts w:ascii="宋体" w:hAnsi="宋体" w:hint="eastAsia"/>
                <w:sz w:val="18"/>
                <w:szCs w:val="18"/>
              </w:rPr>
              <w:t>30</w:t>
            </w:r>
          </w:p>
        </w:tc>
        <w:tc>
          <w:tcPr>
            <w:tcW w:w="5523" w:type="dxa"/>
            <w:tcBorders>
              <w:top w:val="single" w:sz="12" w:space="0" w:color="auto"/>
              <w:right w:val="single" w:sz="12" w:space="0" w:color="auto"/>
            </w:tcBorders>
            <w:vAlign w:val="center"/>
          </w:tcPr>
          <w:p w:rsidR="0013398B" w:rsidRPr="001D30AA" w:rsidRDefault="0013398B" w:rsidP="00AA7D32">
            <w:pPr>
              <w:jc w:val="center"/>
              <w:rPr>
                <w:rFonts w:ascii="宋体" w:hAnsi="宋体"/>
                <w:sz w:val="18"/>
                <w:szCs w:val="18"/>
              </w:rPr>
            </w:pPr>
            <w:r w:rsidRPr="001D30AA">
              <w:rPr>
                <w:sz w:val="18"/>
                <w:szCs w:val="18"/>
              </w:rPr>
              <w:t>-</w:t>
            </w:r>
            <w:r w:rsidRPr="001D30AA">
              <w:rPr>
                <w:rFonts w:hint="eastAsia"/>
                <w:sz w:val="18"/>
                <w:szCs w:val="18"/>
              </w:rPr>
              <w:t>25</w:t>
            </w:r>
            <w:r w:rsidRPr="001D30AA">
              <w:rPr>
                <w:sz w:val="18"/>
                <w:szCs w:val="18"/>
                <w:vertAlign w:val="superscript"/>
              </w:rPr>
              <w:t>o</w:t>
            </w:r>
            <w:r w:rsidRPr="001D30AA">
              <w:rPr>
                <w:sz w:val="18"/>
                <w:szCs w:val="18"/>
              </w:rPr>
              <w:t>C</w:t>
            </w:r>
          </w:p>
        </w:tc>
      </w:tr>
      <w:tr w:rsidR="0013398B" w:rsidRPr="001D30AA" w:rsidTr="00476ABE">
        <w:trPr>
          <w:jc w:val="center"/>
        </w:trPr>
        <w:tc>
          <w:tcPr>
            <w:tcW w:w="1970" w:type="dxa"/>
            <w:tcBorders>
              <w:left w:val="single" w:sz="12" w:space="0" w:color="auto"/>
            </w:tcBorders>
            <w:vAlign w:val="center"/>
          </w:tcPr>
          <w:p w:rsidR="0013398B" w:rsidRPr="001D30AA" w:rsidRDefault="0013398B" w:rsidP="000B2826">
            <w:pPr>
              <w:rPr>
                <w:rFonts w:ascii="宋体" w:hAnsi="宋体"/>
                <w:sz w:val="18"/>
                <w:szCs w:val="18"/>
              </w:rPr>
            </w:pPr>
            <w:r w:rsidRPr="001D30AA">
              <w:rPr>
                <w:rFonts w:ascii="宋体" w:hAnsi="宋体" w:hint="eastAsia"/>
                <w:sz w:val="18"/>
                <w:szCs w:val="18"/>
              </w:rPr>
              <w:t>步骤2高温</w:t>
            </w:r>
          </w:p>
        </w:tc>
        <w:tc>
          <w:tcPr>
            <w:tcW w:w="1971" w:type="dxa"/>
            <w:vAlign w:val="center"/>
          </w:tcPr>
          <w:p w:rsidR="0013398B" w:rsidRPr="001D30AA" w:rsidRDefault="0013398B" w:rsidP="00AA7D32">
            <w:pPr>
              <w:jc w:val="center"/>
              <w:rPr>
                <w:rFonts w:ascii="宋体" w:hAnsi="宋体"/>
                <w:sz w:val="18"/>
                <w:szCs w:val="18"/>
              </w:rPr>
            </w:pPr>
            <w:r w:rsidRPr="001D30AA">
              <w:rPr>
                <w:rFonts w:ascii="宋体" w:hAnsi="宋体" w:hint="eastAsia"/>
                <w:sz w:val="18"/>
                <w:szCs w:val="18"/>
              </w:rPr>
              <w:t>30</w:t>
            </w:r>
          </w:p>
        </w:tc>
        <w:tc>
          <w:tcPr>
            <w:tcW w:w="5523" w:type="dxa"/>
            <w:tcBorders>
              <w:right w:val="single" w:sz="12" w:space="0" w:color="auto"/>
            </w:tcBorders>
            <w:vAlign w:val="center"/>
          </w:tcPr>
          <w:p w:rsidR="0013398B" w:rsidRPr="001D30AA" w:rsidRDefault="0013398B" w:rsidP="00AA7D32">
            <w:pPr>
              <w:jc w:val="center"/>
              <w:rPr>
                <w:rFonts w:ascii="宋体" w:hAnsi="宋体"/>
                <w:sz w:val="18"/>
                <w:szCs w:val="18"/>
              </w:rPr>
            </w:pPr>
            <w:r w:rsidRPr="001D30AA">
              <w:rPr>
                <w:rFonts w:hint="eastAsia"/>
                <w:sz w:val="18"/>
                <w:szCs w:val="18"/>
              </w:rPr>
              <w:t>+85</w:t>
            </w:r>
            <w:r w:rsidRPr="001D30AA">
              <w:rPr>
                <w:sz w:val="18"/>
                <w:szCs w:val="18"/>
                <w:vertAlign w:val="superscript"/>
              </w:rPr>
              <w:t>o</w:t>
            </w:r>
            <w:r w:rsidRPr="001D30AA">
              <w:rPr>
                <w:sz w:val="18"/>
                <w:szCs w:val="18"/>
              </w:rPr>
              <w:t>C</w:t>
            </w:r>
          </w:p>
        </w:tc>
      </w:tr>
      <w:tr w:rsidR="00151BA3" w:rsidRPr="001D30AA" w:rsidTr="00476ABE">
        <w:trPr>
          <w:jc w:val="center"/>
        </w:trPr>
        <w:tc>
          <w:tcPr>
            <w:tcW w:w="9464" w:type="dxa"/>
            <w:gridSpan w:val="3"/>
            <w:tcBorders>
              <w:left w:val="single" w:sz="12" w:space="0" w:color="auto"/>
              <w:bottom w:val="single" w:sz="12" w:space="0" w:color="auto"/>
              <w:right w:val="single" w:sz="12" w:space="0" w:color="auto"/>
            </w:tcBorders>
            <w:vAlign w:val="center"/>
          </w:tcPr>
          <w:p w:rsidR="00151BA3" w:rsidRPr="001D30AA" w:rsidRDefault="00151BA3" w:rsidP="00AA7D32">
            <w:pPr>
              <w:rPr>
                <w:rFonts w:ascii="宋体" w:hAnsi="宋体"/>
                <w:sz w:val="18"/>
                <w:szCs w:val="18"/>
              </w:rPr>
            </w:pPr>
            <w:r w:rsidRPr="001D30AA">
              <w:rPr>
                <w:rFonts w:ascii="宋体" w:hAnsi="宋体" w:hint="eastAsia"/>
                <w:sz w:val="18"/>
                <w:szCs w:val="18"/>
              </w:rPr>
              <w:t>步骤1和步骤2可互换。</w:t>
            </w:r>
          </w:p>
        </w:tc>
      </w:tr>
    </w:tbl>
    <w:p w:rsidR="00AB52E8" w:rsidRDefault="00A90C7B" w:rsidP="00A90C7B">
      <w:pPr>
        <w:pStyle w:val="afff1"/>
        <w:spacing w:before="156" w:after="156"/>
      </w:pPr>
      <w:r>
        <w:rPr>
          <w:rFonts w:hint="eastAsia"/>
        </w:rPr>
        <w:t>5.1</w:t>
      </w:r>
      <w:r w:rsidR="00EA0AE1">
        <w:rPr>
          <w:rFonts w:hint="eastAsia"/>
        </w:rPr>
        <w:t>3</w:t>
      </w:r>
      <w:r w:rsidR="00942F35">
        <w:rPr>
          <w:rFonts w:hint="eastAsia"/>
        </w:rPr>
        <w:t>恒定湿热</w:t>
      </w:r>
    </w:p>
    <w:p w:rsidR="00942F35" w:rsidRDefault="00942F35" w:rsidP="00942F35">
      <w:pPr>
        <w:pStyle w:val="affff6"/>
        <w:spacing w:before="156" w:after="156"/>
      </w:pPr>
      <w:r>
        <w:rPr>
          <w:rFonts w:hint="eastAsia"/>
        </w:rPr>
        <w:t>5.1</w:t>
      </w:r>
      <w:r w:rsidR="00EA0AE1">
        <w:rPr>
          <w:rFonts w:hint="eastAsia"/>
        </w:rPr>
        <w:t>3</w:t>
      </w:r>
      <w:r>
        <w:rPr>
          <w:rFonts w:hint="eastAsia"/>
        </w:rPr>
        <w:t>.1技术要求</w:t>
      </w:r>
    </w:p>
    <w:p w:rsidR="00A827C9" w:rsidRPr="00B632CD" w:rsidRDefault="00B632CD" w:rsidP="00B632CD">
      <w:pPr>
        <w:pStyle w:val="afff0"/>
        <w:ind w:firstLine="420"/>
        <w:jc w:val="left"/>
        <w:rPr>
          <w:rFonts w:hAnsi="宋体" w:cs="宋体"/>
        </w:rPr>
      </w:pPr>
      <w:r>
        <w:rPr>
          <w:rFonts w:hAnsi="宋体" w:cs="宋体" w:hint="eastAsia"/>
        </w:rPr>
        <w:t>应无裂纹、脱落，</w:t>
      </w:r>
      <w:r w:rsidR="00EF1F06">
        <w:rPr>
          <w:rFonts w:hAnsi="宋体" w:cs="宋体" w:hint="eastAsia"/>
        </w:rPr>
        <w:t>电性能应符合5.4要求和其最大变化范围应符合表2要求</w:t>
      </w:r>
      <w:r>
        <w:rPr>
          <w:rFonts w:hAnsi="宋体" w:cs="宋体" w:hint="eastAsia"/>
        </w:rPr>
        <w:t>。</w:t>
      </w:r>
    </w:p>
    <w:p w:rsidR="00942F35" w:rsidRDefault="00942F35" w:rsidP="00942F35">
      <w:pPr>
        <w:pStyle w:val="affff6"/>
        <w:spacing w:before="156" w:after="156"/>
      </w:pPr>
      <w:r>
        <w:rPr>
          <w:rFonts w:hint="eastAsia"/>
        </w:rPr>
        <w:t>5.1</w:t>
      </w:r>
      <w:r w:rsidR="00EA0AE1">
        <w:rPr>
          <w:rFonts w:hint="eastAsia"/>
        </w:rPr>
        <w:t>3</w:t>
      </w:r>
      <w:r>
        <w:rPr>
          <w:rFonts w:hint="eastAsia"/>
        </w:rPr>
        <w:t>.2试验方法</w:t>
      </w:r>
    </w:p>
    <w:p w:rsidR="003B2141" w:rsidRDefault="003B2141" w:rsidP="003B2141">
      <w:pPr>
        <w:pStyle w:val="afff0"/>
        <w:ind w:firstLine="420"/>
        <w:rPr>
          <w:rFonts w:hAnsi="宋体" w:cs="宋体"/>
        </w:rPr>
      </w:pPr>
      <w:r>
        <w:rPr>
          <w:rFonts w:hAnsi="宋体" w:cs="宋体" w:hint="eastAsia"/>
        </w:rPr>
        <w:t>按GB/T2423.3-2016试验Cab规定。试验温度为</w:t>
      </w:r>
      <w:r w:rsidR="0061483E" w:rsidRPr="00ED0D26">
        <w:rPr>
          <w:rFonts w:hAnsi="宋体" w:cs="宋体" w:hint="eastAsia"/>
        </w:rPr>
        <w:t>40</w:t>
      </w:r>
      <w:r w:rsidRPr="00ED0D26">
        <w:rPr>
          <w:rFonts w:hAnsi="宋体" w:cs="宋体" w:hint="eastAsia"/>
        </w:rPr>
        <w:t>℃±</w:t>
      </w:r>
      <w:r w:rsidR="007A1118" w:rsidRPr="00ED0D26">
        <w:rPr>
          <w:rFonts w:hAnsi="宋体" w:cs="宋体" w:hint="eastAsia"/>
        </w:rPr>
        <w:t>2</w:t>
      </w:r>
      <w:r w:rsidRPr="00ED0D26">
        <w:rPr>
          <w:rFonts w:hAnsi="宋体" w:cs="宋体" w:hint="eastAsia"/>
        </w:rPr>
        <w:t>℃，</w:t>
      </w:r>
      <w:r>
        <w:rPr>
          <w:rFonts w:hAnsi="宋体" w:cs="宋体" w:hint="eastAsia"/>
        </w:rPr>
        <w:t>相对湿度为85%±3%，持续时间为4d，</w:t>
      </w:r>
      <w:r w:rsidR="00982841">
        <w:rPr>
          <w:rFonts w:hAnsi="宋体" w:hint="eastAsia"/>
          <w:szCs w:val="21"/>
        </w:rPr>
        <w:t>在标准大气压条件下放置至少2h后检查。</w:t>
      </w:r>
    </w:p>
    <w:p w:rsidR="003B2141" w:rsidRDefault="00B632CD" w:rsidP="00B632CD">
      <w:pPr>
        <w:pStyle w:val="afff1"/>
        <w:spacing w:before="156" w:after="156"/>
      </w:pPr>
      <w:r>
        <w:rPr>
          <w:rFonts w:hint="eastAsia"/>
        </w:rPr>
        <w:t>5.1</w:t>
      </w:r>
      <w:r w:rsidR="009C3496">
        <w:rPr>
          <w:rFonts w:hint="eastAsia"/>
        </w:rPr>
        <w:t>4</w:t>
      </w:r>
      <w:r w:rsidR="00BE3AB3">
        <w:rPr>
          <w:rFonts w:hint="eastAsia"/>
        </w:rPr>
        <w:t>正弦</w:t>
      </w:r>
      <w:r>
        <w:rPr>
          <w:rFonts w:hint="eastAsia"/>
        </w:rPr>
        <w:t>振动</w:t>
      </w:r>
    </w:p>
    <w:p w:rsidR="00B632CD" w:rsidRDefault="00B632CD" w:rsidP="00B632CD">
      <w:pPr>
        <w:pStyle w:val="affff9"/>
        <w:spacing w:before="156" w:after="156"/>
      </w:pPr>
      <w:r>
        <w:rPr>
          <w:rFonts w:hint="eastAsia"/>
        </w:rPr>
        <w:lastRenderedPageBreak/>
        <w:t>5.1</w:t>
      </w:r>
      <w:r w:rsidR="009C3496">
        <w:rPr>
          <w:rFonts w:hint="eastAsia"/>
        </w:rPr>
        <w:t>4</w:t>
      </w:r>
      <w:r>
        <w:rPr>
          <w:rFonts w:hint="eastAsia"/>
        </w:rPr>
        <w:t>.1技术要求</w:t>
      </w:r>
    </w:p>
    <w:p w:rsidR="00F3788E" w:rsidRPr="00B632CD" w:rsidRDefault="00F3788E" w:rsidP="00F3788E">
      <w:pPr>
        <w:pStyle w:val="afff0"/>
        <w:ind w:firstLine="420"/>
        <w:jc w:val="left"/>
        <w:rPr>
          <w:rFonts w:hAnsi="宋体" w:cs="宋体"/>
        </w:rPr>
      </w:pPr>
      <w:r>
        <w:rPr>
          <w:rFonts w:hAnsi="宋体" w:cs="宋体" w:hint="eastAsia"/>
        </w:rPr>
        <w:t>应无裂纹、脱落等机械损伤</w:t>
      </w:r>
      <w:r w:rsidR="00481A3B">
        <w:rPr>
          <w:rFonts w:hAnsi="宋体" w:cs="宋体" w:hint="eastAsia"/>
        </w:rPr>
        <w:t>，</w:t>
      </w:r>
      <w:r w:rsidR="00EF1F06">
        <w:rPr>
          <w:rFonts w:hAnsi="宋体" w:cs="宋体" w:hint="eastAsia"/>
        </w:rPr>
        <w:t>电性能应符合5.4要求和其最大变化范围应符合表2要求</w:t>
      </w:r>
      <w:r>
        <w:rPr>
          <w:rFonts w:hAnsi="宋体" w:cs="宋体" w:hint="eastAsia"/>
        </w:rPr>
        <w:t>。</w:t>
      </w:r>
    </w:p>
    <w:p w:rsidR="00B632CD" w:rsidRDefault="00B632CD" w:rsidP="00B632CD">
      <w:pPr>
        <w:pStyle w:val="affff6"/>
        <w:spacing w:before="156" w:after="156"/>
      </w:pPr>
      <w:r>
        <w:rPr>
          <w:rFonts w:hint="eastAsia"/>
        </w:rPr>
        <w:t>5.1</w:t>
      </w:r>
      <w:r w:rsidR="009C3496">
        <w:rPr>
          <w:rFonts w:hint="eastAsia"/>
        </w:rPr>
        <w:t>4</w:t>
      </w:r>
      <w:r>
        <w:rPr>
          <w:rFonts w:hint="eastAsia"/>
        </w:rPr>
        <w:t>.2试验方法</w:t>
      </w:r>
    </w:p>
    <w:p w:rsidR="00BE3AB3" w:rsidRDefault="00BE3AB3" w:rsidP="00BE3AB3">
      <w:pPr>
        <w:ind w:firstLineChars="200" w:firstLine="420"/>
        <w:rPr>
          <w:rFonts w:ascii="宋体" w:hAnsi="宋体"/>
          <w:szCs w:val="21"/>
        </w:rPr>
      </w:pPr>
      <w:r w:rsidRPr="0002145E">
        <w:rPr>
          <w:rFonts w:ascii="宋体" w:hAnsi="宋体" w:hint="eastAsia"/>
          <w:szCs w:val="21"/>
        </w:rPr>
        <w:t>按照</w:t>
      </w:r>
      <w:r w:rsidRPr="0002145E">
        <w:rPr>
          <w:rFonts w:ascii="宋体" w:hAnsi="宋体"/>
          <w:szCs w:val="21"/>
        </w:rPr>
        <w:t>GB/T 2423.</w:t>
      </w:r>
      <w:r w:rsidRPr="0002145E">
        <w:rPr>
          <w:rFonts w:ascii="宋体" w:hAnsi="宋体" w:hint="eastAsia"/>
          <w:szCs w:val="21"/>
        </w:rPr>
        <w:t>10-</w:t>
      </w:r>
      <w:r w:rsidRPr="0002145E">
        <w:rPr>
          <w:rFonts w:ascii="宋体" w:hAnsi="宋体"/>
          <w:szCs w:val="21"/>
        </w:rPr>
        <w:t>20</w:t>
      </w:r>
      <w:r w:rsidRPr="0002145E">
        <w:rPr>
          <w:rFonts w:ascii="宋体" w:hAnsi="宋体" w:hint="eastAsia"/>
          <w:szCs w:val="21"/>
        </w:rPr>
        <w:t>19试验Fc的规定进行试验,将产品固定在振动台，沿</w:t>
      </w:r>
      <w:r>
        <w:rPr>
          <w:rFonts w:ascii="宋体" w:hAnsi="宋体" w:hint="eastAsia"/>
          <w:szCs w:val="21"/>
        </w:rPr>
        <w:t>XYZ三个方向各振动30min。扫频正弦振动的振幅峰峰值按照表</w:t>
      </w:r>
      <w:r w:rsidR="00CD2417">
        <w:rPr>
          <w:rFonts w:ascii="宋体" w:hAnsi="宋体" w:hint="eastAsia"/>
          <w:szCs w:val="21"/>
        </w:rPr>
        <w:t>4</w:t>
      </w:r>
      <w:r w:rsidR="00286694">
        <w:rPr>
          <w:rFonts w:ascii="宋体" w:hAnsi="宋体" w:hint="eastAsia"/>
          <w:szCs w:val="21"/>
        </w:rPr>
        <w:t>的规定</w:t>
      </w:r>
      <w:r>
        <w:rPr>
          <w:rFonts w:ascii="宋体" w:hAnsi="宋体" w:hint="eastAsia"/>
          <w:szCs w:val="21"/>
        </w:rPr>
        <w:t>。试验结束后，在标准大气压条件下放置至少2h后检查。</w:t>
      </w:r>
    </w:p>
    <w:p w:rsidR="00BE3AB3" w:rsidRDefault="00BE3AB3" w:rsidP="00D85062">
      <w:pPr>
        <w:pStyle w:val="a7"/>
        <w:spacing w:before="156" w:after="156"/>
      </w:pPr>
      <w:r>
        <w:rPr>
          <w:rFonts w:hint="eastAsia"/>
        </w:rPr>
        <w:t>正弦振动试验条件</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43"/>
        <w:gridCol w:w="2318"/>
        <w:gridCol w:w="2177"/>
        <w:gridCol w:w="2232"/>
      </w:tblGrid>
      <w:tr w:rsidR="00BE3AB3" w:rsidTr="00476ABE">
        <w:trPr>
          <w:jc w:val="center"/>
        </w:trPr>
        <w:tc>
          <w:tcPr>
            <w:tcW w:w="1743" w:type="dxa"/>
            <w:tcBorders>
              <w:top w:val="single" w:sz="12" w:space="0" w:color="auto"/>
              <w:left w:val="single" w:sz="12" w:space="0" w:color="auto"/>
              <w:bottom w:val="single" w:sz="12" w:space="0" w:color="auto"/>
            </w:tcBorders>
            <w:vAlign w:val="center"/>
          </w:tcPr>
          <w:p w:rsidR="00BE3AB3" w:rsidRPr="001D30AA" w:rsidRDefault="00BE3AB3" w:rsidP="00476ABE">
            <w:pPr>
              <w:jc w:val="center"/>
              <w:rPr>
                <w:rFonts w:ascii="宋体" w:hAnsi="宋体"/>
                <w:sz w:val="18"/>
                <w:szCs w:val="18"/>
              </w:rPr>
            </w:pPr>
            <w:r w:rsidRPr="001D30AA">
              <w:rPr>
                <w:rFonts w:ascii="宋体" w:hAnsi="宋体" w:hint="eastAsia"/>
                <w:sz w:val="18"/>
                <w:szCs w:val="18"/>
              </w:rPr>
              <w:t>试验条件</w:t>
            </w:r>
          </w:p>
        </w:tc>
        <w:tc>
          <w:tcPr>
            <w:tcW w:w="2318" w:type="dxa"/>
            <w:tcBorders>
              <w:top w:val="single" w:sz="12" w:space="0" w:color="auto"/>
              <w:bottom w:val="single" w:sz="12" w:space="0" w:color="auto"/>
            </w:tcBorders>
            <w:vAlign w:val="center"/>
          </w:tcPr>
          <w:p w:rsidR="00BE3AB3" w:rsidRPr="001D30AA" w:rsidRDefault="00BE3AB3" w:rsidP="00476ABE">
            <w:pPr>
              <w:jc w:val="center"/>
              <w:rPr>
                <w:rFonts w:ascii="宋体" w:hAnsi="宋体"/>
                <w:sz w:val="18"/>
                <w:szCs w:val="18"/>
              </w:rPr>
            </w:pPr>
            <w:r w:rsidRPr="001D30AA">
              <w:rPr>
                <w:rFonts w:ascii="宋体" w:hAnsi="宋体" w:hint="eastAsia"/>
                <w:sz w:val="18"/>
                <w:szCs w:val="18"/>
              </w:rPr>
              <w:t>频率范围</w:t>
            </w:r>
          </w:p>
          <w:p w:rsidR="00BE3AB3" w:rsidRPr="001D30AA" w:rsidRDefault="00BE3AB3" w:rsidP="00476ABE">
            <w:pPr>
              <w:jc w:val="center"/>
              <w:rPr>
                <w:rFonts w:ascii="宋体" w:hAnsi="宋体"/>
                <w:sz w:val="18"/>
                <w:szCs w:val="18"/>
              </w:rPr>
            </w:pPr>
            <w:r w:rsidRPr="001D30AA">
              <w:rPr>
                <w:rFonts w:ascii="宋体" w:hAnsi="宋体" w:hint="eastAsia"/>
                <w:sz w:val="18"/>
                <w:szCs w:val="18"/>
              </w:rPr>
              <w:t>（Hz</w:t>
            </w:r>
            <w:r w:rsidRPr="001D30AA">
              <w:rPr>
                <w:rFonts w:ascii="宋体" w:hAnsi="宋体"/>
                <w:sz w:val="18"/>
                <w:szCs w:val="18"/>
              </w:rPr>
              <w:t>）</w:t>
            </w:r>
          </w:p>
        </w:tc>
        <w:tc>
          <w:tcPr>
            <w:tcW w:w="2177" w:type="dxa"/>
            <w:tcBorders>
              <w:top w:val="single" w:sz="12" w:space="0" w:color="auto"/>
              <w:bottom w:val="single" w:sz="12" w:space="0" w:color="auto"/>
            </w:tcBorders>
          </w:tcPr>
          <w:p w:rsidR="00BE3AB3" w:rsidRPr="001D30AA" w:rsidRDefault="00BE3AB3" w:rsidP="00476ABE">
            <w:pPr>
              <w:jc w:val="center"/>
              <w:rPr>
                <w:rFonts w:ascii="宋体" w:hAnsi="宋体"/>
                <w:sz w:val="18"/>
                <w:szCs w:val="18"/>
              </w:rPr>
            </w:pPr>
            <w:r w:rsidRPr="001D30AA">
              <w:rPr>
                <w:rFonts w:ascii="宋体" w:hAnsi="宋体" w:hint="eastAsia"/>
                <w:sz w:val="18"/>
                <w:szCs w:val="18"/>
              </w:rPr>
              <w:t>振幅</w:t>
            </w:r>
          </w:p>
          <w:p w:rsidR="00BE3AB3" w:rsidRPr="001D30AA" w:rsidRDefault="00BE3AB3" w:rsidP="00476ABE">
            <w:pPr>
              <w:jc w:val="center"/>
              <w:rPr>
                <w:rFonts w:ascii="宋体" w:hAnsi="宋体"/>
                <w:sz w:val="18"/>
                <w:szCs w:val="18"/>
              </w:rPr>
            </w:pPr>
            <w:r w:rsidRPr="001D30AA">
              <w:rPr>
                <w:rFonts w:ascii="宋体" w:hAnsi="宋体" w:hint="eastAsia"/>
                <w:sz w:val="18"/>
                <w:szCs w:val="18"/>
              </w:rPr>
              <w:t>（mm</w:t>
            </w:r>
            <w:r w:rsidRPr="001D30AA">
              <w:rPr>
                <w:rFonts w:ascii="宋体" w:hAnsi="宋体"/>
                <w:sz w:val="18"/>
                <w:szCs w:val="18"/>
              </w:rPr>
              <w:t>）</w:t>
            </w:r>
          </w:p>
        </w:tc>
        <w:tc>
          <w:tcPr>
            <w:tcW w:w="2232" w:type="dxa"/>
            <w:tcBorders>
              <w:top w:val="single" w:sz="12" w:space="0" w:color="auto"/>
              <w:bottom w:val="single" w:sz="12" w:space="0" w:color="auto"/>
              <w:right w:val="single" w:sz="12" w:space="0" w:color="auto"/>
            </w:tcBorders>
            <w:vAlign w:val="center"/>
          </w:tcPr>
          <w:p w:rsidR="00BE3AB3" w:rsidRPr="001D30AA" w:rsidRDefault="00BE3AB3" w:rsidP="00476ABE">
            <w:pPr>
              <w:jc w:val="center"/>
              <w:rPr>
                <w:rFonts w:ascii="宋体" w:hAnsi="宋体"/>
                <w:sz w:val="18"/>
                <w:szCs w:val="18"/>
              </w:rPr>
            </w:pPr>
            <w:r w:rsidRPr="001D30AA">
              <w:rPr>
                <w:rFonts w:ascii="宋体" w:hAnsi="宋体" w:hint="eastAsia"/>
                <w:sz w:val="18"/>
                <w:szCs w:val="18"/>
              </w:rPr>
              <w:t>试验时间(min)</w:t>
            </w:r>
          </w:p>
        </w:tc>
      </w:tr>
      <w:tr w:rsidR="00BE3AB3" w:rsidTr="00476ABE">
        <w:trPr>
          <w:jc w:val="center"/>
        </w:trPr>
        <w:tc>
          <w:tcPr>
            <w:tcW w:w="1743" w:type="dxa"/>
            <w:tcBorders>
              <w:top w:val="single" w:sz="12" w:space="0" w:color="auto"/>
              <w:left w:val="single" w:sz="12" w:space="0" w:color="auto"/>
              <w:bottom w:val="single" w:sz="12" w:space="0" w:color="auto"/>
            </w:tcBorders>
            <w:vAlign w:val="center"/>
          </w:tcPr>
          <w:p w:rsidR="00BE3AB3" w:rsidRPr="001D30AA" w:rsidRDefault="00BE3AB3" w:rsidP="00476ABE">
            <w:pPr>
              <w:jc w:val="center"/>
              <w:rPr>
                <w:rFonts w:ascii="宋体" w:hAnsi="宋体"/>
                <w:sz w:val="18"/>
                <w:szCs w:val="18"/>
              </w:rPr>
            </w:pPr>
            <w:r w:rsidRPr="001D30AA">
              <w:rPr>
                <w:rFonts w:ascii="宋体" w:hAnsi="宋体" w:hint="eastAsia"/>
                <w:sz w:val="18"/>
                <w:szCs w:val="18"/>
              </w:rPr>
              <w:t>A</w:t>
            </w:r>
          </w:p>
        </w:tc>
        <w:tc>
          <w:tcPr>
            <w:tcW w:w="2318" w:type="dxa"/>
            <w:tcBorders>
              <w:top w:val="single" w:sz="12" w:space="0" w:color="auto"/>
              <w:bottom w:val="single" w:sz="12" w:space="0" w:color="auto"/>
            </w:tcBorders>
            <w:vAlign w:val="center"/>
          </w:tcPr>
          <w:p w:rsidR="00BE3AB3" w:rsidRPr="001D30AA" w:rsidRDefault="00BE3AB3" w:rsidP="00476ABE">
            <w:pPr>
              <w:jc w:val="center"/>
              <w:rPr>
                <w:rFonts w:ascii="宋体" w:hAnsi="宋体"/>
                <w:sz w:val="18"/>
                <w:szCs w:val="18"/>
              </w:rPr>
            </w:pPr>
            <w:r w:rsidRPr="001D30AA">
              <w:rPr>
                <w:rFonts w:ascii="宋体" w:hAnsi="宋体" w:hint="eastAsia"/>
                <w:sz w:val="18"/>
                <w:szCs w:val="18"/>
              </w:rPr>
              <w:t>10－55</w:t>
            </w:r>
          </w:p>
        </w:tc>
        <w:tc>
          <w:tcPr>
            <w:tcW w:w="2177" w:type="dxa"/>
            <w:tcBorders>
              <w:top w:val="single" w:sz="12" w:space="0" w:color="auto"/>
              <w:bottom w:val="single" w:sz="12" w:space="0" w:color="auto"/>
            </w:tcBorders>
          </w:tcPr>
          <w:p w:rsidR="00BE3AB3" w:rsidRPr="001D30AA" w:rsidRDefault="00BE3AB3" w:rsidP="00476ABE">
            <w:pPr>
              <w:jc w:val="center"/>
              <w:rPr>
                <w:rFonts w:ascii="宋体" w:hAnsi="宋体"/>
                <w:sz w:val="18"/>
                <w:szCs w:val="18"/>
              </w:rPr>
            </w:pPr>
            <w:r w:rsidRPr="001D30AA">
              <w:rPr>
                <w:rFonts w:ascii="宋体" w:hAnsi="宋体" w:hint="eastAsia"/>
                <w:sz w:val="18"/>
                <w:szCs w:val="18"/>
              </w:rPr>
              <w:t>0.35</w:t>
            </w:r>
          </w:p>
        </w:tc>
        <w:tc>
          <w:tcPr>
            <w:tcW w:w="2232" w:type="dxa"/>
            <w:tcBorders>
              <w:top w:val="single" w:sz="12" w:space="0" w:color="auto"/>
              <w:bottom w:val="single" w:sz="12" w:space="0" w:color="auto"/>
              <w:right w:val="single" w:sz="12" w:space="0" w:color="auto"/>
            </w:tcBorders>
            <w:vAlign w:val="center"/>
          </w:tcPr>
          <w:p w:rsidR="00BE3AB3" w:rsidRPr="001D30AA" w:rsidRDefault="00BE3AB3" w:rsidP="00476ABE">
            <w:pPr>
              <w:jc w:val="center"/>
              <w:rPr>
                <w:rFonts w:ascii="宋体" w:hAnsi="宋体"/>
                <w:sz w:val="18"/>
                <w:szCs w:val="18"/>
              </w:rPr>
            </w:pPr>
            <w:r w:rsidRPr="001D30AA">
              <w:rPr>
                <w:rFonts w:ascii="宋体" w:hAnsi="宋体" w:hint="eastAsia"/>
                <w:sz w:val="18"/>
                <w:szCs w:val="18"/>
              </w:rPr>
              <w:t>X、Y、Z方向，各30</w:t>
            </w:r>
          </w:p>
        </w:tc>
      </w:tr>
    </w:tbl>
    <w:p w:rsidR="002520BC" w:rsidRPr="002520BC" w:rsidRDefault="00F764DA" w:rsidP="002520BC">
      <w:pPr>
        <w:pStyle w:val="afff1"/>
        <w:spacing w:before="156" w:after="156"/>
      </w:pPr>
      <w:r>
        <w:rPr>
          <w:rFonts w:hint="eastAsia"/>
        </w:rPr>
        <w:t>5.1</w:t>
      </w:r>
      <w:r w:rsidR="009C3496">
        <w:rPr>
          <w:rFonts w:hint="eastAsia"/>
        </w:rPr>
        <w:t>5</w:t>
      </w:r>
      <w:r w:rsidR="002520BC">
        <w:rPr>
          <w:rFonts w:hint="eastAsia"/>
        </w:rPr>
        <w:t>冲击</w:t>
      </w:r>
    </w:p>
    <w:p w:rsidR="00F764DA" w:rsidRDefault="00F764DA" w:rsidP="00F764DA">
      <w:pPr>
        <w:pStyle w:val="affff6"/>
        <w:spacing w:before="156" w:after="156"/>
      </w:pPr>
      <w:r>
        <w:rPr>
          <w:rFonts w:hint="eastAsia"/>
        </w:rPr>
        <w:t>5.1</w:t>
      </w:r>
      <w:r w:rsidR="009C3496">
        <w:rPr>
          <w:rFonts w:hint="eastAsia"/>
        </w:rPr>
        <w:t>5</w:t>
      </w:r>
      <w:r>
        <w:rPr>
          <w:rFonts w:hint="eastAsia"/>
        </w:rPr>
        <w:t>.1技术要求</w:t>
      </w:r>
    </w:p>
    <w:p w:rsidR="00F764DA" w:rsidRPr="002520BC" w:rsidRDefault="002520BC" w:rsidP="002520BC">
      <w:pPr>
        <w:pStyle w:val="afff0"/>
        <w:ind w:firstLine="420"/>
        <w:jc w:val="left"/>
        <w:rPr>
          <w:rFonts w:hAnsi="宋体" w:cs="宋体"/>
        </w:rPr>
      </w:pPr>
      <w:r>
        <w:rPr>
          <w:rFonts w:hAnsi="宋体" w:cs="宋体" w:hint="eastAsia"/>
        </w:rPr>
        <w:t>应无裂纹、脱落等机械损伤，</w:t>
      </w:r>
      <w:r w:rsidR="00EF1F06">
        <w:rPr>
          <w:rFonts w:hAnsi="宋体" w:cs="宋体" w:hint="eastAsia"/>
        </w:rPr>
        <w:t>电性能应符合5.4要求和其最大变化范围应符合表2要求</w:t>
      </w:r>
      <w:r>
        <w:rPr>
          <w:rFonts w:hAnsi="宋体" w:cs="宋体" w:hint="eastAsia"/>
        </w:rPr>
        <w:t>。</w:t>
      </w:r>
    </w:p>
    <w:p w:rsidR="00F764DA" w:rsidRDefault="00F764DA" w:rsidP="00F764DA">
      <w:pPr>
        <w:pStyle w:val="affff6"/>
        <w:spacing w:before="156" w:after="156"/>
      </w:pPr>
      <w:r>
        <w:rPr>
          <w:rFonts w:hint="eastAsia"/>
        </w:rPr>
        <w:t>5.1</w:t>
      </w:r>
      <w:r w:rsidR="009C3496">
        <w:rPr>
          <w:rFonts w:hint="eastAsia"/>
        </w:rPr>
        <w:t>5</w:t>
      </w:r>
      <w:r>
        <w:rPr>
          <w:rFonts w:hint="eastAsia"/>
        </w:rPr>
        <w:t>.2试验方法</w:t>
      </w:r>
    </w:p>
    <w:p w:rsidR="007C62BB" w:rsidRPr="007C62BB" w:rsidRDefault="007C62BB" w:rsidP="007C62BB">
      <w:pPr>
        <w:pStyle w:val="afff0"/>
        <w:ind w:firstLine="420"/>
        <w:rPr>
          <w:rFonts w:hAnsi="宋体" w:cs="宋体"/>
        </w:rPr>
      </w:pPr>
      <w:r>
        <w:rPr>
          <w:rFonts w:hAnsi="宋体" w:cs="宋体" w:hint="eastAsia"/>
        </w:rPr>
        <w:t>按GB/T2423.5-2019试验Ea的规定。严酷等级按表</w:t>
      </w:r>
      <w:r w:rsidR="00CD2417">
        <w:rPr>
          <w:rFonts w:hAnsi="宋体" w:cs="宋体" w:hint="eastAsia"/>
        </w:rPr>
        <w:t>5</w:t>
      </w:r>
      <w:r>
        <w:rPr>
          <w:rFonts w:hAnsi="宋体" w:cs="宋体" w:hint="eastAsia"/>
        </w:rPr>
        <w:t>的规定。</w:t>
      </w:r>
    </w:p>
    <w:p w:rsidR="002520BC" w:rsidRDefault="002520BC" w:rsidP="00D85062">
      <w:pPr>
        <w:pStyle w:val="a7"/>
        <w:spacing w:before="156" w:after="156"/>
      </w:pPr>
      <w:r>
        <w:rPr>
          <w:rFonts w:hint="eastAsia"/>
        </w:rPr>
        <w:t>冲击严酷等级</w:t>
      </w:r>
    </w:p>
    <w:tbl>
      <w:tblPr>
        <w:tblStyle w:val="affffffffd"/>
        <w:tblW w:w="0" w:type="auto"/>
        <w:tblLook w:val="04A0"/>
      </w:tblPr>
      <w:tblGrid>
        <w:gridCol w:w="3190"/>
        <w:gridCol w:w="3190"/>
        <w:gridCol w:w="3191"/>
      </w:tblGrid>
      <w:tr w:rsidR="002520BC" w:rsidTr="00E86135">
        <w:tc>
          <w:tcPr>
            <w:tcW w:w="3190" w:type="dxa"/>
            <w:tcBorders>
              <w:top w:val="single" w:sz="12" w:space="0" w:color="auto"/>
              <w:left w:val="single" w:sz="12" w:space="0" w:color="auto"/>
            </w:tcBorders>
          </w:tcPr>
          <w:p w:rsidR="002520BC" w:rsidRPr="001D30AA" w:rsidRDefault="002520BC" w:rsidP="00AA7D32">
            <w:pPr>
              <w:pStyle w:val="afff0"/>
              <w:ind w:firstLineChars="0" w:firstLine="0"/>
              <w:jc w:val="center"/>
              <w:rPr>
                <w:rFonts w:hAnsi="宋体" w:cs="宋体"/>
                <w:sz w:val="18"/>
                <w:szCs w:val="18"/>
              </w:rPr>
            </w:pPr>
            <w:r w:rsidRPr="001D30AA">
              <w:rPr>
                <w:rFonts w:hAnsi="宋体" w:cs="宋体" w:hint="eastAsia"/>
                <w:sz w:val="18"/>
                <w:szCs w:val="18"/>
              </w:rPr>
              <w:t>峰值加速度</w:t>
            </w:r>
          </w:p>
          <w:p w:rsidR="002520BC" w:rsidRPr="001D30AA" w:rsidRDefault="002520BC" w:rsidP="00AA7D32">
            <w:pPr>
              <w:pStyle w:val="afff0"/>
              <w:ind w:firstLineChars="0" w:firstLine="0"/>
              <w:jc w:val="center"/>
              <w:rPr>
                <w:rFonts w:hAnsi="宋体" w:cs="宋体"/>
                <w:sz w:val="18"/>
                <w:szCs w:val="18"/>
              </w:rPr>
            </w:pPr>
            <w:r w:rsidRPr="001D30AA">
              <w:rPr>
                <w:rFonts w:hAnsi="宋体" w:cs="宋体" w:hint="eastAsia"/>
                <w:sz w:val="18"/>
                <w:szCs w:val="18"/>
              </w:rPr>
              <w:t>m/s</w:t>
            </w:r>
            <w:r w:rsidRPr="001D30AA">
              <w:rPr>
                <w:rFonts w:hAnsi="宋体" w:cs="宋体" w:hint="eastAsia"/>
                <w:sz w:val="18"/>
                <w:szCs w:val="18"/>
                <w:vertAlign w:val="superscript"/>
              </w:rPr>
              <w:t>2</w:t>
            </w:r>
            <w:r w:rsidRPr="001D30AA">
              <w:rPr>
                <w:rFonts w:hAnsi="宋体" w:cs="宋体" w:hint="eastAsia"/>
                <w:sz w:val="18"/>
                <w:szCs w:val="18"/>
              </w:rPr>
              <w:t>(g</w:t>
            </w:r>
            <w:r w:rsidRPr="001D30AA">
              <w:rPr>
                <w:rFonts w:hAnsi="宋体" w:cs="宋体" w:hint="eastAsia"/>
                <w:sz w:val="18"/>
                <w:szCs w:val="18"/>
                <w:vertAlign w:val="subscript"/>
              </w:rPr>
              <w:t>a</w:t>
            </w:r>
            <w:r w:rsidRPr="001D30AA">
              <w:rPr>
                <w:rFonts w:hAnsi="宋体" w:cs="宋体" w:hint="eastAsia"/>
                <w:sz w:val="18"/>
                <w:szCs w:val="18"/>
              </w:rPr>
              <w:t>)</w:t>
            </w:r>
          </w:p>
        </w:tc>
        <w:tc>
          <w:tcPr>
            <w:tcW w:w="3190" w:type="dxa"/>
            <w:tcBorders>
              <w:top w:val="single" w:sz="12" w:space="0" w:color="auto"/>
            </w:tcBorders>
          </w:tcPr>
          <w:p w:rsidR="002520BC" w:rsidRPr="001D30AA" w:rsidRDefault="002520BC" w:rsidP="00AA7D32">
            <w:pPr>
              <w:pStyle w:val="afff0"/>
              <w:ind w:firstLineChars="0" w:firstLine="0"/>
              <w:jc w:val="center"/>
              <w:rPr>
                <w:rFonts w:hAnsi="宋体" w:cs="宋体"/>
                <w:sz w:val="18"/>
                <w:szCs w:val="18"/>
              </w:rPr>
            </w:pPr>
            <w:r w:rsidRPr="001D30AA">
              <w:rPr>
                <w:rFonts w:hAnsi="宋体" w:cs="宋体" w:hint="eastAsia"/>
                <w:sz w:val="18"/>
                <w:szCs w:val="18"/>
              </w:rPr>
              <w:t>脉冲持续时间</w:t>
            </w:r>
          </w:p>
          <w:p w:rsidR="002520BC" w:rsidRPr="001D30AA" w:rsidRDefault="002520BC" w:rsidP="00AA7D32">
            <w:pPr>
              <w:pStyle w:val="afff0"/>
              <w:ind w:firstLineChars="0" w:firstLine="0"/>
              <w:jc w:val="center"/>
              <w:rPr>
                <w:rFonts w:hAnsi="宋体" w:cs="宋体"/>
                <w:sz w:val="18"/>
                <w:szCs w:val="18"/>
              </w:rPr>
            </w:pPr>
            <w:r w:rsidRPr="001D30AA">
              <w:rPr>
                <w:rFonts w:hAnsi="宋体" w:cs="宋体" w:hint="eastAsia"/>
                <w:sz w:val="18"/>
                <w:szCs w:val="18"/>
              </w:rPr>
              <w:t>ms</w:t>
            </w:r>
          </w:p>
        </w:tc>
        <w:tc>
          <w:tcPr>
            <w:tcW w:w="3191" w:type="dxa"/>
            <w:tcBorders>
              <w:top w:val="single" w:sz="12" w:space="0" w:color="auto"/>
              <w:right w:val="single" w:sz="12" w:space="0" w:color="auto"/>
            </w:tcBorders>
          </w:tcPr>
          <w:p w:rsidR="002520BC" w:rsidRPr="001D30AA" w:rsidRDefault="002520BC" w:rsidP="00AA7D32">
            <w:pPr>
              <w:pStyle w:val="afff0"/>
              <w:ind w:firstLineChars="0" w:firstLine="0"/>
              <w:jc w:val="center"/>
              <w:rPr>
                <w:rFonts w:hAnsi="宋体" w:cs="宋体"/>
                <w:sz w:val="18"/>
                <w:szCs w:val="18"/>
              </w:rPr>
            </w:pPr>
            <w:r w:rsidRPr="001D30AA">
              <w:rPr>
                <w:rFonts w:hAnsi="宋体" w:cs="宋体" w:hint="eastAsia"/>
                <w:sz w:val="18"/>
                <w:szCs w:val="18"/>
              </w:rPr>
              <w:t>相应的速度变化量（半正弦）</w:t>
            </w:r>
          </w:p>
          <w:p w:rsidR="002520BC" w:rsidRPr="001D30AA" w:rsidRDefault="002520BC" w:rsidP="00AA7D32">
            <w:pPr>
              <w:pStyle w:val="afff0"/>
              <w:ind w:firstLineChars="0" w:firstLine="0"/>
              <w:jc w:val="center"/>
              <w:rPr>
                <w:rFonts w:hAnsi="宋体" w:cs="宋体"/>
                <w:sz w:val="18"/>
                <w:szCs w:val="18"/>
              </w:rPr>
            </w:pPr>
            <w:r w:rsidRPr="001D30AA">
              <w:rPr>
                <w:rFonts w:hAnsi="宋体" w:cs="宋体" w:hint="eastAsia"/>
                <w:sz w:val="18"/>
                <w:szCs w:val="18"/>
              </w:rPr>
              <w:t>m/s</w:t>
            </w:r>
          </w:p>
        </w:tc>
      </w:tr>
      <w:tr w:rsidR="002520BC" w:rsidTr="00E86135">
        <w:tc>
          <w:tcPr>
            <w:tcW w:w="3190" w:type="dxa"/>
            <w:tcBorders>
              <w:left w:val="single" w:sz="12" w:space="0" w:color="auto"/>
              <w:bottom w:val="single" w:sz="12" w:space="0" w:color="auto"/>
            </w:tcBorders>
          </w:tcPr>
          <w:p w:rsidR="002520BC" w:rsidRPr="001D30AA" w:rsidRDefault="002520BC" w:rsidP="00AA7D32">
            <w:pPr>
              <w:pStyle w:val="afff0"/>
              <w:ind w:firstLineChars="0" w:firstLine="0"/>
              <w:jc w:val="center"/>
              <w:rPr>
                <w:rFonts w:hAnsi="宋体" w:cs="宋体"/>
                <w:sz w:val="18"/>
                <w:szCs w:val="18"/>
              </w:rPr>
            </w:pPr>
            <w:r w:rsidRPr="001D30AA">
              <w:rPr>
                <w:rFonts w:hAnsi="宋体" w:cs="宋体" w:hint="eastAsia"/>
                <w:sz w:val="18"/>
                <w:szCs w:val="18"/>
              </w:rPr>
              <w:t>50（5）</w:t>
            </w:r>
          </w:p>
        </w:tc>
        <w:tc>
          <w:tcPr>
            <w:tcW w:w="3190" w:type="dxa"/>
            <w:tcBorders>
              <w:bottom w:val="single" w:sz="12" w:space="0" w:color="auto"/>
            </w:tcBorders>
          </w:tcPr>
          <w:p w:rsidR="002520BC" w:rsidRPr="001D30AA" w:rsidRDefault="002520BC" w:rsidP="00AA7D32">
            <w:pPr>
              <w:pStyle w:val="afff0"/>
              <w:ind w:firstLineChars="0" w:firstLine="0"/>
              <w:jc w:val="center"/>
              <w:rPr>
                <w:rFonts w:hAnsi="宋体" w:cs="宋体"/>
                <w:sz w:val="18"/>
                <w:szCs w:val="18"/>
              </w:rPr>
            </w:pPr>
            <w:r w:rsidRPr="001D30AA">
              <w:rPr>
                <w:rFonts w:hAnsi="宋体" w:cs="宋体" w:hint="eastAsia"/>
                <w:sz w:val="18"/>
                <w:szCs w:val="18"/>
              </w:rPr>
              <w:t>30</w:t>
            </w:r>
          </w:p>
        </w:tc>
        <w:tc>
          <w:tcPr>
            <w:tcW w:w="3191" w:type="dxa"/>
            <w:tcBorders>
              <w:bottom w:val="single" w:sz="12" w:space="0" w:color="auto"/>
              <w:right w:val="single" w:sz="12" w:space="0" w:color="auto"/>
            </w:tcBorders>
          </w:tcPr>
          <w:p w:rsidR="002520BC" w:rsidRPr="001D30AA" w:rsidRDefault="002520BC" w:rsidP="00AA7D32">
            <w:pPr>
              <w:pStyle w:val="afff0"/>
              <w:ind w:firstLineChars="0" w:firstLine="0"/>
              <w:jc w:val="center"/>
              <w:rPr>
                <w:rFonts w:hAnsi="宋体" w:cs="宋体"/>
                <w:sz w:val="18"/>
                <w:szCs w:val="18"/>
              </w:rPr>
            </w:pPr>
            <w:r w:rsidRPr="001D30AA">
              <w:rPr>
                <w:rFonts w:hAnsi="宋体" w:cs="宋体" w:hint="eastAsia"/>
                <w:sz w:val="18"/>
                <w:szCs w:val="18"/>
              </w:rPr>
              <w:t>1.0</w:t>
            </w:r>
          </w:p>
        </w:tc>
      </w:tr>
    </w:tbl>
    <w:p w:rsidR="002520BC" w:rsidRDefault="008024ED" w:rsidP="008024ED">
      <w:pPr>
        <w:pStyle w:val="afff1"/>
        <w:spacing w:before="156" w:after="156"/>
      </w:pPr>
      <w:r>
        <w:rPr>
          <w:rFonts w:hint="eastAsia"/>
        </w:rPr>
        <w:t>5.1</w:t>
      </w:r>
      <w:r w:rsidR="009C3496">
        <w:rPr>
          <w:rFonts w:hint="eastAsia"/>
        </w:rPr>
        <w:t>6</w:t>
      </w:r>
      <w:r>
        <w:rPr>
          <w:rFonts w:hint="eastAsia"/>
        </w:rPr>
        <w:t>自由跌落</w:t>
      </w:r>
    </w:p>
    <w:p w:rsidR="008024ED" w:rsidRDefault="008024ED" w:rsidP="008024ED">
      <w:pPr>
        <w:pStyle w:val="affff6"/>
        <w:spacing w:before="156" w:after="156"/>
      </w:pPr>
      <w:r>
        <w:rPr>
          <w:rFonts w:hint="eastAsia"/>
        </w:rPr>
        <w:t>5.1</w:t>
      </w:r>
      <w:r w:rsidR="009C3496">
        <w:rPr>
          <w:rFonts w:hint="eastAsia"/>
        </w:rPr>
        <w:t>6</w:t>
      </w:r>
      <w:r>
        <w:rPr>
          <w:rFonts w:hint="eastAsia"/>
        </w:rPr>
        <w:t>.1技术要求</w:t>
      </w:r>
    </w:p>
    <w:p w:rsidR="00EE5940" w:rsidRPr="00EE5940" w:rsidRDefault="00EE5940" w:rsidP="00EE5940">
      <w:pPr>
        <w:pStyle w:val="afff0"/>
        <w:ind w:firstLine="420"/>
        <w:jc w:val="left"/>
        <w:rPr>
          <w:rFonts w:hAnsi="宋体" w:cs="宋体"/>
        </w:rPr>
      </w:pPr>
      <w:r>
        <w:rPr>
          <w:rFonts w:hAnsi="宋体" w:cs="宋体" w:hint="eastAsia"/>
        </w:rPr>
        <w:t>应无裂纹、脱落等机械损伤，</w:t>
      </w:r>
      <w:r w:rsidR="00EF1F06">
        <w:rPr>
          <w:rFonts w:hAnsi="宋体" w:cs="宋体" w:hint="eastAsia"/>
        </w:rPr>
        <w:t>电性能应符合5.4要求和其最大变化范围应符合表2要求</w:t>
      </w:r>
      <w:r>
        <w:rPr>
          <w:rFonts w:hAnsi="宋体" w:cs="宋体" w:hint="eastAsia"/>
        </w:rPr>
        <w:t>。</w:t>
      </w:r>
    </w:p>
    <w:p w:rsidR="008024ED" w:rsidRDefault="008024ED" w:rsidP="008024ED">
      <w:pPr>
        <w:pStyle w:val="affff6"/>
        <w:spacing w:before="156" w:after="156"/>
      </w:pPr>
      <w:r>
        <w:rPr>
          <w:rFonts w:hint="eastAsia"/>
        </w:rPr>
        <w:t>5.1</w:t>
      </w:r>
      <w:r w:rsidR="009C3496">
        <w:rPr>
          <w:rFonts w:hint="eastAsia"/>
        </w:rPr>
        <w:t>6</w:t>
      </w:r>
      <w:r>
        <w:rPr>
          <w:rFonts w:hint="eastAsia"/>
        </w:rPr>
        <w:t>.2试验方法</w:t>
      </w:r>
    </w:p>
    <w:p w:rsidR="00EE5940" w:rsidRDefault="00EE5940" w:rsidP="00EE5940">
      <w:pPr>
        <w:pStyle w:val="afff0"/>
        <w:ind w:firstLine="420"/>
        <w:rPr>
          <w:rFonts w:hAnsi="宋体" w:cs="宋体"/>
        </w:rPr>
      </w:pPr>
      <w:r>
        <w:rPr>
          <w:rFonts w:hAnsi="宋体" w:cs="宋体" w:hint="eastAsia"/>
        </w:rPr>
        <w:t>按GB/T2423.7-2018试验Ec</w:t>
      </w:r>
      <w:r w:rsidR="00E82826">
        <w:rPr>
          <w:rFonts w:hAnsi="宋体" w:cs="宋体" w:hint="eastAsia"/>
        </w:rPr>
        <w:t>方法2</w:t>
      </w:r>
      <w:r>
        <w:rPr>
          <w:rFonts w:hAnsi="宋体" w:cs="宋体" w:hint="eastAsia"/>
        </w:rPr>
        <w:t>的规定，元件水平放置，基板一面向下，从</w:t>
      </w:r>
      <w:r>
        <w:rPr>
          <w:rFonts w:hAnsi="宋体" w:cs="宋体" w:hint="eastAsia"/>
          <w:color w:val="FF0000"/>
        </w:rPr>
        <w:t>1000</w:t>
      </w:r>
      <w:r>
        <w:rPr>
          <w:rFonts w:hAnsi="宋体" w:cs="宋体" w:hint="eastAsia"/>
        </w:rPr>
        <w:t>mm的高度自由跌落至硬木板（推荐厚度10cm）上，跌落次数为2次。</w:t>
      </w:r>
    </w:p>
    <w:p w:rsidR="00EE5940" w:rsidRPr="00EE5940" w:rsidRDefault="00EE5940" w:rsidP="00EE5940">
      <w:pPr>
        <w:pStyle w:val="afff1"/>
        <w:spacing w:before="156" w:after="156"/>
      </w:pPr>
      <w:r>
        <w:rPr>
          <w:rFonts w:hint="eastAsia"/>
        </w:rPr>
        <w:t>5.1</w:t>
      </w:r>
      <w:r w:rsidR="009C3496">
        <w:rPr>
          <w:rFonts w:hint="eastAsia"/>
        </w:rPr>
        <w:t>7</w:t>
      </w:r>
      <w:r w:rsidR="00470E89">
        <w:rPr>
          <w:rFonts w:hint="eastAsia"/>
        </w:rPr>
        <w:t xml:space="preserve"> 铅的限量要求</w:t>
      </w:r>
    </w:p>
    <w:p w:rsidR="00C56DB4" w:rsidRPr="00A627CA" w:rsidRDefault="001A2A50" w:rsidP="00A627CA">
      <w:pPr>
        <w:pStyle w:val="affff6"/>
        <w:spacing w:before="156" w:after="156"/>
      </w:pPr>
      <w:bookmarkStart w:id="110" w:name="_Toc119394836"/>
      <w:bookmarkStart w:id="111" w:name="_Hlk125990729"/>
      <w:bookmarkStart w:id="112" w:name="_Hlk119327860"/>
      <w:r>
        <w:t>5.1</w:t>
      </w:r>
      <w:r w:rsidR="009C3496">
        <w:rPr>
          <w:rFonts w:hint="eastAsia"/>
        </w:rPr>
        <w:t>7</w:t>
      </w:r>
      <w:r w:rsidR="00A627CA">
        <w:t xml:space="preserve">.1 </w:t>
      </w:r>
      <w:bookmarkEnd w:id="110"/>
      <w:r w:rsidR="009234F1">
        <w:rPr>
          <w:rFonts w:hint="eastAsia"/>
        </w:rPr>
        <w:t>技术要求</w:t>
      </w:r>
    </w:p>
    <w:p w:rsidR="00C56DB4" w:rsidRPr="00601AB3" w:rsidRDefault="00C56DB4" w:rsidP="00C56DB4">
      <w:pPr>
        <w:pStyle w:val="afff0"/>
        <w:ind w:firstLine="420"/>
        <w:rPr>
          <w:rFonts w:ascii="Times New Roman"/>
        </w:rPr>
      </w:pPr>
      <w:r w:rsidRPr="00601AB3">
        <w:rPr>
          <w:rFonts w:ascii="Times New Roman" w:hint="eastAsia"/>
        </w:rPr>
        <w:t>构成</w:t>
      </w:r>
      <w:r w:rsidR="000907FE">
        <w:rPr>
          <w:rFonts w:ascii="Times New Roman" w:hint="eastAsia"/>
        </w:rPr>
        <w:t>无铅压电陶瓷</w:t>
      </w:r>
      <w:r w:rsidR="00610F21">
        <w:rPr>
          <w:rFonts w:ascii="Times New Roman" w:hint="eastAsia"/>
        </w:rPr>
        <w:t>电声</w:t>
      </w:r>
      <w:r w:rsidRPr="00601AB3">
        <w:rPr>
          <w:rFonts w:ascii="Times New Roman" w:hint="eastAsia"/>
        </w:rPr>
        <w:t>元件</w:t>
      </w:r>
      <w:r w:rsidR="00A627CA">
        <w:rPr>
          <w:rFonts w:ascii="Times New Roman" w:hint="eastAsia"/>
        </w:rPr>
        <w:t>的</w:t>
      </w:r>
      <w:r w:rsidRPr="00601AB3">
        <w:rPr>
          <w:rFonts w:ascii="Times New Roman" w:hint="eastAsia"/>
        </w:rPr>
        <w:t>各均质材料中，</w:t>
      </w:r>
      <w:r w:rsidRPr="00601AB3">
        <w:rPr>
          <w:rFonts w:ascii="Times New Roman"/>
        </w:rPr>
        <w:t>铅的含量</w:t>
      </w:r>
      <w:r w:rsidR="00887BA4" w:rsidRPr="00887BA4">
        <w:rPr>
          <w:rFonts w:ascii="Times New Roman" w:hint="eastAsia"/>
        </w:rPr>
        <w:t>应满足</w:t>
      </w:r>
      <w:r w:rsidR="00887BA4" w:rsidRPr="004C2CA3">
        <w:rPr>
          <w:rFonts w:ascii="Times New Roman" w:hint="eastAsia"/>
        </w:rPr>
        <w:t>GB/T 26572</w:t>
      </w:r>
      <w:r w:rsidR="004C2CA3">
        <w:rPr>
          <w:rFonts w:ascii="Times New Roman"/>
        </w:rPr>
        <w:t>-</w:t>
      </w:r>
      <w:r w:rsidR="004C2CA3" w:rsidRPr="004C2CA3">
        <w:rPr>
          <w:rFonts w:ascii="Times New Roman"/>
        </w:rPr>
        <w:t>2011</w:t>
      </w:r>
      <w:r w:rsidR="004C2CA3">
        <w:rPr>
          <w:rFonts w:ascii="Times New Roman" w:hint="eastAsia"/>
        </w:rPr>
        <w:t>中第</w:t>
      </w:r>
      <w:r w:rsidR="004C2CA3">
        <w:rPr>
          <w:rFonts w:ascii="Times New Roman" w:hint="eastAsia"/>
        </w:rPr>
        <w:t>4</w:t>
      </w:r>
      <w:r w:rsidR="004C2CA3">
        <w:rPr>
          <w:rFonts w:ascii="Times New Roman" w:hint="eastAsia"/>
        </w:rPr>
        <w:t>章</w:t>
      </w:r>
      <w:r w:rsidR="00887BA4" w:rsidRPr="00887BA4">
        <w:rPr>
          <w:rFonts w:ascii="Times New Roman" w:hint="eastAsia"/>
        </w:rPr>
        <w:t>的限量要求</w:t>
      </w:r>
      <w:r w:rsidR="00887BA4">
        <w:rPr>
          <w:rFonts w:ascii="Times New Roman" w:hint="eastAsia"/>
        </w:rPr>
        <w:t>，</w:t>
      </w:r>
      <w:r w:rsidRPr="00601AB3">
        <w:rPr>
          <w:rFonts w:ascii="Times New Roman"/>
        </w:rPr>
        <w:t>不</w:t>
      </w:r>
      <w:r w:rsidR="00651FF8">
        <w:rPr>
          <w:rFonts w:ascii="Times New Roman" w:hint="eastAsia"/>
        </w:rPr>
        <w:t>应</w:t>
      </w:r>
      <w:r w:rsidRPr="00601AB3">
        <w:rPr>
          <w:rFonts w:ascii="Times New Roman"/>
        </w:rPr>
        <w:t>超过</w:t>
      </w:r>
      <w:r w:rsidRPr="00BF59D2">
        <w:rPr>
          <w:rFonts w:ascii="Times New Roman"/>
        </w:rPr>
        <w:t>0.1 wt%</w:t>
      </w:r>
      <w:r w:rsidRPr="00601AB3">
        <w:rPr>
          <w:rFonts w:ascii="Times New Roman" w:hint="eastAsia"/>
        </w:rPr>
        <w:t>。</w:t>
      </w:r>
    </w:p>
    <w:p w:rsidR="00C56DB4" w:rsidRPr="00A627CA" w:rsidRDefault="001A2A50" w:rsidP="00A627CA">
      <w:pPr>
        <w:pStyle w:val="affff6"/>
        <w:spacing w:before="156" w:after="156"/>
      </w:pPr>
      <w:bookmarkStart w:id="113" w:name="_Toc119394837"/>
      <w:r>
        <w:t>5.1</w:t>
      </w:r>
      <w:r w:rsidR="009C3496">
        <w:rPr>
          <w:rFonts w:hint="eastAsia"/>
        </w:rPr>
        <w:t>7</w:t>
      </w:r>
      <w:r w:rsidR="00A627CA">
        <w:t xml:space="preserve">.2 </w:t>
      </w:r>
      <w:bookmarkEnd w:id="113"/>
      <w:r w:rsidR="009234F1">
        <w:rPr>
          <w:rFonts w:hint="eastAsia"/>
        </w:rPr>
        <w:t>试验方法</w:t>
      </w:r>
    </w:p>
    <w:p w:rsidR="00C56DB4" w:rsidRPr="004A3D3C" w:rsidRDefault="000907FE" w:rsidP="004A3D3C">
      <w:pPr>
        <w:pStyle w:val="afff0"/>
        <w:ind w:firstLine="420"/>
      </w:pPr>
      <w:r>
        <w:rPr>
          <w:rFonts w:hint="eastAsia"/>
        </w:rPr>
        <w:t>按照GB/T 26125-2011第10章中电感</w:t>
      </w:r>
      <w:r w:rsidR="00C56DB4" w:rsidRPr="00601AB3">
        <w:rPr>
          <w:rFonts w:hint="eastAsia"/>
        </w:rPr>
        <w:t>耦合等离子体质谱</w:t>
      </w:r>
      <w:r w:rsidR="00C56DB4" w:rsidRPr="00601AB3">
        <w:rPr>
          <w:rFonts w:ascii="Times New Roman"/>
        </w:rPr>
        <w:t>法（</w:t>
      </w:r>
      <w:r w:rsidR="00C56DB4" w:rsidRPr="00601AB3">
        <w:rPr>
          <w:rFonts w:ascii="Times New Roman"/>
        </w:rPr>
        <w:t>ICP-MS</w:t>
      </w:r>
      <w:r w:rsidR="00C56DB4" w:rsidRPr="00601AB3">
        <w:rPr>
          <w:rFonts w:ascii="Times New Roman"/>
        </w:rPr>
        <w:t>）</w:t>
      </w:r>
      <w:r w:rsidR="00F16E4F">
        <w:rPr>
          <w:rFonts w:ascii="Times New Roman" w:hint="eastAsia"/>
        </w:rPr>
        <w:t>的规定，</w:t>
      </w:r>
      <w:r w:rsidR="00C56DB4" w:rsidRPr="00601AB3">
        <w:rPr>
          <w:rFonts w:ascii="Times New Roman"/>
        </w:rPr>
        <w:t>测定构</w:t>
      </w:r>
      <w:r w:rsidR="00F16E4F">
        <w:rPr>
          <w:rFonts w:ascii="Times New Roman" w:hint="eastAsia"/>
        </w:rPr>
        <w:t>成无铅压电陶瓷</w:t>
      </w:r>
      <w:r w:rsidR="00610F21">
        <w:rPr>
          <w:rFonts w:ascii="Times New Roman" w:hint="eastAsia"/>
        </w:rPr>
        <w:t>电声</w:t>
      </w:r>
      <w:r w:rsidR="00C56DB4" w:rsidRPr="00601AB3">
        <w:rPr>
          <w:rFonts w:ascii="Times New Roman" w:hint="eastAsia"/>
        </w:rPr>
        <w:t>元件各均质材料的铅含量。</w:t>
      </w:r>
    </w:p>
    <w:p w:rsidR="006B62BC" w:rsidRDefault="00D42E1A" w:rsidP="00402140">
      <w:pPr>
        <w:pStyle w:val="aa"/>
        <w:spacing w:before="312" w:after="312"/>
        <w:ind w:left="0"/>
        <w:rPr>
          <w:rFonts w:ascii="Times New Roman"/>
        </w:rPr>
      </w:pPr>
      <w:bookmarkStart w:id="114" w:name="_Toc115168176"/>
      <w:bookmarkStart w:id="115" w:name="_Toc115168212"/>
      <w:bookmarkStart w:id="116" w:name="_Toc115168234"/>
      <w:bookmarkStart w:id="117" w:name="_Toc119394831"/>
      <w:bookmarkStart w:id="118" w:name="_Toc119394864"/>
      <w:bookmarkStart w:id="119" w:name="_Toc127203103"/>
      <w:bookmarkStart w:id="120" w:name="_Toc127618139"/>
      <w:bookmarkStart w:id="121" w:name="_Toc127618176"/>
      <w:bookmarkStart w:id="122" w:name="_Toc127618212"/>
      <w:bookmarkStart w:id="123" w:name="_Toc127618234"/>
      <w:bookmarkStart w:id="124" w:name="_Toc127618300"/>
      <w:bookmarkStart w:id="125" w:name="_Toc127775732"/>
      <w:bookmarkStart w:id="126" w:name="_Toc131750338"/>
      <w:bookmarkEnd w:id="111"/>
      <w:bookmarkEnd w:id="112"/>
      <w:r>
        <w:rPr>
          <w:rFonts w:ascii="Times New Roman"/>
        </w:rPr>
        <w:t>检验规则</w:t>
      </w:r>
      <w:bookmarkEnd w:id="114"/>
      <w:bookmarkEnd w:id="115"/>
      <w:bookmarkEnd w:id="116"/>
      <w:bookmarkEnd w:id="117"/>
      <w:bookmarkEnd w:id="118"/>
      <w:bookmarkEnd w:id="119"/>
      <w:bookmarkEnd w:id="120"/>
      <w:bookmarkEnd w:id="121"/>
      <w:bookmarkEnd w:id="122"/>
      <w:bookmarkEnd w:id="123"/>
      <w:bookmarkEnd w:id="124"/>
      <w:bookmarkEnd w:id="125"/>
      <w:bookmarkEnd w:id="126"/>
    </w:p>
    <w:p w:rsidR="00B70E64" w:rsidRDefault="00B70E64" w:rsidP="00402140">
      <w:pPr>
        <w:pStyle w:val="ab"/>
        <w:spacing w:before="156" w:after="156"/>
      </w:pPr>
      <w:r>
        <w:rPr>
          <w:rFonts w:hint="eastAsia"/>
        </w:rPr>
        <w:lastRenderedPageBreak/>
        <w:t>检验批</w:t>
      </w:r>
    </w:p>
    <w:p w:rsidR="00B70E64" w:rsidRPr="00B70E64" w:rsidRDefault="00B70E64" w:rsidP="00A12849">
      <w:pPr>
        <w:ind w:firstLineChars="200" w:firstLine="420"/>
      </w:pPr>
      <w:r>
        <w:rPr>
          <w:rFonts w:hint="eastAsia"/>
        </w:rPr>
        <w:t>元件的检验批</w:t>
      </w:r>
      <w:r w:rsidR="008F35CC">
        <w:rPr>
          <w:rFonts w:hint="eastAsia"/>
        </w:rPr>
        <w:t>应</w:t>
      </w:r>
      <w:r w:rsidRPr="00B70E64">
        <w:rPr>
          <w:rFonts w:hint="eastAsia"/>
        </w:rPr>
        <w:t>在相同条件下生产的、同一时间提交的相同型号元件的产品组成。</w:t>
      </w:r>
    </w:p>
    <w:p w:rsidR="00B70E64" w:rsidRDefault="00B70E64" w:rsidP="00402140">
      <w:pPr>
        <w:pStyle w:val="ab"/>
        <w:spacing w:before="156" w:after="156"/>
      </w:pPr>
      <w:r>
        <w:rPr>
          <w:rFonts w:hint="eastAsia"/>
        </w:rPr>
        <w:t>检验分类</w:t>
      </w:r>
    </w:p>
    <w:p w:rsidR="00C30C63" w:rsidRPr="00C30C63" w:rsidRDefault="00C30C63" w:rsidP="00A12849">
      <w:pPr>
        <w:ind w:firstLineChars="200" w:firstLine="420"/>
      </w:pPr>
      <w:r>
        <w:rPr>
          <w:rFonts w:hint="eastAsia"/>
        </w:rPr>
        <w:t>元件的检验分为</w:t>
      </w:r>
      <w:r w:rsidR="00B002A9">
        <w:rPr>
          <w:rFonts w:hint="eastAsia"/>
        </w:rPr>
        <w:t>鉴定</w:t>
      </w:r>
      <w:r>
        <w:rPr>
          <w:rFonts w:hint="eastAsia"/>
        </w:rPr>
        <w:t>检验、</w:t>
      </w:r>
      <w:r w:rsidR="00A12849">
        <w:rPr>
          <w:rFonts w:hint="eastAsia"/>
        </w:rPr>
        <w:t>逐批检验和周期检验。</w:t>
      </w:r>
    </w:p>
    <w:p w:rsidR="006B62BC" w:rsidRDefault="00B002A9" w:rsidP="00402140">
      <w:pPr>
        <w:pStyle w:val="ab"/>
        <w:spacing w:before="156" w:after="156"/>
      </w:pPr>
      <w:r>
        <w:rPr>
          <w:rFonts w:hint="eastAsia"/>
        </w:rPr>
        <w:t>鉴定</w:t>
      </w:r>
      <w:r w:rsidR="00CD3C88">
        <w:rPr>
          <w:rFonts w:hint="eastAsia"/>
        </w:rPr>
        <w:t>检验</w:t>
      </w:r>
    </w:p>
    <w:p w:rsidR="00AF4C75" w:rsidRDefault="00AF4C75" w:rsidP="00AF4C75">
      <w:pPr>
        <w:pStyle w:val="affff6"/>
        <w:spacing w:before="156" w:after="156"/>
      </w:pPr>
      <w:r>
        <w:rPr>
          <w:rFonts w:hint="eastAsia"/>
        </w:rPr>
        <w:t>6.3.1</w:t>
      </w:r>
      <w:r w:rsidR="000F2B91">
        <w:rPr>
          <w:rFonts w:hint="eastAsia"/>
        </w:rPr>
        <w:t>概述</w:t>
      </w:r>
      <w:r>
        <w:rPr>
          <w:rFonts w:hint="eastAsia"/>
        </w:rPr>
        <w:t>鉴定检验时机</w:t>
      </w:r>
    </w:p>
    <w:p w:rsidR="00E7725A" w:rsidRDefault="00E7725A" w:rsidP="00E7725A">
      <w:pPr>
        <w:pStyle w:val="afff0"/>
        <w:ind w:firstLine="420"/>
      </w:pPr>
      <w:r>
        <w:rPr>
          <w:rFonts w:hint="eastAsia"/>
        </w:rPr>
        <w:t>鉴定检验是对一种型号的若干样品进行的一系列完整的检验，其目的在于确定制造者是否有能力生产符合本标准和详细规范规定的产品，同时当主要设计、工艺、材料及零部件变更或停产后恢复生产时亦应进行。鉴定检验应</w:t>
      </w:r>
      <w:r w:rsidR="00583E86">
        <w:rPr>
          <w:rFonts w:hint="eastAsia"/>
        </w:rPr>
        <w:t>采</w:t>
      </w:r>
      <w:r>
        <w:rPr>
          <w:rFonts w:hint="eastAsia"/>
        </w:rPr>
        <w:t>用正常生产使用的设备和加工工艺生产出来的样品，或在鉴定机构认可的试验室进行。</w:t>
      </w:r>
    </w:p>
    <w:p w:rsidR="000F2B91" w:rsidRDefault="000F2B91" w:rsidP="000F2B91">
      <w:pPr>
        <w:pStyle w:val="affff6"/>
        <w:spacing w:before="156" w:after="156"/>
      </w:pPr>
      <w:r>
        <w:rPr>
          <w:rFonts w:hint="eastAsia"/>
        </w:rPr>
        <w:t>6.3.2 鉴定检验时机</w:t>
      </w:r>
    </w:p>
    <w:p w:rsidR="000F2B91" w:rsidRDefault="000F2B91" w:rsidP="000F2B91">
      <w:pPr>
        <w:pStyle w:val="afff0"/>
        <w:ind w:firstLine="420"/>
      </w:pPr>
      <w:r>
        <w:rPr>
          <w:rFonts w:hint="eastAsia"/>
        </w:rPr>
        <w:t>有下列情况之一，应进行鉴定试验：</w:t>
      </w:r>
    </w:p>
    <w:p w:rsidR="000F2B91" w:rsidRDefault="000F2B91" w:rsidP="000F2B91">
      <w:pPr>
        <w:pStyle w:val="afff0"/>
        <w:numPr>
          <w:ilvl w:val="0"/>
          <w:numId w:val="47"/>
        </w:numPr>
        <w:ind w:firstLineChars="0"/>
      </w:pPr>
      <w:r>
        <w:rPr>
          <w:rFonts w:hint="eastAsia"/>
        </w:rPr>
        <w:t>新产品投产之前；</w:t>
      </w:r>
    </w:p>
    <w:p w:rsidR="000F2B91" w:rsidRDefault="000F2B91" w:rsidP="000F2B91">
      <w:pPr>
        <w:pStyle w:val="afff0"/>
        <w:numPr>
          <w:ilvl w:val="0"/>
          <w:numId w:val="47"/>
        </w:numPr>
        <w:ind w:firstLineChars="0"/>
      </w:pPr>
      <w:r>
        <w:rPr>
          <w:rFonts w:hint="eastAsia"/>
        </w:rPr>
        <w:t>老产品转场；</w:t>
      </w:r>
    </w:p>
    <w:p w:rsidR="000F2B91" w:rsidRDefault="000F2B91" w:rsidP="000F2B91">
      <w:pPr>
        <w:pStyle w:val="afff0"/>
        <w:numPr>
          <w:ilvl w:val="0"/>
          <w:numId w:val="47"/>
        </w:numPr>
        <w:ind w:firstLineChars="0"/>
      </w:pPr>
      <w:r>
        <w:rPr>
          <w:rFonts w:hint="eastAsia"/>
        </w:rPr>
        <w:t>设计、工艺或材料有重大改变时；</w:t>
      </w:r>
    </w:p>
    <w:p w:rsidR="000F2B91" w:rsidRDefault="000F2B91" w:rsidP="000F2B91">
      <w:pPr>
        <w:pStyle w:val="afff0"/>
        <w:numPr>
          <w:ilvl w:val="0"/>
          <w:numId w:val="47"/>
        </w:numPr>
        <w:ind w:firstLineChars="0"/>
      </w:pPr>
      <w:r>
        <w:rPr>
          <w:rFonts w:hint="eastAsia"/>
        </w:rPr>
        <w:t>用户要求时。</w:t>
      </w:r>
    </w:p>
    <w:p w:rsidR="006B62BC" w:rsidRPr="00A12849" w:rsidRDefault="00A12849" w:rsidP="00A12849">
      <w:pPr>
        <w:pStyle w:val="affff6"/>
        <w:spacing w:before="156" w:after="156"/>
      </w:pPr>
      <w:r w:rsidRPr="00A12849">
        <w:t>6</w:t>
      </w:r>
      <w:r w:rsidR="00DD159B" w:rsidRPr="00A12849">
        <w:t>.</w:t>
      </w:r>
      <w:r w:rsidR="00B70E64">
        <w:t>3</w:t>
      </w:r>
      <w:r w:rsidR="00DD159B" w:rsidRPr="00A12849">
        <w:t>.</w:t>
      </w:r>
      <w:r w:rsidR="00BB68AB">
        <w:rPr>
          <w:rFonts w:hint="eastAsia"/>
        </w:rPr>
        <w:t>3</w:t>
      </w:r>
      <w:r w:rsidR="00DD159B" w:rsidRPr="00A12849">
        <w:t>检验</w:t>
      </w:r>
      <w:r w:rsidR="00E7725A">
        <w:rPr>
          <w:rFonts w:hint="eastAsia"/>
        </w:rPr>
        <w:t>程序</w:t>
      </w:r>
    </w:p>
    <w:p w:rsidR="00D90FEA" w:rsidRDefault="00D90FEA">
      <w:pPr>
        <w:pStyle w:val="afff0"/>
        <w:ind w:firstLine="420"/>
        <w:rPr>
          <w:rFonts w:ascii="Times New Roman"/>
        </w:rPr>
      </w:pPr>
      <w:r>
        <w:rPr>
          <w:rFonts w:ascii="Times New Roman" w:hint="eastAsia"/>
        </w:rPr>
        <w:t>鉴定检验的样品数和试验分组由表</w:t>
      </w:r>
      <w:r>
        <w:rPr>
          <w:rFonts w:ascii="Times New Roman" w:hint="eastAsia"/>
        </w:rPr>
        <w:t>6</w:t>
      </w:r>
      <w:r>
        <w:rPr>
          <w:rFonts w:ascii="Times New Roman" w:hint="eastAsia"/>
        </w:rPr>
        <w:t>给出。每组试验应按规定的顺序进行。</w:t>
      </w:r>
    </w:p>
    <w:p w:rsidR="00D90FEA" w:rsidRDefault="00D90FEA">
      <w:pPr>
        <w:pStyle w:val="afff0"/>
        <w:ind w:firstLine="420"/>
        <w:rPr>
          <w:rFonts w:ascii="Times New Roman"/>
        </w:rPr>
      </w:pPr>
      <w:r>
        <w:rPr>
          <w:rFonts w:ascii="Times New Roman" w:hint="eastAsia"/>
        </w:rPr>
        <w:t>全部样品均应经受</w:t>
      </w:r>
      <w:r>
        <w:rPr>
          <w:rFonts w:ascii="Times New Roman" w:hint="eastAsia"/>
        </w:rPr>
        <w:t>0</w:t>
      </w:r>
      <w:r>
        <w:rPr>
          <w:rFonts w:ascii="Times New Roman" w:hint="eastAsia"/>
        </w:rPr>
        <w:t>组试验，然后分配到其他各组。</w:t>
      </w:r>
    </w:p>
    <w:p w:rsidR="006B62BC" w:rsidRDefault="00D90FEA">
      <w:pPr>
        <w:pStyle w:val="afff0"/>
        <w:ind w:firstLine="420"/>
        <w:rPr>
          <w:rFonts w:ascii="Times New Roman"/>
        </w:rPr>
      </w:pPr>
      <w:r>
        <w:rPr>
          <w:rFonts w:ascii="Times New Roman" w:hint="eastAsia"/>
        </w:rPr>
        <w:t>0</w:t>
      </w:r>
      <w:r>
        <w:rPr>
          <w:rFonts w:ascii="Times New Roman" w:hint="eastAsia"/>
        </w:rPr>
        <w:t>组的一只备份样品可用于代替</w:t>
      </w:r>
      <w:r>
        <w:rPr>
          <w:rFonts w:ascii="Times New Roman" w:hint="eastAsia"/>
        </w:rPr>
        <w:t>0</w:t>
      </w:r>
      <w:r>
        <w:rPr>
          <w:rFonts w:ascii="Times New Roman" w:hint="eastAsia"/>
        </w:rPr>
        <w:t>组的不合格品，不合格的样品不应用于</w:t>
      </w:r>
      <w:r w:rsidR="00BA3A7D">
        <w:rPr>
          <w:rFonts w:ascii="Times New Roman" w:hint="eastAsia"/>
        </w:rPr>
        <w:t>其他组试验。</w:t>
      </w:r>
    </w:p>
    <w:p w:rsidR="00EA7354" w:rsidRDefault="004641F0" w:rsidP="00EA7354">
      <w:pPr>
        <w:pStyle w:val="a7"/>
        <w:spacing w:before="156" w:after="156"/>
      </w:pPr>
      <w:r>
        <w:rPr>
          <w:rFonts w:hint="eastAsia"/>
        </w:rPr>
        <w:t>鉴定检验</w:t>
      </w:r>
    </w:p>
    <w:tbl>
      <w:tblPr>
        <w:tblStyle w:val="affffffffd"/>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699"/>
        <w:gridCol w:w="3119"/>
        <w:gridCol w:w="2126"/>
        <w:gridCol w:w="1524"/>
        <w:gridCol w:w="1868"/>
      </w:tblGrid>
      <w:tr w:rsidR="00EA7354" w:rsidRPr="004D70B6" w:rsidTr="00E86135">
        <w:trPr>
          <w:tblHeader/>
          <w:jc w:val="center"/>
        </w:trPr>
        <w:tc>
          <w:tcPr>
            <w:tcW w:w="699" w:type="dxa"/>
            <w:tcBorders>
              <w:top w:val="single" w:sz="12" w:space="0" w:color="auto"/>
              <w:left w:val="single" w:sz="12" w:space="0" w:color="auto"/>
              <w:bottom w:val="single" w:sz="12" w:space="0" w:color="auto"/>
            </w:tcBorders>
            <w:shd w:val="clear" w:color="auto" w:fill="auto"/>
            <w:vAlign w:val="center"/>
          </w:tcPr>
          <w:p w:rsidR="00EA7354" w:rsidRPr="004D70B6" w:rsidRDefault="00EA7354"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分组</w:t>
            </w:r>
          </w:p>
        </w:tc>
        <w:tc>
          <w:tcPr>
            <w:tcW w:w="3119" w:type="dxa"/>
            <w:tcBorders>
              <w:top w:val="single" w:sz="12" w:space="0" w:color="auto"/>
              <w:bottom w:val="single" w:sz="12" w:space="0" w:color="auto"/>
            </w:tcBorders>
            <w:shd w:val="clear" w:color="auto" w:fill="auto"/>
            <w:vAlign w:val="center"/>
          </w:tcPr>
          <w:p w:rsidR="00EA7354" w:rsidRPr="004D70B6" w:rsidRDefault="00EA7354"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项 目</w:t>
            </w:r>
          </w:p>
        </w:tc>
        <w:tc>
          <w:tcPr>
            <w:tcW w:w="2126" w:type="dxa"/>
            <w:tcBorders>
              <w:top w:val="single" w:sz="12" w:space="0" w:color="auto"/>
              <w:bottom w:val="single" w:sz="12" w:space="0" w:color="auto"/>
            </w:tcBorders>
            <w:shd w:val="clear" w:color="auto" w:fill="auto"/>
            <w:vAlign w:val="center"/>
          </w:tcPr>
          <w:p w:rsidR="00EA7354" w:rsidRPr="004D70B6" w:rsidRDefault="00EA7354"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要求及检验方法章条号</w:t>
            </w:r>
          </w:p>
        </w:tc>
        <w:tc>
          <w:tcPr>
            <w:tcW w:w="1524" w:type="dxa"/>
            <w:tcBorders>
              <w:top w:val="single" w:sz="12" w:space="0" w:color="auto"/>
              <w:bottom w:val="single" w:sz="12" w:space="0" w:color="auto"/>
            </w:tcBorders>
            <w:shd w:val="clear" w:color="auto" w:fill="auto"/>
            <w:vAlign w:val="center"/>
          </w:tcPr>
          <w:p w:rsidR="00EA7354" w:rsidRPr="004D70B6" w:rsidRDefault="00662764"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样品数</w:t>
            </w:r>
          </w:p>
        </w:tc>
        <w:tc>
          <w:tcPr>
            <w:tcW w:w="1868" w:type="dxa"/>
            <w:tcBorders>
              <w:top w:val="single" w:sz="12" w:space="0" w:color="auto"/>
              <w:bottom w:val="single" w:sz="12" w:space="0" w:color="auto"/>
              <w:right w:val="single" w:sz="12" w:space="0" w:color="auto"/>
            </w:tcBorders>
            <w:shd w:val="clear" w:color="auto" w:fill="auto"/>
            <w:vAlign w:val="center"/>
          </w:tcPr>
          <w:p w:rsidR="00EA7354" w:rsidRPr="004D70B6" w:rsidRDefault="00662764"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允许不合格数</w:t>
            </w:r>
          </w:p>
        </w:tc>
      </w:tr>
      <w:tr w:rsidR="00782A51" w:rsidRPr="004D70B6" w:rsidTr="00E86135">
        <w:trPr>
          <w:trHeight w:val="250"/>
          <w:jc w:val="center"/>
        </w:trPr>
        <w:tc>
          <w:tcPr>
            <w:tcW w:w="699" w:type="dxa"/>
            <w:vMerge w:val="restart"/>
            <w:tcBorders>
              <w:top w:val="single" w:sz="12" w:space="0" w:color="auto"/>
              <w:left w:val="single" w:sz="12" w:space="0" w:color="auto"/>
            </w:tcBorders>
            <w:shd w:val="clear" w:color="auto" w:fill="auto"/>
            <w:vAlign w:val="center"/>
          </w:tcPr>
          <w:p w:rsidR="00782A51" w:rsidRPr="004D70B6" w:rsidRDefault="00782A51"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0</w:t>
            </w:r>
          </w:p>
        </w:tc>
        <w:tc>
          <w:tcPr>
            <w:tcW w:w="3119" w:type="dxa"/>
            <w:tcBorders>
              <w:top w:val="single" w:sz="12" w:space="0" w:color="auto"/>
            </w:tcBorders>
            <w:shd w:val="clear" w:color="auto" w:fill="auto"/>
            <w:vAlign w:val="center"/>
          </w:tcPr>
          <w:p w:rsidR="00782A51" w:rsidRPr="004D70B6" w:rsidRDefault="00782A51" w:rsidP="00456E1B">
            <w:pPr>
              <w:pStyle w:val="afff0"/>
              <w:ind w:firstLineChars="0" w:firstLine="0"/>
              <w:jc w:val="center"/>
              <w:rPr>
                <w:rFonts w:asciiTheme="minorEastAsia" w:eastAsiaTheme="minorEastAsia" w:hAnsiTheme="minorEastAsia" w:cs="宋体"/>
                <w:sz w:val="18"/>
                <w:szCs w:val="18"/>
              </w:rPr>
            </w:pPr>
            <w:r w:rsidRPr="004D70B6">
              <w:rPr>
                <w:rFonts w:asciiTheme="minorEastAsia" w:eastAsiaTheme="minorEastAsia" w:hAnsiTheme="minorEastAsia" w:cs="宋体" w:hint="eastAsia"/>
                <w:sz w:val="18"/>
                <w:szCs w:val="18"/>
              </w:rPr>
              <w:t>外观质量和标志</w:t>
            </w:r>
          </w:p>
        </w:tc>
        <w:tc>
          <w:tcPr>
            <w:tcW w:w="2126" w:type="dxa"/>
            <w:tcBorders>
              <w:top w:val="single" w:sz="12" w:space="0" w:color="auto"/>
            </w:tcBorders>
            <w:shd w:val="clear" w:color="auto" w:fill="auto"/>
            <w:vAlign w:val="center"/>
          </w:tcPr>
          <w:p w:rsidR="00782A51" w:rsidRPr="004D70B6" w:rsidRDefault="00782A51"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szCs w:val="18"/>
              </w:rPr>
              <w:t>5.2</w:t>
            </w:r>
          </w:p>
        </w:tc>
        <w:tc>
          <w:tcPr>
            <w:tcW w:w="1524" w:type="dxa"/>
            <w:vMerge w:val="restart"/>
            <w:tcBorders>
              <w:top w:val="single" w:sz="12" w:space="0" w:color="auto"/>
            </w:tcBorders>
            <w:shd w:val="clear" w:color="auto" w:fill="auto"/>
            <w:vAlign w:val="center"/>
          </w:tcPr>
          <w:p w:rsidR="00782A51" w:rsidRPr="004D70B6" w:rsidRDefault="00782A51"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全部样品（含1只备份样品）</w:t>
            </w:r>
          </w:p>
        </w:tc>
        <w:tc>
          <w:tcPr>
            <w:tcW w:w="1868" w:type="dxa"/>
            <w:vMerge w:val="restart"/>
            <w:tcBorders>
              <w:top w:val="single" w:sz="12" w:space="0" w:color="auto"/>
              <w:right w:val="single" w:sz="12" w:space="0" w:color="auto"/>
            </w:tcBorders>
            <w:shd w:val="clear" w:color="auto" w:fill="auto"/>
            <w:vAlign w:val="center"/>
          </w:tcPr>
          <w:p w:rsidR="00782A51" w:rsidRPr="004D70B6" w:rsidRDefault="00782A51"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1</w:t>
            </w:r>
          </w:p>
        </w:tc>
      </w:tr>
      <w:tr w:rsidR="00782A51" w:rsidRPr="004D70B6" w:rsidTr="00E86135">
        <w:trPr>
          <w:trHeight w:val="250"/>
          <w:jc w:val="center"/>
        </w:trPr>
        <w:tc>
          <w:tcPr>
            <w:tcW w:w="699" w:type="dxa"/>
            <w:vMerge/>
            <w:tcBorders>
              <w:left w:val="single" w:sz="12" w:space="0" w:color="auto"/>
            </w:tcBorders>
            <w:shd w:val="clear" w:color="auto" w:fill="auto"/>
            <w:vAlign w:val="center"/>
          </w:tcPr>
          <w:p w:rsidR="00782A51" w:rsidRPr="004D70B6" w:rsidRDefault="00782A51" w:rsidP="00456E1B">
            <w:pPr>
              <w:pStyle w:val="affffffffffa"/>
              <w:jc w:val="center"/>
              <w:rPr>
                <w:rFonts w:asciiTheme="minorEastAsia" w:eastAsiaTheme="minorEastAsia" w:hAnsiTheme="minorEastAsia"/>
                <w:szCs w:val="18"/>
              </w:rPr>
            </w:pPr>
          </w:p>
        </w:tc>
        <w:tc>
          <w:tcPr>
            <w:tcW w:w="3119" w:type="dxa"/>
            <w:shd w:val="clear" w:color="auto" w:fill="auto"/>
            <w:vAlign w:val="center"/>
          </w:tcPr>
          <w:p w:rsidR="00782A51" w:rsidRPr="004D70B6" w:rsidRDefault="00782A51" w:rsidP="00456E1B">
            <w:pPr>
              <w:pStyle w:val="afff0"/>
              <w:ind w:firstLineChars="0" w:firstLine="0"/>
              <w:jc w:val="center"/>
              <w:rPr>
                <w:rFonts w:asciiTheme="minorEastAsia" w:eastAsiaTheme="minorEastAsia" w:hAnsiTheme="minorEastAsia" w:cs="宋体"/>
                <w:sz w:val="18"/>
                <w:szCs w:val="18"/>
              </w:rPr>
            </w:pPr>
            <w:r w:rsidRPr="004D70B6">
              <w:rPr>
                <w:rFonts w:asciiTheme="minorEastAsia" w:eastAsiaTheme="minorEastAsia" w:hAnsiTheme="minorEastAsia" w:cs="宋体" w:hint="eastAsia"/>
                <w:sz w:val="18"/>
                <w:szCs w:val="18"/>
              </w:rPr>
              <w:t>外形尺寸</w:t>
            </w:r>
          </w:p>
        </w:tc>
        <w:tc>
          <w:tcPr>
            <w:tcW w:w="2126" w:type="dxa"/>
            <w:shd w:val="clear" w:color="auto" w:fill="auto"/>
            <w:vAlign w:val="center"/>
          </w:tcPr>
          <w:p w:rsidR="00782A51" w:rsidRPr="004D70B6" w:rsidRDefault="00782A51"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szCs w:val="18"/>
              </w:rPr>
              <w:t>5.</w:t>
            </w:r>
            <w:r w:rsidRPr="004D70B6">
              <w:rPr>
                <w:rFonts w:asciiTheme="minorEastAsia" w:eastAsiaTheme="minorEastAsia" w:hAnsiTheme="minorEastAsia" w:hint="eastAsia"/>
                <w:szCs w:val="18"/>
              </w:rPr>
              <w:t>3</w:t>
            </w:r>
          </w:p>
        </w:tc>
        <w:tc>
          <w:tcPr>
            <w:tcW w:w="1524" w:type="dxa"/>
            <w:vMerge/>
            <w:shd w:val="clear" w:color="auto" w:fill="auto"/>
            <w:vAlign w:val="center"/>
          </w:tcPr>
          <w:p w:rsidR="00782A51" w:rsidRPr="004D70B6" w:rsidRDefault="00782A51" w:rsidP="00456E1B">
            <w:pPr>
              <w:pStyle w:val="affffffffffa"/>
              <w:jc w:val="center"/>
              <w:rPr>
                <w:rFonts w:asciiTheme="minorEastAsia" w:eastAsiaTheme="minorEastAsia" w:hAnsiTheme="minorEastAsia"/>
                <w:szCs w:val="18"/>
              </w:rPr>
            </w:pPr>
          </w:p>
        </w:tc>
        <w:tc>
          <w:tcPr>
            <w:tcW w:w="1868" w:type="dxa"/>
            <w:vMerge/>
            <w:tcBorders>
              <w:right w:val="single" w:sz="12" w:space="0" w:color="auto"/>
            </w:tcBorders>
            <w:shd w:val="clear" w:color="auto" w:fill="auto"/>
            <w:vAlign w:val="center"/>
          </w:tcPr>
          <w:p w:rsidR="00782A51" w:rsidRPr="004D70B6" w:rsidRDefault="00782A51" w:rsidP="00456E1B">
            <w:pPr>
              <w:pStyle w:val="affffffffffa"/>
              <w:jc w:val="center"/>
              <w:rPr>
                <w:rFonts w:asciiTheme="minorEastAsia" w:eastAsiaTheme="minorEastAsia" w:hAnsiTheme="minorEastAsia"/>
                <w:szCs w:val="18"/>
              </w:rPr>
            </w:pPr>
          </w:p>
        </w:tc>
      </w:tr>
      <w:tr w:rsidR="00782A51" w:rsidRPr="004D70B6" w:rsidTr="00E86135">
        <w:trPr>
          <w:trHeight w:val="250"/>
          <w:jc w:val="center"/>
        </w:trPr>
        <w:tc>
          <w:tcPr>
            <w:tcW w:w="699" w:type="dxa"/>
            <w:vMerge/>
            <w:tcBorders>
              <w:left w:val="single" w:sz="12" w:space="0" w:color="auto"/>
            </w:tcBorders>
            <w:shd w:val="clear" w:color="auto" w:fill="auto"/>
            <w:vAlign w:val="center"/>
          </w:tcPr>
          <w:p w:rsidR="00782A51" w:rsidRPr="004D70B6" w:rsidRDefault="00782A51" w:rsidP="00456E1B">
            <w:pPr>
              <w:pStyle w:val="affffffffffa"/>
              <w:jc w:val="center"/>
              <w:rPr>
                <w:rFonts w:asciiTheme="minorEastAsia" w:eastAsiaTheme="minorEastAsia" w:hAnsiTheme="minorEastAsia"/>
                <w:szCs w:val="18"/>
              </w:rPr>
            </w:pPr>
          </w:p>
        </w:tc>
        <w:tc>
          <w:tcPr>
            <w:tcW w:w="3119" w:type="dxa"/>
            <w:shd w:val="clear" w:color="auto" w:fill="auto"/>
            <w:vAlign w:val="center"/>
          </w:tcPr>
          <w:p w:rsidR="00782A51" w:rsidRPr="004D70B6" w:rsidRDefault="00782A51" w:rsidP="00456E1B">
            <w:pPr>
              <w:pStyle w:val="afff0"/>
              <w:ind w:firstLineChars="0" w:firstLine="0"/>
              <w:jc w:val="center"/>
              <w:rPr>
                <w:rFonts w:asciiTheme="minorEastAsia" w:eastAsiaTheme="minorEastAsia" w:hAnsiTheme="minorEastAsia" w:cs="宋体"/>
                <w:sz w:val="18"/>
                <w:szCs w:val="18"/>
              </w:rPr>
            </w:pPr>
            <w:r w:rsidRPr="004D70B6">
              <w:rPr>
                <w:rFonts w:asciiTheme="minorEastAsia" w:eastAsiaTheme="minorEastAsia" w:hAnsiTheme="minorEastAsia" w:cs="宋体" w:hint="eastAsia"/>
                <w:sz w:val="18"/>
                <w:szCs w:val="18"/>
              </w:rPr>
              <w:t>电性能</w:t>
            </w:r>
          </w:p>
        </w:tc>
        <w:tc>
          <w:tcPr>
            <w:tcW w:w="2126" w:type="dxa"/>
            <w:shd w:val="clear" w:color="auto" w:fill="auto"/>
            <w:vAlign w:val="center"/>
          </w:tcPr>
          <w:p w:rsidR="00782A51" w:rsidRPr="004D70B6" w:rsidRDefault="00782A51"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szCs w:val="18"/>
              </w:rPr>
              <w:t>5.4</w:t>
            </w:r>
          </w:p>
        </w:tc>
        <w:tc>
          <w:tcPr>
            <w:tcW w:w="1524" w:type="dxa"/>
            <w:vMerge/>
            <w:shd w:val="clear" w:color="auto" w:fill="auto"/>
            <w:vAlign w:val="center"/>
          </w:tcPr>
          <w:p w:rsidR="00782A51" w:rsidRPr="004D70B6" w:rsidRDefault="00782A51" w:rsidP="00456E1B">
            <w:pPr>
              <w:pStyle w:val="affffffffffa"/>
              <w:jc w:val="center"/>
              <w:rPr>
                <w:rFonts w:asciiTheme="minorEastAsia" w:eastAsiaTheme="minorEastAsia" w:hAnsiTheme="minorEastAsia" w:cs="宋体"/>
                <w:szCs w:val="18"/>
              </w:rPr>
            </w:pPr>
          </w:p>
        </w:tc>
        <w:tc>
          <w:tcPr>
            <w:tcW w:w="1868" w:type="dxa"/>
            <w:vMerge/>
            <w:tcBorders>
              <w:right w:val="single" w:sz="12" w:space="0" w:color="auto"/>
            </w:tcBorders>
            <w:shd w:val="clear" w:color="auto" w:fill="auto"/>
            <w:vAlign w:val="center"/>
          </w:tcPr>
          <w:p w:rsidR="00782A51" w:rsidRPr="004D70B6" w:rsidRDefault="00782A51" w:rsidP="00456E1B">
            <w:pPr>
              <w:pStyle w:val="affffffffffa"/>
              <w:jc w:val="center"/>
              <w:rPr>
                <w:rFonts w:asciiTheme="minorEastAsia" w:eastAsiaTheme="minorEastAsia" w:hAnsiTheme="minorEastAsia"/>
                <w:szCs w:val="18"/>
              </w:rPr>
            </w:pPr>
          </w:p>
        </w:tc>
      </w:tr>
      <w:tr w:rsidR="00A01A06" w:rsidRPr="004D70B6" w:rsidTr="00E86135">
        <w:trPr>
          <w:trHeight w:val="250"/>
          <w:jc w:val="center"/>
        </w:trPr>
        <w:tc>
          <w:tcPr>
            <w:tcW w:w="699" w:type="dxa"/>
            <w:tcBorders>
              <w:left w:val="single" w:sz="12" w:space="0" w:color="auto"/>
            </w:tcBorders>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1</w:t>
            </w:r>
          </w:p>
        </w:tc>
        <w:tc>
          <w:tcPr>
            <w:tcW w:w="3119" w:type="dxa"/>
            <w:shd w:val="clear" w:color="auto" w:fill="auto"/>
            <w:vAlign w:val="center"/>
          </w:tcPr>
          <w:p w:rsidR="00A01A06" w:rsidRPr="004D70B6" w:rsidRDefault="00A01A06" w:rsidP="009E4F5C">
            <w:pPr>
              <w:pStyle w:val="afff0"/>
              <w:ind w:firstLineChars="0" w:firstLine="0"/>
              <w:jc w:val="center"/>
              <w:rPr>
                <w:rFonts w:asciiTheme="minorEastAsia" w:eastAsiaTheme="minorEastAsia" w:hAnsiTheme="minorEastAsia" w:cs="宋体"/>
                <w:sz w:val="18"/>
                <w:szCs w:val="18"/>
              </w:rPr>
            </w:pPr>
            <w:r w:rsidRPr="004D70B6">
              <w:rPr>
                <w:rFonts w:asciiTheme="minorEastAsia" w:eastAsiaTheme="minorEastAsia" w:hAnsiTheme="minorEastAsia" w:cs="宋体" w:hint="eastAsia"/>
                <w:sz w:val="18"/>
                <w:szCs w:val="18"/>
              </w:rPr>
              <w:t>可焊性（适用时）</w:t>
            </w:r>
          </w:p>
        </w:tc>
        <w:tc>
          <w:tcPr>
            <w:tcW w:w="2126" w:type="dxa"/>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5.5</w:t>
            </w:r>
          </w:p>
        </w:tc>
        <w:tc>
          <w:tcPr>
            <w:tcW w:w="1524" w:type="dxa"/>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5</w:t>
            </w:r>
          </w:p>
        </w:tc>
        <w:tc>
          <w:tcPr>
            <w:tcW w:w="1868" w:type="dxa"/>
            <w:vMerge w:val="restart"/>
            <w:tcBorders>
              <w:right w:val="single" w:sz="12" w:space="0" w:color="auto"/>
            </w:tcBorders>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0</w:t>
            </w:r>
          </w:p>
          <w:p w:rsidR="00BA3FF1" w:rsidRPr="004D70B6" w:rsidRDefault="00BA3FF1" w:rsidP="00BA3FF1">
            <w:pPr>
              <w:pStyle w:val="affffffffffa"/>
              <w:rPr>
                <w:rFonts w:asciiTheme="minorEastAsia" w:eastAsiaTheme="minorEastAsia" w:hAnsiTheme="minorEastAsia"/>
                <w:szCs w:val="18"/>
              </w:rPr>
            </w:pPr>
          </w:p>
        </w:tc>
      </w:tr>
      <w:tr w:rsidR="00A01A06" w:rsidRPr="004D70B6" w:rsidTr="00E86135">
        <w:trPr>
          <w:trHeight w:val="250"/>
          <w:jc w:val="center"/>
        </w:trPr>
        <w:tc>
          <w:tcPr>
            <w:tcW w:w="699" w:type="dxa"/>
            <w:tcBorders>
              <w:left w:val="single" w:sz="12" w:space="0" w:color="auto"/>
            </w:tcBorders>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2</w:t>
            </w:r>
          </w:p>
        </w:tc>
        <w:tc>
          <w:tcPr>
            <w:tcW w:w="3119" w:type="dxa"/>
            <w:shd w:val="clear" w:color="auto" w:fill="auto"/>
            <w:vAlign w:val="center"/>
          </w:tcPr>
          <w:p w:rsidR="00A01A06" w:rsidRPr="004D70B6" w:rsidRDefault="00A01A06" w:rsidP="009E4F5C">
            <w:pPr>
              <w:pStyle w:val="afff0"/>
              <w:ind w:firstLineChars="0" w:firstLine="0"/>
              <w:jc w:val="center"/>
              <w:rPr>
                <w:rFonts w:asciiTheme="minorEastAsia" w:eastAsiaTheme="minorEastAsia" w:hAnsiTheme="minorEastAsia" w:cs="宋体"/>
                <w:sz w:val="18"/>
                <w:szCs w:val="18"/>
              </w:rPr>
            </w:pPr>
            <w:r w:rsidRPr="004D70B6">
              <w:rPr>
                <w:rFonts w:asciiTheme="minorEastAsia" w:eastAsiaTheme="minorEastAsia" w:hAnsiTheme="minorEastAsia" w:cs="宋体" w:hint="eastAsia"/>
                <w:sz w:val="18"/>
                <w:szCs w:val="18"/>
              </w:rPr>
              <w:t>耐焊接热（适用时）</w:t>
            </w:r>
          </w:p>
        </w:tc>
        <w:tc>
          <w:tcPr>
            <w:tcW w:w="2126" w:type="dxa"/>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5.6</w:t>
            </w:r>
          </w:p>
        </w:tc>
        <w:tc>
          <w:tcPr>
            <w:tcW w:w="1524" w:type="dxa"/>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5</w:t>
            </w:r>
          </w:p>
        </w:tc>
        <w:tc>
          <w:tcPr>
            <w:tcW w:w="1868" w:type="dxa"/>
            <w:vMerge/>
            <w:tcBorders>
              <w:right w:val="single" w:sz="12" w:space="0" w:color="auto"/>
            </w:tcBorders>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p>
        </w:tc>
      </w:tr>
      <w:tr w:rsidR="00A01A06" w:rsidRPr="004D70B6" w:rsidTr="00E86135">
        <w:trPr>
          <w:trHeight w:val="250"/>
          <w:jc w:val="center"/>
        </w:trPr>
        <w:tc>
          <w:tcPr>
            <w:tcW w:w="699" w:type="dxa"/>
            <w:tcBorders>
              <w:left w:val="single" w:sz="12" w:space="0" w:color="auto"/>
            </w:tcBorders>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3</w:t>
            </w:r>
          </w:p>
        </w:tc>
        <w:tc>
          <w:tcPr>
            <w:tcW w:w="3119" w:type="dxa"/>
            <w:shd w:val="clear" w:color="auto" w:fill="auto"/>
            <w:vAlign w:val="center"/>
          </w:tcPr>
          <w:p w:rsidR="00A01A06" w:rsidRPr="004D70B6" w:rsidRDefault="00A01A06" w:rsidP="009E4F5C">
            <w:pPr>
              <w:pStyle w:val="afff0"/>
              <w:ind w:firstLineChars="0" w:firstLine="0"/>
              <w:jc w:val="center"/>
              <w:rPr>
                <w:rFonts w:asciiTheme="minorEastAsia" w:eastAsiaTheme="minorEastAsia" w:hAnsiTheme="minorEastAsia" w:cs="宋体"/>
                <w:sz w:val="18"/>
                <w:szCs w:val="18"/>
              </w:rPr>
            </w:pPr>
            <w:r w:rsidRPr="004D70B6">
              <w:rPr>
                <w:rFonts w:asciiTheme="minorEastAsia" w:eastAsiaTheme="minorEastAsia" w:hAnsiTheme="minorEastAsia" w:cs="宋体" w:hint="eastAsia"/>
                <w:sz w:val="18"/>
                <w:szCs w:val="18"/>
              </w:rPr>
              <w:t>附着力（适用时）</w:t>
            </w:r>
          </w:p>
        </w:tc>
        <w:tc>
          <w:tcPr>
            <w:tcW w:w="2126" w:type="dxa"/>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szCs w:val="18"/>
              </w:rPr>
              <w:t>5.</w:t>
            </w:r>
            <w:r w:rsidRPr="004D70B6">
              <w:rPr>
                <w:rFonts w:asciiTheme="minorEastAsia" w:eastAsiaTheme="minorEastAsia" w:hAnsiTheme="minorEastAsia" w:hint="eastAsia"/>
                <w:szCs w:val="18"/>
              </w:rPr>
              <w:t>7</w:t>
            </w:r>
          </w:p>
        </w:tc>
        <w:tc>
          <w:tcPr>
            <w:tcW w:w="1524" w:type="dxa"/>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10</w:t>
            </w:r>
          </w:p>
        </w:tc>
        <w:tc>
          <w:tcPr>
            <w:tcW w:w="1868" w:type="dxa"/>
            <w:vMerge/>
            <w:tcBorders>
              <w:right w:val="single" w:sz="12" w:space="0" w:color="auto"/>
            </w:tcBorders>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p>
        </w:tc>
      </w:tr>
      <w:tr w:rsidR="00A01A06" w:rsidRPr="004D70B6" w:rsidTr="00E86135">
        <w:trPr>
          <w:trHeight w:val="250"/>
          <w:jc w:val="center"/>
        </w:trPr>
        <w:tc>
          <w:tcPr>
            <w:tcW w:w="699" w:type="dxa"/>
            <w:tcBorders>
              <w:left w:val="single" w:sz="12" w:space="0" w:color="auto"/>
            </w:tcBorders>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4</w:t>
            </w:r>
          </w:p>
        </w:tc>
        <w:tc>
          <w:tcPr>
            <w:tcW w:w="3119" w:type="dxa"/>
            <w:shd w:val="clear" w:color="auto" w:fill="auto"/>
            <w:vAlign w:val="center"/>
          </w:tcPr>
          <w:p w:rsidR="00A01A06" w:rsidRPr="004D70B6" w:rsidRDefault="00A01A06" w:rsidP="009E4F5C">
            <w:pPr>
              <w:pStyle w:val="affffffffffa"/>
              <w:jc w:val="center"/>
              <w:rPr>
                <w:rFonts w:asciiTheme="minorEastAsia" w:eastAsiaTheme="minorEastAsia" w:hAnsiTheme="minorEastAsia"/>
                <w:szCs w:val="18"/>
              </w:rPr>
            </w:pPr>
            <w:r w:rsidRPr="004D70B6">
              <w:rPr>
                <w:rFonts w:asciiTheme="minorEastAsia" w:eastAsiaTheme="minorEastAsia" w:hAnsiTheme="minorEastAsia" w:cs="宋体" w:hint="eastAsia"/>
                <w:szCs w:val="18"/>
              </w:rPr>
              <w:t>粘接强度</w:t>
            </w:r>
          </w:p>
        </w:tc>
        <w:tc>
          <w:tcPr>
            <w:tcW w:w="2126" w:type="dxa"/>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5.8</w:t>
            </w:r>
          </w:p>
        </w:tc>
        <w:tc>
          <w:tcPr>
            <w:tcW w:w="1524" w:type="dxa"/>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10</w:t>
            </w:r>
          </w:p>
        </w:tc>
        <w:tc>
          <w:tcPr>
            <w:tcW w:w="1868" w:type="dxa"/>
            <w:vMerge/>
            <w:tcBorders>
              <w:right w:val="single" w:sz="12" w:space="0" w:color="auto"/>
            </w:tcBorders>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p>
        </w:tc>
      </w:tr>
      <w:tr w:rsidR="00A01A06" w:rsidRPr="004D70B6" w:rsidTr="00E86135">
        <w:trPr>
          <w:trHeight w:val="250"/>
          <w:jc w:val="center"/>
        </w:trPr>
        <w:tc>
          <w:tcPr>
            <w:tcW w:w="699" w:type="dxa"/>
            <w:tcBorders>
              <w:left w:val="single" w:sz="12" w:space="0" w:color="auto"/>
            </w:tcBorders>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5</w:t>
            </w:r>
          </w:p>
        </w:tc>
        <w:tc>
          <w:tcPr>
            <w:tcW w:w="3119" w:type="dxa"/>
            <w:shd w:val="clear" w:color="auto" w:fill="auto"/>
            <w:vAlign w:val="center"/>
          </w:tcPr>
          <w:p w:rsidR="00A01A06" w:rsidRPr="004D70B6" w:rsidRDefault="00A01A06" w:rsidP="009E4F5C">
            <w:pPr>
              <w:pStyle w:val="afff0"/>
              <w:ind w:firstLineChars="0" w:firstLine="0"/>
              <w:jc w:val="center"/>
              <w:rPr>
                <w:rFonts w:asciiTheme="minorEastAsia" w:eastAsiaTheme="minorEastAsia" w:hAnsiTheme="minorEastAsia" w:cs="宋体"/>
                <w:sz w:val="18"/>
                <w:szCs w:val="18"/>
              </w:rPr>
            </w:pPr>
            <w:r w:rsidRPr="004D70B6">
              <w:rPr>
                <w:rFonts w:asciiTheme="minorEastAsia" w:eastAsiaTheme="minorEastAsia" w:hAnsiTheme="minorEastAsia" w:cs="宋体" w:hint="eastAsia"/>
                <w:sz w:val="18"/>
                <w:szCs w:val="18"/>
              </w:rPr>
              <w:t>耐高电压（耐高电压元件适用）</w:t>
            </w:r>
          </w:p>
        </w:tc>
        <w:tc>
          <w:tcPr>
            <w:tcW w:w="2126" w:type="dxa"/>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5.9</w:t>
            </w:r>
          </w:p>
        </w:tc>
        <w:tc>
          <w:tcPr>
            <w:tcW w:w="1524" w:type="dxa"/>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10</w:t>
            </w:r>
          </w:p>
        </w:tc>
        <w:tc>
          <w:tcPr>
            <w:tcW w:w="1868" w:type="dxa"/>
            <w:vMerge/>
            <w:tcBorders>
              <w:right w:val="single" w:sz="12" w:space="0" w:color="auto"/>
            </w:tcBorders>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p>
        </w:tc>
      </w:tr>
      <w:tr w:rsidR="00A01A06" w:rsidRPr="004D70B6" w:rsidTr="00E86135">
        <w:trPr>
          <w:trHeight w:val="250"/>
          <w:jc w:val="center"/>
        </w:trPr>
        <w:tc>
          <w:tcPr>
            <w:tcW w:w="699" w:type="dxa"/>
            <w:vMerge w:val="restart"/>
            <w:tcBorders>
              <w:left w:val="single" w:sz="12" w:space="0" w:color="auto"/>
            </w:tcBorders>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6</w:t>
            </w:r>
          </w:p>
        </w:tc>
        <w:tc>
          <w:tcPr>
            <w:tcW w:w="3119" w:type="dxa"/>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高</w:t>
            </w:r>
            <w:r w:rsidRPr="004D70B6">
              <w:rPr>
                <w:rFonts w:asciiTheme="minorEastAsia" w:eastAsiaTheme="minorEastAsia" w:hAnsiTheme="minorEastAsia"/>
                <w:szCs w:val="18"/>
              </w:rPr>
              <w:t>温</w:t>
            </w:r>
          </w:p>
        </w:tc>
        <w:tc>
          <w:tcPr>
            <w:tcW w:w="2126" w:type="dxa"/>
            <w:shd w:val="clear" w:color="auto" w:fill="auto"/>
            <w:vAlign w:val="center"/>
          </w:tcPr>
          <w:p w:rsidR="00A01A06" w:rsidRPr="004D70B6" w:rsidRDefault="00A01A06" w:rsidP="00690E1F">
            <w:pPr>
              <w:pStyle w:val="affffffffffa"/>
              <w:jc w:val="center"/>
              <w:rPr>
                <w:rFonts w:asciiTheme="minorEastAsia" w:eastAsiaTheme="minorEastAsia" w:hAnsiTheme="minorEastAsia"/>
                <w:szCs w:val="18"/>
              </w:rPr>
            </w:pPr>
            <w:r w:rsidRPr="004D70B6">
              <w:rPr>
                <w:rFonts w:asciiTheme="minorEastAsia" w:eastAsiaTheme="minorEastAsia" w:hAnsiTheme="minorEastAsia"/>
                <w:szCs w:val="18"/>
              </w:rPr>
              <w:t>5.1</w:t>
            </w:r>
            <w:r w:rsidR="00690E1F" w:rsidRPr="004D70B6">
              <w:rPr>
                <w:rFonts w:asciiTheme="minorEastAsia" w:eastAsiaTheme="minorEastAsia" w:hAnsiTheme="minorEastAsia" w:hint="eastAsia"/>
                <w:szCs w:val="18"/>
              </w:rPr>
              <w:t>0</w:t>
            </w:r>
          </w:p>
        </w:tc>
        <w:tc>
          <w:tcPr>
            <w:tcW w:w="1524" w:type="dxa"/>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10</w:t>
            </w:r>
          </w:p>
        </w:tc>
        <w:tc>
          <w:tcPr>
            <w:tcW w:w="1868" w:type="dxa"/>
            <w:vMerge/>
            <w:tcBorders>
              <w:right w:val="single" w:sz="12" w:space="0" w:color="auto"/>
            </w:tcBorders>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p>
        </w:tc>
      </w:tr>
      <w:tr w:rsidR="00A01A06" w:rsidRPr="004D70B6" w:rsidTr="00E86135">
        <w:trPr>
          <w:trHeight w:val="250"/>
          <w:jc w:val="center"/>
        </w:trPr>
        <w:tc>
          <w:tcPr>
            <w:tcW w:w="699" w:type="dxa"/>
            <w:vMerge/>
            <w:tcBorders>
              <w:left w:val="single" w:sz="12" w:space="0" w:color="auto"/>
            </w:tcBorders>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p>
        </w:tc>
        <w:tc>
          <w:tcPr>
            <w:tcW w:w="3119" w:type="dxa"/>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低</w:t>
            </w:r>
            <w:r w:rsidRPr="004D70B6">
              <w:rPr>
                <w:rFonts w:asciiTheme="minorEastAsia" w:eastAsiaTheme="minorEastAsia" w:hAnsiTheme="minorEastAsia"/>
                <w:szCs w:val="18"/>
              </w:rPr>
              <w:t>温</w:t>
            </w:r>
          </w:p>
        </w:tc>
        <w:tc>
          <w:tcPr>
            <w:tcW w:w="2126" w:type="dxa"/>
            <w:shd w:val="clear" w:color="auto" w:fill="auto"/>
            <w:vAlign w:val="center"/>
          </w:tcPr>
          <w:p w:rsidR="00A01A06" w:rsidRPr="004D70B6" w:rsidRDefault="00A01A06" w:rsidP="00690E1F">
            <w:pPr>
              <w:pStyle w:val="affffffffffa"/>
              <w:jc w:val="center"/>
              <w:rPr>
                <w:rFonts w:asciiTheme="minorEastAsia" w:eastAsiaTheme="minorEastAsia" w:hAnsiTheme="minorEastAsia"/>
                <w:szCs w:val="18"/>
              </w:rPr>
            </w:pPr>
            <w:r w:rsidRPr="004D70B6">
              <w:rPr>
                <w:rFonts w:asciiTheme="minorEastAsia" w:eastAsiaTheme="minorEastAsia" w:hAnsiTheme="minorEastAsia"/>
                <w:szCs w:val="18"/>
              </w:rPr>
              <w:t>5.1</w:t>
            </w:r>
            <w:r w:rsidR="00690E1F" w:rsidRPr="004D70B6">
              <w:rPr>
                <w:rFonts w:asciiTheme="minorEastAsia" w:eastAsiaTheme="minorEastAsia" w:hAnsiTheme="minorEastAsia" w:hint="eastAsia"/>
                <w:szCs w:val="18"/>
              </w:rPr>
              <w:t>1</w:t>
            </w:r>
          </w:p>
        </w:tc>
        <w:tc>
          <w:tcPr>
            <w:tcW w:w="1524" w:type="dxa"/>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10</w:t>
            </w:r>
          </w:p>
        </w:tc>
        <w:tc>
          <w:tcPr>
            <w:tcW w:w="1868" w:type="dxa"/>
            <w:vMerge/>
            <w:tcBorders>
              <w:right w:val="single" w:sz="12" w:space="0" w:color="auto"/>
            </w:tcBorders>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p>
        </w:tc>
      </w:tr>
      <w:tr w:rsidR="00A01A06" w:rsidRPr="004D70B6" w:rsidTr="00E86135">
        <w:trPr>
          <w:trHeight w:val="250"/>
          <w:jc w:val="center"/>
        </w:trPr>
        <w:tc>
          <w:tcPr>
            <w:tcW w:w="699" w:type="dxa"/>
            <w:vMerge/>
            <w:tcBorders>
              <w:left w:val="single" w:sz="12" w:space="0" w:color="auto"/>
            </w:tcBorders>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p>
        </w:tc>
        <w:tc>
          <w:tcPr>
            <w:tcW w:w="3119" w:type="dxa"/>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自由跌落</w:t>
            </w:r>
          </w:p>
        </w:tc>
        <w:tc>
          <w:tcPr>
            <w:tcW w:w="2126" w:type="dxa"/>
            <w:shd w:val="clear" w:color="auto" w:fill="auto"/>
            <w:vAlign w:val="center"/>
          </w:tcPr>
          <w:p w:rsidR="00A01A06" w:rsidRPr="004D70B6" w:rsidRDefault="00A01A06" w:rsidP="00690E1F">
            <w:pPr>
              <w:pStyle w:val="affffffffffa"/>
              <w:jc w:val="center"/>
              <w:rPr>
                <w:rFonts w:asciiTheme="minorEastAsia" w:eastAsiaTheme="minorEastAsia" w:hAnsiTheme="minorEastAsia"/>
                <w:szCs w:val="18"/>
              </w:rPr>
            </w:pPr>
            <w:r w:rsidRPr="004D70B6">
              <w:rPr>
                <w:rFonts w:asciiTheme="minorEastAsia" w:eastAsiaTheme="minorEastAsia" w:hAnsiTheme="minorEastAsia"/>
                <w:szCs w:val="18"/>
              </w:rPr>
              <w:t>5.1</w:t>
            </w:r>
            <w:r w:rsidR="00690E1F" w:rsidRPr="004D70B6">
              <w:rPr>
                <w:rFonts w:asciiTheme="minorEastAsia" w:eastAsiaTheme="minorEastAsia" w:hAnsiTheme="minorEastAsia" w:hint="eastAsia"/>
                <w:szCs w:val="18"/>
              </w:rPr>
              <w:t>6</w:t>
            </w:r>
          </w:p>
        </w:tc>
        <w:tc>
          <w:tcPr>
            <w:tcW w:w="1524" w:type="dxa"/>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10</w:t>
            </w:r>
          </w:p>
        </w:tc>
        <w:tc>
          <w:tcPr>
            <w:tcW w:w="1868" w:type="dxa"/>
            <w:vMerge/>
            <w:tcBorders>
              <w:right w:val="single" w:sz="12" w:space="0" w:color="auto"/>
            </w:tcBorders>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p>
        </w:tc>
      </w:tr>
      <w:tr w:rsidR="00A01A06" w:rsidRPr="004D70B6" w:rsidTr="00E86135">
        <w:trPr>
          <w:trHeight w:val="250"/>
          <w:jc w:val="center"/>
        </w:trPr>
        <w:tc>
          <w:tcPr>
            <w:tcW w:w="699" w:type="dxa"/>
            <w:vMerge w:val="restart"/>
            <w:tcBorders>
              <w:left w:val="single" w:sz="12" w:space="0" w:color="auto"/>
            </w:tcBorders>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7</w:t>
            </w:r>
          </w:p>
        </w:tc>
        <w:tc>
          <w:tcPr>
            <w:tcW w:w="3119" w:type="dxa"/>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温度变化</w:t>
            </w:r>
          </w:p>
        </w:tc>
        <w:tc>
          <w:tcPr>
            <w:tcW w:w="2126" w:type="dxa"/>
            <w:shd w:val="clear" w:color="auto" w:fill="auto"/>
            <w:vAlign w:val="center"/>
          </w:tcPr>
          <w:p w:rsidR="00A01A06" w:rsidRPr="004D70B6" w:rsidRDefault="00A01A06" w:rsidP="00690E1F">
            <w:pPr>
              <w:pStyle w:val="affffffffffa"/>
              <w:jc w:val="center"/>
              <w:rPr>
                <w:rFonts w:asciiTheme="minorEastAsia" w:eastAsiaTheme="minorEastAsia" w:hAnsiTheme="minorEastAsia"/>
                <w:szCs w:val="18"/>
              </w:rPr>
            </w:pPr>
            <w:r w:rsidRPr="004D70B6">
              <w:rPr>
                <w:rFonts w:asciiTheme="minorEastAsia" w:eastAsiaTheme="minorEastAsia" w:hAnsiTheme="minorEastAsia"/>
                <w:szCs w:val="18"/>
              </w:rPr>
              <w:t>5.</w:t>
            </w:r>
            <w:r w:rsidRPr="004D70B6">
              <w:rPr>
                <w:rFonts w:asciiTheme="minorEastAsia" w:eastAsiaTheme="minorEastAsia" w:hAnsiTheme="minorEastAsia" w:hint="eastAsia"/>
                <w:szCs w:val="18"/>
              </w:rPr>
              <w:t>1</w:t>
            </w:r>
            <w:r w:rsidR="00690E1F" w:rsidRPr="004D70B6">
              <w:rPr>
                <w:rFonts w:asciiTheme="minorEastAsia" w:eastAsiaTheme="minorEastAsia" w:hAnsiTheme="minorEastAsia" w:hint="eastAsia"/>
                <w:szCs w:val="18"/>
              </w:rPr>
              <w:t>2</w:t>
            </w:r>
          </w:p>
        </w:tc>
        <w:tc>
          <w:tcPr>
            <w:tcW w:w="1524" w:type="dxa"/>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10</w:t>
            </w:r>
          </w:p>
        </w:tc>
        <w:tc>
          <w:tcPr>
            <w:tcW w:w="1868" w:type="dxa"/>
            <w:vMerge/>
            <w:tcBorders>
              <w:right w:val="single" w:sz="12" w:space="0" w:color="auto"/>
            </w:tcBorders>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p>
        </w:tc>
      </w:tr>
      <w:tr w:rsidR="00A01A06" w:rsidRPr="004D70B6" w:rsidTr="00E86135">
        <w:trPr>
          <w:jc w:val="center"/>
        </w:trPr>
        <w:tc>
          <w:tcPr>
            <w:tcW w:w="699" w:type="dxa"/>
            <w:vMerge/>
            <w:tcBorders>
              <w:left w:val="single" w:sz="12" w:space="0" w:color="auto"/>
            </w:tcBorders>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p>
        </w:tc>
        <w:tc>
          <w:tcPr>
            <w:tcW w:w="3119" w:type="dxa"/>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恒定湿热</w:t>
            </w:r>
          </w:p>
        </w:tc>
        <w:tc>
          <w:tcPr>
            <w:tcW w:w="2126" w:type="dxa"/>
            <w:shd w:val="clear" w:color="auto" w:fill="auto"/>
            <w:vAlign w:val="center"/>
          </w:tcPr>
          <w:p w:rsidR="00A01A06" w:rsidRPr="004D70B6" w:rsidRDefault="00A01A06" w:rsidP="00690E1F">
            <w:pPr>
              <w:pStyle w:val="affffffffffa"/>
              <w:jc w:val="center"/>
              <w:rPr>
                <w:rFonts w:asciiTheme="minorEastAsia" w:eastAsiaTheme="minorEastAsia" w:hAnsiTheme="minorEastAsia"/>
                <w:szCs w:val="18"/>
              </w:rPr>
            </w:pPr>
            <w:r w:rsidRPr="004D70B6">
              <w:rPr>
                <w:rFonts w:asciiTheme="minorEastAsia" w:eastAsiaTheme="minorEastAsia" w:hAnsiTheme="minorEastAsia"/>
                <w:szCs w:val="18"/>
              </w:rPr>
              <w:t>5</w:t>
            </w:r>
            <w:r w:rsidRPr="004D70B6">
              <w:rPr>
                <w:rFonts w:asciiTheme="minorEastAsia" w:eastAsiaTheme="minorEastAsia" w:hAnsiTheme="minorEastAsia" w:hint="eastAsia"/>
                <w:szCs w:val="18"/>
              </w:rPr>
              <w:t>.1</w:t>
            </w:r>
            <w:r w:rsidR="00690E1F" w:rsidRPr="004D70B6">
              <w:rPr>
                <w:rFonts w:asciiTheme="minorEastAsia" w:eastAsiaTheme="minorEastAsia" w:hAnsiTheme="minorEastAsia" w:hint="eastAsia"/>
                <w:szCs w:val="18"/>
              </w:rPr>
              <w:t>3</w:t>
            </w:r>
          </w:p>
        </w:tc>
        <w:tc>
          <w:tcPr>
            <w:tcW w:w="1524" w:type="dxa"/>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10</w:t>
            </w:r>
          </w:p>
        </w:tc>
        <w:tc>
          <w:tcPr>
            <w:tcW w:w="1868" w:type="dxa"/>
            <w:vMerge/>
            <w:tcBorders>
              <w:right w:val="single" w:sz="12" w:space="0" w:color="auto"/>
            </w:tcBorders>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p>
        </w:tc>
      </w:tr>
      <w:tr w:rsidR="00A01A06" w:rsidRPr="004D70B6" w:rsidTr="00E86135">
        <w:trPr>
          <w:jc w:val="center"/>
        </w:trPr>
        <w:tc>
          <w:tcPr>
            <w:tcW w:w="699" w:type="dxa"/>
            <w:vMerge w:val="restart"/>
            <w:tcBorders>
              <w:left w:val="single" w:sz="12" w:space="0" w:color="auto"/>
            </w:tcBorders>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8</w:t>
            </w:r>
          </w:p>
        </w:tc>
        <w:tc>
          <w:tcPr>
            <w:tcW w:w="3119" w:type="dxa"/>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正弦振动</w:t>
            </w:r>
          </w:p>
        </w:tc>
        <w:tc>
          <w:tcPr>
            <w:tcW w:w="2126" w:type="dxa"/>
            <w:shd w:val="clear" w:color="auto" w:fill="auto"/>
            <w:vAlign w:val="center"/>
          </w:tcPr>
          <w:p w:rsidR="00A01A06" w:rsidRPr="004D70B6" w:rsidRDefault="00A01A06" w:rsidP="00690E1F">
            <w:pPr>
              <w:pStyle w:val="affffffffffa"/>
              <w:jc w:val="center"/>
              <w:rPr>
                <w:rFonts w:asciiTheme="minorEastAsia" w:eastAsiaTheme="minorEastAsia" w:hAnsiTheme="minorEastAsia"/>
                <w:szCs w:val="18"/>
              </w:rPr>
            </w:pPr>
            <w:r w:rsidRPr="004D70B6">
              <w:rPr>
                <w:rFonts w:asciiTheme="minorEastAsia" w:eastAsiaTheme="minorEastAsia" w:hAnsiTheme="minorEastAsia"/>
                <w:szCs w:val="18"/>
              </w:rPr>
              <w:t>5.</w:t>
            </w:r>
            <w:r w:rsidRPr="004D70B6">
              <w:rPr>
                <w:rFonts w:asciiTheme="minorEastAsia" w:eastAsiaTheme="minorEastAsia" w:hAnsiTheme="minorEastAsia" w:hint="eastAsia"/>
                <w:szCs w:val="18"/>
              </w:rPr>
              <w:t>1</w:t>
            </w:r>
            <w:r w:rsidR="00690E1F" w:rsidRPr="004D70B6">
              <w:rPr>
                <w:rFonts w:asciiTheme="minorEastAsia" w:eastAsiaTheme="minorEastAsia" w:hAnsiTheme="minorEastAsia" w:hint="eastAsia"/>
                <w:szCs w:val="18"/>
              </w:rPr>
              <w:t>4</w:t>
            </w:r>
          </w:p>
        </w:tc>
        <w:tc>
          <w:tcPr>
            <w:tcW w:w="1524" w:type="dxa"/>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10</w:t>
            </w:r>
          </w:p>
        </w:tc>
        <w:tc>
          <w:tcPr>
            <w:tcW w:w="1868" w:type="dxa"/>
            <w:vMerge/>
            <w:tcBorders>
              <w:right w:val="single" w:sz="12" w:space="0" w:color="auto"/>
            </w:tcBorders>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p>
        </w:tc>
      </w:tr>
      <w:tr w:rsidR="00A01A06" w:rsidRPr="004D70B6" w:rsidTr="00E86135">
        <w:trPr>
          <w:jc w:val="center"/>
        </w:trPr>
        <w:tc>
          <w:tcPr>
            <w:tcW w:w="699" w:type="dxa"/>
            <w:vMerge/>
            <w:tcBorders>
              <w:left w:val="single" w:sz="12" w:space="0" w:color="auto"/>
            </w:tcBorders>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p>
        </w:tc>
        <w:tc>
          <w:tcPr>
            <w:tcW w:w="3119" w:type="dxa"/>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冲击</w:t>
            </w:r>
          </w:p>
        </w:tc>
        <w:tc>
          <w:tcPr>
            <w:tcW w:w="2126" w:type="dxa"/>
            <w:shd w:val="clear" w:color="auto" w:fill="auto"/>
            <w:vAlign w:val="center"/>
          </w:tcPr>
          <w:p w:rsidR="00A01A06" w:rsidRPr="004D70B6" w:rsidRDefault="00A01A06" w:rsidP="00690E1F">
            <w:pPr>
              <w:pStyle w:val="affffffffffa"/>
              <w:jc w:val="center"/>
              <w:rPr>
                <w:rFonts w:asciiTheme="minorEastAsia" w:eastAsiaTheme="minorEastAsia" w:hAnsiTheme="minorEastAsia"/>
                <w:szCs w:val="18"/>
              </w:rPr>
            </w:pPr>
            <w:r w:rsidRPr="004D70B6">
              <w:rPr>
                <w:rFonts w:asciiTheme="minorEastAsia" w:eastAsiaTheme="minorEastAsia" w:hAnsiTheme="minorEastAsia"/>
                <w:szCs w:val="18"/>
              </w:rPr>
              <w:t>5.1</w:t>
            </w:r>
            <w:r w:rsidR="00690E1F" w:rsidRPr="004D70B6">
              <w:rPr>
                <w:rFonts w:asciiTheme="minorEastAsia" w:eastAsiaTheme="minorEastAsia" w:hAnsiTheme="minorEastAsia" w:hint="eastAsia"/>
                <w:szCs w:val="18"/>
              </w:rPr>
              <w:t>5</w:t>
            </w:r>
          </w:p>
        </w:tc>
        <w:tc>
          <w:tcPr>
            <w:tcW w:w="1524" w:type="dxa"/>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10</w:t>
            </w:r>
          </w:p>
        </w:tc>
        <w:tc>
          <w:tcPr>
            <w:tcW w:w="1868" w:type="dxa"/>
            <w:vMerge/>
            <w:tcBorders>
              <w:right w:val="single" w:sz="12" w:space="0" w:color="auto"/>
            </w:tcBorders>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p>
        </w:tc>
      </w:tr>
      <w:tr w:rsidR="00A01A06" w:rsidRPr="004D70B6" w:rsidTr="00E86135">
        <w:trPr>
          <w:jc w:val="center"/>
        </w:trPr>
        <w:tc>
          <w:tcPr>
            <w:tcW w:w="699" w:type="dxa"/>
            <w:tcBorders>
              <w:left w:val="single" w:sz="12" w:space="0" w:color="auto"/>
              <w:bottom w:val="single" w:sz="12" w:space="0" w:color="auto"/>
            </w:tcBorders>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9</w:t>
            </w:r>
          </w:p>
        </w:tc>
        <w:tc>
          <w:tcPr>
            <w:tcW w:w="3119" w:type="dxa"/>
            <w:tcBorders>
              <w:bottom w:val="single" w:sz="12" w:space="0" w:color="auto"/>
            </w:tcBorders>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铅的限量要求</w:t>
            </w:r>
          </w:p>
        </w:tc>
        <w:tc>
          <w:tcPr>
            <w:tcW w:w="2126" w:type="dxa"/>
            <w:tcBorders>
              <w:bottom w:val="single" w:sz="12" w:space="0" w:color="auto"/>
            </w:tcBorders>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5.17</w:t>
            </w:r>
          </w:p>
        </w:tc>
        <w:tc>
          <w:tcPr>
            <w:tcW w:w="1524" w:type="dxa"/>
            <w:tcBorders>
              <w:bottom w:val="single" w:sz="12" w:space="0" w:color="auto"/>
            </w:tcBorders>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r w:rsidRPr="004D70B6">
              <w:rPr>
                <w:rFonts w:asciiTheme="minorEastAsia" w:eastAsiaTheme="minorEastAsia" w:hAnsiTheme="minorEastAsia" w:hint="eastAsia"/>
                <w:szCs w:val="18"/>
              </w:rPr>
              <w:t>30g</w:t>
            </w:r>
          </w:p>
        </w:tc>
        <w:tc>
          <w:tcPr>
            <w:tcW w:w="1868" w:type="dxa"/>
            <w:vMerge/>
            <w:tcBorders>
              <w:bottom w:val="single" w:sz="12" w:space="0" w:color="auto"/>
              <w:right w:val="single" w:sz="12" w:space="0" w:color="auto"/>
            </w:tcBorders>
            <w:shd w:val="clear" w:color="auto" w:fill="auto"/>
            <w:vAlign w:val="center"/>
          </w:tcPr>
          <w:p w:rsidR="00A01A06" w:rsidRPr="004D70B6" w:rsidRDefault="00A01A06" w:rsidP="00456E1B">
            <w:pPr>
              <w:pStyle w:val="affffffffffa"/>
              <w:jc w:val="center"/>
              <w:rPr>
                <w:rFonts w:asciiTheme="minorEastAsia" w:eastAsiaTheme="minorEastAsia" w:hAnsiTheme="minorEastAsia"/>
                <w:szCs w:val="18"/>
              </w:rPr>
            </w:pPr>
          </w:p>
        </w:tc>
      </w:tr>
    </w:tbl>
    <w:p w:rsidR="006B62BC" w:rsidRPr="00A12849" w:rsidRDefault="00A12849" w:rsidP="00A12849">
      <w:pPr>
        <w:pStyle w:val="affff6"/>
        <w:spacing w:before="156" w:after="156"/>
      </w:pPr>
      <w:r w:rsidRPr="00A12849">
        <w:t>6</w:t>
      </w:r>
      <w:r w:rsidR="00DD159B" w:rsidRPr="00A12849">
        <w:t>.</w:t>
      </w:r>
      <w:r w:rsidR="00B70E64">
        <w:t>3</w:t>
      </w:r>
      <w:r w:rsidR="00DD159B" w:rsidRPr="00A12849">
        <w:t>.</w:t>
      </w:r>
      <w:r w:rsidR="00BB68AB">
        <w:rPr>
          <w:rFonts w:hint="eastAsia"/>
        </w:rPr>
        <w:t>4</w:t>
      </w:r>
      <w:r w:rsidR="000C70EE">
        <w:rPr>
          <w:rFonts w:hint="eastAsia"/>
        </w:rPr>
        <w:t>检验结果判定</w:t>
      </w:r>
    </w:p>
    <w:p w:rsidR="004C2CA3" w:rsidRDefault="000C70EE" w:rsidP="004C2CA3">
      <w:pPr>
        <w:pStyle w:val="afff0"/>
        <w:ind w:firstLine="420"/>
        <w:rPr>
          <w:rFonts w:ascii="Times New Roman"/>
        </w:rPr>
      </w:pPr>
      <w:bookmarkStart w:id="127" w:name="OLE_LINK1"/>
      <w:r>
        <w:rPr>
          <w:rFonts w:ascii="Times New Roman" w:hint="eastAsia"/>
        </w:rPr>
        <w:t>鉴定检验不合品数不</w:t>
      </w:r>
      <w:r w:rsidR="00FC289B">
        <w:rPr>
          <w:rFonts w:ascii="Times New Roman" w:hint="eastAsia"/>
        </w:rPr>
        <w:t>超</w:t>
      </w:r>
      <w:r>
        <w:rPr>
          <w:rFonts w:ascii="Times New Roman" w:hint="eastAsia"/>
        </w:rPr>
        <w:t>过规定的允许不合格品数，鉴定检验合格。</w:t>
      </w:r>
    </w:p>
    <w:p w:rsidR="006B62BC" w:rsidRPr="00A12849" w:rsidRDefault="00A12849" w:rsidP="00A12849">
      <w:pPr>
        <w:pStyle w:val="affff6"/>
        <w:spacing w:before="156" w:after="156"/>
      </w:pPr>
      <w:r>
        <w:lastRenderedPageBreak/>
        <w:t>6</w:t>
      </w:r>
      <w:r w:rsidR="00DD159B" w:rsidRPr="00A12849">
        <w:t>.</w:t>
      </w:r>
      <w:r w:rsidR="00B70E64">
        <w:t>3</w:t>
      </w:r>
      <w:r w:rsidR="00DD159B" w:rsidRPr="00A12849">
        <w:t>.</w:t>
      </w:r>
      <w:r w:rsidR="00BB68AB">
        <w:rPr>
          <w:rFonts w:hint="eastAsia"/>
        </w:rPr>
        <w:t>5</w:t>
      </w:r>
      <w:r w:rsidR="007174D9">
        <w:rPr>
          <w:rFonts w:hint="eastAsia"/>
        </w:rPr>
        <w:t>样品处理</w:t>
      </w:r>
    </w:p>
    <w:bookmarkEnd w:id="127"/>
    <w:p w:rsidR="006B62BC" w:rsidRDefault="007174D9">
      <w:pPr>
        <w:pStyle w:val="afff0"/>
        <w:ind w:firstLine="420"/>
        <w:rPr>
          <w:rFonts w:ascii="Times New Roman"/>
        </w:rPr>
      </w:pPr>
      <w:r>
        <w:rPr>
          <w:rFonts w:ascii="Times New Roman" w:hint="eastAsia"/>
        </w:rPr>
        <w:t>经该项试验后的样品不得作为成品交货</w:t>
      </w:r>
      <w:r w:rsidR="00D42E1A">
        <w:rPr>
          <w:rFonts w:ascii="Times New Roman" w:hint="eastAsia"/>
        </w:rPr>
        <w:t>。</w:t>
      </w:r>
    </w:p>
    <w:p w:rsidR="00FD01FB" w:rsidRDefault="00FD01FB" w:rsidP="00FD01FB">
      <w:pPr>
        <w:pStyle w:val="affff6"/>
        <w:spacing w:before="156" w:after="156"/>
      </w:pPr>
      <w:r>
        <w:rPr>
          <w:rFonts w:hint="eastAsia"/>
        </w:rPr>
        <w:t>6.3.</w:t>
      </w:r>
      <w:r w:rsidR="00BB68AB">
        <w:rPr>
          <w:rFonts w:hint="eastAsia"/>
        </w:rPr>
        <w:t>6</w:t>
      </w:r>
      <w:r>
        <w:rPr>
          <w:rFonts w:hint="eastAsia"/>
        </w:rPr>
        <w:t xml:space="preserve"> 不合格</w:t>
      </w:r>
    </w:p>
    <w:p w:rsidR="00FD01FB" w:rsidRPr="00FD01FB" w:rsidRDefault="007174D9" w:rsidP="00FD01FB">
      <w:pPr>
        <w:pStyle w:val="afff0"/>
        <w:ind w:firstLine="420"/>
      </w:pPr>
      <w:r>
        <w:rPr>
          <w:rFonts w:hint="eastAsia"/>
        </w:rPr>
        <w:t>鉴定</w:t>
      </w:r>
      <w:r w:rsidR="00FD01FB">
        <w:rPr>
          <w:rFonts w:hint="eastAsia"/>
        </w:rPr>
        <w:t>检验中</w:t>
      </w:r>
      <w:r w:rsidR="00FC289B">
        <w:rPr>
          <w:rFonts w:hint="eastAsia"/>
        </w:rPr>
        <w:t>超过允许不合格品数，</w:t>
      </w:r>
      <w:r w:rsidR="00FD01FB">
        <w:rPr>
          <w:rFonts w:hint="eastAsia"/>
        </w:rPr>
        <w:t>则</w:t>
      </w:r>
      <w:r w:rsidR="00FC289B">
        <w:rPr>
          <w:rFonts w:hint="eastAsia"/>
        </w:rPr>
        <w:t>鉴定</w:t>
      </w:r>
      <w:r w:rsidR="00FD01FB">
        <w:rPr>
          <w:rFonts w:hint="eastAsia"/>
        </w:rPr>
        <w:t>检验不合格，应停止产品生产、验收和交货，并根据不合格原因，对材料和工艺采取纠正措施，直至新的</w:t>
      </w:r>
      <w:r w:rsidR="00346435">
        <w:rPr>
          <w:rFonts w:hint="eastAsia"/>
        </w:rPr>
        <w:t>鉴定</w:t>
      </w:r>
      <w:r w:rsidR="00FD01FB">
        <w:rPr>
          <w:rFonts w:hint="eastAsia"/>
        </w:rPr>
        <w:t>检验合格后，才能恢复正常生产和交付。</w:t>
      </w:r>
    </w:p>
    <w:p w:rsidR="006B62BC" w:rsidRDefault="00A55C53" w:rsidP="00402140">
      <w:pPr>
        <w:pStyle w:val="ab"/>
        <w:spacing w:before="156" w:after="156"/>
      </w:pPr>
      <w:bookmarkStart w:id="128" w:name="_Toc119394834"/>
      <w:r>
        <w:rPr>
          <w:rFonts w:hint="eastAsia"/>
        </w:rPr>
        <w:t>逐批</w:t>
      </w:r>
      <w:r>
        <w:t>检验</w:t>
      </w:r>
      <w:bookmarkEnd w:id="128"/>
    </w:p>
    <w:p w:rsidR="006B62BC" w:rsidRDefault="00A12849">
      <w:pPr>
        <w:pStyle w:val="affff6"/>
        <w:spacing w:before="156" w:after="156"/>
      </w:pPr>
      <w:r>
        <w:t>6</w:t>
      </w:r>
      <w:r w:rsidR="00A55C53">
        <w:t>.</w:t>
      </w:r>
      <w:r w:rsidR="00B70E64">
        <w:t>4</w:t>
      </w:r>
      <w:r w:rsidR="00A55C53">
        <w:t>.</w:t>
      </w:r>
      <w:r w:rsidR="00B70E64">
        <w:t>1</w:t>
      </w:r>
      <w:r w:rsidR="00A55C53">
        <w:rPr>
          <w:rFonts w:hint="eastAsia"/>
        </w:rPr>
        <w:t>检验程序</w:t>
      </w:r>
    </w:p>
    <w:p w:rsidR="006B62BC" w:rsidRDefault="00D42E1A">
      <w:pPr>
        <w:pStyle w:val="afff0"/>
        <w:ind w:firstLine="420"/>
        <w:rPr>
          <w:rFonts w:ascii="Times New Roman"/>
        </w:rPr>
      </w:pPr>
      <w:r>
        <w:rPr>
          <w:rFonts w:ascii="Times New Roman"/>
        </w:rPr>
        <w:t>按照</w:t>
      </w:r>
      <w:bookmarkStart w:id="129" w:name="OLE_LINK3"/>
      <w:r w:rsidRPr="00D370C0">
        <w:rPr>
          <w:rFonts w:ascii="Times New Roman"/>
        </w:rPr>
        <w:t>GB/T2828.1</w:t>
      </w:r>
      <w:bookmarkEnd w:id="129"/>
      <w:r w:rsidR="003C6440">
        <w:rPr>
          <w:rFonts w:ascii="Times New Roman"/>
        </w:rPr>
        <w:t>-2012</w:t>
      </w:r>
      <w:r w:rsidRPr="00D370C0">
        <w:rPr>
          <w:rFonts w:ascii="Times New Roman"/>
        </w:rPr>
        <w:t>正</w:t>
      </w:r>
      <w:r>
        <w:rPr>
          <w:rFonts w:ascii="Times New Roman"/>
        </w:rPr>
        <w:t>常检验一次抽样方案，检验</w:t>
      </w:r>
      <w:r w:rsidR="002964FA">
        <w:rPr>
          <w:rFonts w:ascii="Times New Roman" w:hint="eastAsia"/>
        </w:rPr>
        <w:t>分组、</w:t>
      </w:r>
      <w:r>
        <w:rPr>
          <w:rFonts w:ascii="Times New Roman"/>
        </w:rPr>
        <w:t>项目、检验水平及接收质量限（</w:t>
      </w:r>
      <w:r>
        <w:rPr>
          <w:rFonts w:ascii="Times New Roman"/>
        </w:rPr>
        <w:t>AQL</w:t>
      </w:r>
      <w:r>
        <w:rPr>
          <w:rFonts w:ascii="Times New Roman"/>
        </w:rPr>
        <w:t>）应符合表</w:t>
      </w:r>
      <w:r w:rsidR="00C84A67">
        <w:rPr>
          <w:rFonts w:ascii="Times New Roman" w:hint="eastAsia"/>
        </w:rPr>
        <w:t>7</w:t>
      </w:r>
      <w:r>
        <w:rPr>
          <w:rFonts w:ascii="Times New Roman"/>
        </w:rPr>
        <w:t>规定。</w:t>
      </w:r>
      <w:r w:rsidR="00BF04E0" w:rsidRPr="00BF04E0">
        <w:rPr>
          <w:rFonts w:ascii="Times New Roman" w:hint="eastAsia"/>
          <w:highlight w:val="yellow"/>
        </w:rPr>
        <w:t>(</w:t>
      </w:r>
      <w:r w:rsidR="00BF04E0" w:rsidRPr="00BF04E0">
        <w:rPr>
          <w:rFonts w:ascii="Times New Roman" w:hint="eastAsia"/>
          <w:highlight w:val="yellow"/>
        </w:rPr>
        <w:t>预留两个表格讨论，</w:t>
      </w:r>
      <w:r w:rsidR="008D4165">
        <w:rPr>
          <w:rFonts w:ascii="Times New Roman" w:hint="eastAsia"/>
          <w:highlight w:val="yellow"/>
        </w:rPr>
        <w:t>讨论内容：</w:t>
      </w:r>
      <w:r w:rsidR="00BF04E0" w:rsidRPr="00BF04E0">
        <w:rPr>
          <w:rFonts w:ascii="Times New Roman" w:hint="eastAsia"/>
          <w:highlight w:val="yellow"/>
        </w:rPr>
        <w:t>1.2.3</w:t>
      </w:r>
      <w:r w:rsidR="00BF04E0" w:rsidRPr="00BF04E0">
        <w:rPr>
          <w:rFonts w:ascii="Times New Roman" w:hint="eastAsia"/>
          <w:highlight w:val="yellow"/>
        </w:rPr>
        <w:t>项是否全数检验）</w:t>
      </w:r>
    </w:p>
    <w:p w:rsidR="006B62BC" w:rsidRDefault="00D42E1A" w:rsidP="00D85062">
      <w:pPr>
        <w:pStyle w:val="a7"/>
        <w:spacing w:before="156" w:after="156"/>
      </w:pPr>
      <w:r>
        <w:rPr>
          <w:rFonts w:hint="eastAsia"/>
        </w:rPr>
        <w:t>逐批检</w:t>
      </w:r>
      <w:r w:rsidR="006379BD">
        <w:rPr>
          <w:rFonts w:hint="eastAsia"/>
        </w:rPr>
        <w:t>验</w:t>
      </w:r>
    </w:p>
    <w:tbl>
      <w:tblPr>
        <w:tblStyle w:val="affffffffd"/>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699"/>
        <w:gridCol w:w="3119"/>
        <w:gridCol w:w="2126"/>
        <w:gridCol w:w="1524"/>
        <w:gridCol w:w="1868"/>
      </w:tblGrid>
      <w:tr w:rsidR="00F15E45" w:rsidRPr="001D30AA" w:rsidTr="00E86135">
        <w:trPr>
          <w:tblHeader/>
          <w:jc w:val="center"/>
        </w:trPr>
        <w:tc>
          <w:tcPr>
            <w:tcW w:w="699" w:type="dxa"/>
            <w:tcBorders>
              <w:top w:val="single" w:sz="12" w:space="0" w:color="auto"/>
              <w:left w:val="single" w:sz="12" w:space="0" w:color="auto"/>
              <w:bottom w:val="single" w:sz="12" w:space="0" w:color="auto"/>
            </w:tcBorders>
            <w:shd w:val="clear" w:color="auto" w:fill="auto"/>
            <w:vAlign w:val="center"/>
          </w:tcPr>
          <w:p w:rsidR="00F15E45" w:rsidRPr="001D30AA" w:rsidRDefault="00F15E45" w:rsidP="00CD0B26">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分组</w:t>
            </w:r>
          </w:p>
        </w:tc>
        <w:tc>
          <w:tcPr>
            <w:tcW w:w="3119" w:type="dxa"/>
            <w:tcBorders>
              <w:top w:val="single" w:sz="12" w:space="0" w:color="auto"/>
              <w:bottom w:val="single" w:sz="12" w:space="0" w:color="auto"/>
            </w:tcBorders>
            <w:shd w:val="clear" w:color="auto" w:fill="auto"/>
            <w:vAlign w:val="center"/>
          </w:tcPr>
          <w:p w:rsidR="00F15E45" w:rsidRPr="001D30AA" w:rsidRDefault="00F15E45" w:rsidP="00CD0B26">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项 目</w:t>
            </w:r>
          </w:p>
        </w:tc>
        <w:tc>
          <w:tcPr>
            <w:tcW w:w="2126" w:type="dxa"/>
            <w:tcBorders>
              <w:top w:val="single" w:sz="12" w:space="0" w:color="auto"/>
              <w:bottom w:val="single" w:sz="12" w:space="0" w:color="auto"/>
            </w:tcBorders>
            <w:shd w:val="clear" w:color="auto" w:fill="auto"/>
            <w:vAlign w:val="center"/>
          </w:tcPr>
          <w:p w:rsidR="00F15E45" w:rsidRPr="001D30AA" w:rsidRDefault="00F15E45" w:rsidP="00CD0B26">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要求及检验方法章条号</w:t>
            </w:r>
          </w:p>
        </w:tc>
        <w:tc>
          <w:tcPr>
            <w:tcW w:w="1524" w:type="dxa"/>
            <w:tcBorders>
              <w:top w:val="single" w:sz="12" w:space="0" w:color="auto"/>
              <w:bottom w:val="single" w:sz="12" w:space="0" w:color="auto"/>
            </w:tcBorders>
            <w:shd w:val="clear" w:color="auto" w:fill="auto"/>
            <w:vAlign w:val="center"/>
          </w:tcPr>
          <w:p w:rsidR="00F15E45" w:rsidRPr="001D30AA" w:rsidRDefault="00F15E45" w:rsidP="00CD0B26">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检查水平</w:t>
            </w:r>
          </w:p>
        </w:tc>
        <w:tc>
          <w:tcPr>
            <w:tcW w:w="1868" w:type="dxa"/>
            <w:tcBorders>
              <w:top w:val="single" w:sz="12" w:space="0" w:color="auto"/>
              <w:bottom w:val="single" w:sz="12" w:space="0" w:color="auto"/>
              <w:right w:val="single" w:sz="12" w:space="0" w:color="auto"/>
            </w:tcBorders>
            <w:shd w:val="clear" w:color="auto" w:fill="auto"/>
            <w:vAlign w:val="center"/>
          </w:tcPr>
          <w:p w:rsidR="00F15E45" w:rsidRPr="001D30AA" w:rsidRDefault="00F15E45" w:rsidP="00CD0B26">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A</w:t>
            </w:r>
            <w:r w:rsidRPr="001D30AA">
              <w:rPr>
                <w:rFonts w:asciiTheme="minorEastAsia" w:eastAsiaTheme="minorEastAsia" w:hAnsiTheme="minorEastAsia"/>
                <w:szCs w:val="18"/>
              </w:rPr>
              <w:t>QL</w:t>
            </w:r>
          </w:p>
        </w:tc>
      </w:tr>
      <w:tr w:rsidR="00E22D6C" w:rsidRPr="001D30AA" w:rsidTr="00E86135">
        <w:trPr>
          <w:trHeight w:val="250"/>
          <w:jc w:val="center"/>
        </w:trPr>
        <w:tc>
          <w:tcPr>
            <w:tcW w:w="699" w:type="dxa"/>
            <w:tcBorders>
              <w:top w:val="single" w:sz="12" w:space="0" w:color="auto"/>
              <w:left w:val="single" w:sz="12" w:space="0" w:color="auto"/>
            </w:tcBorders>
            <w:shd w:val="clear" w:color="auto" w:fill="auto"/>
            <w:vAlign w:val="center"/>
          </w:tcPr>
          <w:p w:rsidR="00E22D6C" w:rsidRPr="001D30AA" w:rsidRDefault="00E22D6C" w:rsidP="00CD0B26">
            <w:pPr>
              <w:pStyle w:val="affffffffffa"/>
              <w:jc w:val="center"/>
              <w:rPr>
                <w:rFonts w:asciiTheme="minorEastAsia" w:eastAsiaTheme="minorEastAsia" w:hAnsiTheme="minorEastAsia"/>
                <w:szCs w:val="18"/>
              </w:rPr>
            </w:pPr>
            <w:r w:rsidRPr="001D30AA">
              <w:rPr>
                <w:rFonts w:asciiTheme="minorEastAsia" w:eastAsiaTheme="minorEastAsia" w:hAnsiTheme="minorEastAsia"/>
                <w:szCs w:val="18"/>
              </w:rPr>
              <w:t>1</w:t>
            </w:r>
          </w:p>
        </w:tc>
        <w:tc>
          <w:tcPr>
            <w:tcW w:w="3119" w:type="dxa"/>
            <w:tcBorders>
              <w:top w:val="single" w:sz="12" w:space="0" w:color="auto"/>
            </w:tcBorders>
            <w:shd w:val="clear" w:color="auto" w:fill="auto"/>
            <w:vAlign w:val="center"/>
          </w:tcPr>
          <w:p w:rsidR="00E22D6C" w:rsidRPr="001D30AA" w:rsidRDefault="00E22D6C" w:rsidP="00CD0B26">
            <w:pPr>
              <w:pStyle w:val="afff0"/>
              <w:ind w:firstLineChars="0" w:firstLine="0"/>
              <w:jc w:val="center"/>
              <w:rPr>
                <w:rFonts w:asciiTheme="minorEastAsia" w:eastAsiaTheme="minorEastAsia" w:hAnsiTheme="minorEastAsia" w:cs="宋体"/>
                <w:sz w:val="18"/>
                <w:szCs w:val="18"/>
              </w:rPr>
            </w:pPr>
            <w:r w:rsidRPr="001D30AA">
              <w:rPr>
                <w:rFonts w:asciiTheme="minorEastAsia" w:eastAsiaTheme="minorEastAsia" w:hAnsiTheme="minorEastAsia" w:cs="宋体" w:hint="eastAsia"/>
                <w:sz w:val="18"/>
                <w:szCs w:val="18"/>
              </w:rPr>
              <w:t>外观质量和标志</w:t>
            </w:r>
          </w:p>
        </w:tc>
        <w:tc>
          <w:tcPr>
            <w:tcW w:w="2126" w:type="dxa"/>
            <w:tcBorders>
              <w:top w:val="single" w:sz="12" w:space="0" w:color="auto"/>
            </w:tcBorders>
            <w:shd w:val="clear" w:color="auto" w:fill="auto"/>
            <w:vAlign w:val="center"/>
          </w:tcPr>
          <w:p w:rsidR="00E22D6C" w:rsidRPr="001D30AA" w:rsidRDefault="00E22D6C" w:rsidP="00CD0B26">
            <w:pPr>
              <w:pStyle w:val="affffffffffa"/>
              <w:jc w:val="center"/>
              <w:rPr>
                <w:rFonts w:asciiTheme="minorEastAsia" w:eastAsiaTheme="minorEastAsia" w:hAnsiTheme="minorEastAsia"/>
                <w:szCs w:val="18"/>
              </w:rPr>
            </w:pPr>
            <w:r w:rsidRPr="001D30AA">
              <w:rPr>
                <w:rFonts w:asciiTheme="minorEastAsia" w:eastAsiaTheme="minorEastAsia" w:hAnsiTheme="minorEastAsia"/>
                <w:szCs w:val="18"/>
              </w:rPr>
              <w:t>5.2</w:t>
            </w:r>
          </w:p>
        </w:tc>
        <w:tc>
          <w:tcPr>
            <w:tcW w:w="1524" w:type="dxa"/>
            <w:vMerge w:val="restart"/>
            <w:tcBorders>
              <w:top w:val="single" w:sz="12" w:space="0" w:color="auto"/>
            </w:tcBorders>
            <w:shd w:val="clear" w:color="auto" w:fill="auto"/>
            <w:vAlign w:val="center"/>
          </w:tcPr>
          <w:p w:rsidR="00E22D6C" w:rsidRPr="001D30AA" w:rsidRDefault="00E22D6C" w:rsidP="00CD0B26">
            <w:pPr>
              <w:pStyle w:val="affffffffffa"/>
              <w:jc w:val="center"/>
              <w:rPr>
                <w:rFonts w:asciiTheme="minorEastAsia" w:eastAsiaTheme="minorEastAsia" w:hAnsiTheme="minorEastAsia" w:cs="宋体"/>
                <w:szCs w:val="18"/>
              </w:rPr>
            </w:pPr>
            <w:r>
              <w:rPr>
                <w:rFonts w:hAnsi="宋体" w:cs="宋体" w:hint="eastAsia"/>
              </w:rPr>
              <w:t>S-3</w:t>
            </w:r>
          </w:p>
        </w:tc>
        <w:tc>
          <w:tcPr>
            <w:tcW w:w="1868" w:type="dxa"/>
            <w:vMerge w:val="restart"/>
            <w:tcBorders>
              <w:top w:val="single" w:sz="12" w:space="0" w:color="auto"/>
              <w:right w:val="single" w:sz="12" w:space="0" w:color="auto"/>
            </w:tcBorders>
            <w:shd w:val="clear" w:color="auto" w:fill="auto"/>
            <w:vAlign w:val="center"/>
          </w:tcPr>
          <w:p w:rsidR="00E22D6C" w:rsidRPr="001D30AA" w:rsidRDefault="00E22D6C" w:rsidP="00CD0B26">
            <w:pPr>
              <w:pStyle w:val="affffffffffa"/>
              <w:jc w:val="center"/>
              <w:rPr>
                <w:rFonts w:asciiTheme="minorEastAsia" w:eastAsiaTheme="minorEastAsia" w:hAnsiTheme="minorEastAsia"/>
                <w:szCs w:val="18"/>
              </w:rPr>
            </w:pPr>
            <w:r>
              <w:rPr>
                <w:rFonts w:asciiTheme="minorEastAsia" w:eastAsiaTheme="minorEastAsia" w:hAnsiTheme="minorEastAsia" w:hint="eastAsia"/>
                <w:szCs w:val="18"/>
              </w:rPr>
              <w:t>4.0</w:t>
            </w:r>
          </w:p>
        </w:tc>
      </w:tr>
      <w:tr w:rsidR="00E22D6C" w:rsidRPr="001D30AA" w:rsidTr="00E86135">
        <w:trPr>
          <w:trHeight w:val="250"/>
          <w:jc w:val="center"/>
        </w:trPr>
        <w:tc>
          <w:tcPr>
            <w:tcW w:w="699" w:type="dxa"/>
            <w:tcBorders>
              <w:left w:val="single" w:sz="12" w:space="0" w:color="auto"/>
            </w:tcBorders>
            <w:shd w:val="clear" w:color="auto" w:fill="auto"/>
            <w:vAlign w:val="center"/>
          </w:tcPr>
          <w:p w:rsidR="00E22D6C" w:rsidRPr="001D30AA" w:rsidRDefault="00E22D6C" w:rsidP="00CD0B26">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2</w:t>
            </w:r>
          </w:p>
        </w:tc>
        <w:tc>
          <w:tcPr>
            <w:tcW w:w="3119" w:type="dxa"/>
            <w:shd w:val="clear" w:color="auto" w:fill="auto"/>
            <w:vAlign w:val="center"/>
          </w:tcPr>
          <w:p w:rsidR="00E22D6C" w:rsidRPr="001D30AA" w:rsidRDefault="00E22D6C" w:rsidP="00CD0B26">
            <w:pPr>
              <w:pStyle w:val="afff0"/>
              <w:ind w:firstLineChars="0" w:firstLine="0"/>
              <w:jc w:val="center"/>
              <w:rPr>
                <w:rFonts w:asciiTheme="minorEastAsia" w:eastAsiaTheme="minorEastAsia" w:hAnsiTheme="minorEastAsia" w:cs="宋体"/>
                <w:sz w:val="18"/>
                <w:szCs w:val="18"/>
              </w:rPr>
            </w:pPr>
            <w:r w:rsidRPr="001D30AA">
              <w:rPr>
                <w:rFonts w:asciiTheme="minorEastAsia" w:eastAsiaTheme="minorEastAsia" w:hAnsiTheme="minorEastAsia" w:cs="宋体" w:hint="eastAsia"/>
                <w:sz w:val="18"/>
                <w:szCs w:val="18"/>
              </w:rPr>
              <w:t>外形尺寸</w:t>
            </w:r>
          </w:p>
        </w:tc>
        <w:tc>
          <w:tcPr>
            <w:tcW w:w="2126" w:type="dxa"/>
            <w:shd w:val="clear" w:color="auto" w:fill="auto"/>
            <w:vAlign w:val="center"/>
          </w:tcPr>
          <w:p w:rsidR="00E22D6C" w:rsidRPr="001D30AA" w:rsidRDefault="00E22D6C" w:rsidP="00CD0B26">
            <w:pPr>
              <w:pStyle w:val="affffffffffa"/>
              <w:jc w:val="center"/>
              <w:rPr>
                <w:rFonts w:asciiTheme="minorEastAsia" w:eastAsiaTheme="minorEastAsia" w:hAnsiTheme="minorEastAsia"/>
                <w:szCs w:val="18"/>
              </w:rPr>
            </w:pPr>
            <w:r w:rsidRPr="001D30AA">
              <w:rPr>
                <w:rFonts w:asciiTheme="minorEastAsia" w:eastAsiaTheme="minorEastAsia" w:hAnsiTheme="minorEastAsia"/>
                <w:szCs w:val="18"/>
              </w:rPr>
              <w:t>5.</w:t>
            </w:r>
            <w:r w:rsidRPr="001D30AA">
              <w:rPr>
                <w:rFonts w:asciiTheme="minorEastAsia" w:eastAsiaTheme="minorEastAsia" w:hAnsiTheme="minorEastAsia" w:hint="eastAsia"/>
                <w:szCs w:val="18"/>
              </w:rPr>
              <w:t>3</w:t>
            </w:r>
          </w:p>
        </w:tc>
        <w:tc>
          <w:tcPr>
            <w:tcW w:w="1524" w:type="dxa"/>
            <w:vMerge/>
            <w:shd w:val="clear" w:color="auto" w:fill="auto"/>
            <w:vAlign w:val="center"/>
          </w:tcPr>
          <w:p w:rsidR="00E22D6C" w:rsidRPr="001D30AA" w:rsidRDefault="00E22D6C" w:rsidP="00CD0B26">
            <w:pPr>
              <w:pStyle w:val="affffffffffa"/>
              <w:jc w:val="center"/>
              <w:rPr>
                <w:rFonts w:asciiTheme="minorEastAsia" w:eastAsiaTheme="minorEastAsia" w:hAnsiTheme="minorEastAsia" w:cs="宋体"/>
                <w:szCs w:val="18"/>
              </w:rPr>
            </w:pPr>
          </w:p>
        </w:tc>
        <w:tc>
          <w:tcPr>
            <w:tcW w:w="1868" w:type="dxa"/>
            <w:vMerge/>
            <w:tcBorders>
              <w:right w:val="single" w:sz="12" w:space="0" w:color="auto"/>
            </w:tcBorders>
            <w:shd w:val="clear" w:color="auto" w:fill="auto"/>
            <w:vAlign w:val="center"/>
          </w:tcPr>
          <w:p w:rsidR="00E22D6C" w:rsidRPr="001D30AA" w:rsidRDefault="00E22D6C" w:rsidP="00CD0B26">
            <w:pPr>
              <w:pStyle w:val="affffffffffa"/>
              <w:jc w:val="center"/>
              <w:rPr>
                <w:rFonts w:asciiTheme="minorEastAsia" w:eastAsiaTheme="minorEastAsia" w:hAnsiTheme="minorEastAsia"/>
                <w:szCs w:val="18"/>
              </w:rPr>
            </w:pPr>
          </w:p>
        </w:tc>
      </w:tr>
      <w:tr w:rsidR="00E22D6C" w:rsidRPr="001D30AA" w:rsidTr="00E86135">
        <w:trPr>
          <w:trHeight w:val="250"/>
          <w:jc w:val="center"/>
        </w:trPr>
        <w:tc>
          <w:tcPr>
            <w:tcW w:w="699" w:type="dxa"/>
            <w:tcBorders>
              <w:left w:val="single" w:sz="12" w:space="0" w:color="auto"/>
            </w:tcBorders>
            <w:shd w:val="clear" w:color="auto" w:fill="auto"/>
            <w:vAlign w:val="center"/>
          </w:tcPr>
          <w:p w:rsidR="00E22D6C" w:rsidRPr="001D30AA" w:rsidRDefault="00E22D6C" w:rsidP="00CD0B26">
            <w:pPr>
              <w:pStyle w:val="affffffffffa"/>
              <w:jc w:val="center"/>
              <w:rPr>
                <w:rFonts w:asciiTheme="minorEastAsia" w:eastAsiaTheme="minorEastAsia" w:hAnsiTheme="minorEastAsia"/>
                <w:szCs w:val="18"/>
              </w:rPr>
            </w:pPr>
            <w:r w:rsidRPr="001D30AA">
              <w:rPr>
                <w:rFonts w:asciiTheme="minorEastAsia" w:eastAsiaTheme="minorEastAsia" w:hAnsiTheme="minorEastAsia"/>
                <w:szCs w:val="18"/>
              </w:rPr>
              <w:t>3</w:t>
            </w:r>
          </w:p>
        </w:tc>
        <w:tc>
          <w:tcPr>
            <w:tcW w:w="3119" w:type="dxa"/>
            <w:shd w:val="clear" w:color="auto" w:fill="auto"/>
            <w:vAlign w:val="center"/>
          </w:tcPr>
          <w:p w:rsidR="00E22D6C" w:rsidRPr="001D30AA" w:rsidRDefault="00E22D6C" w:rsidP="00CD0B26">
            <w:pPr>
              <w:pStyle w:val="afff0"/>
              <w:ind w:firstLineChars="0" w:firstLine="0"/>
              <w:jc w:val="center"/>
              <w:rPr>
                <w:rFonts w:asciiTheme="minorEastAsia" w:eastAsiaTheme="minorEastAsia" w:hAnsiTheme="minorEastAsia" w:cs="宋体"/>
                <w:sz w:val="18"/>
                <w:szCs w:val="18"/>
              </w:rPr>
            </w:pPr>
            <w:r w:rsidRPr="001D30AA">
              <w:rPr>
                <w:rFonts w:asciiTheme="minorEastAsia" w:eastAsiaTheme="minorEastAsia" w:hAnsiTheme="minorEastAsia" w:cs="宋体" w:hint="eastAsia"/>
                <w:sz w:val="18"/>
                <w:szCs w:val="18"/>
              </w:rPr>
              <w:t>电性能</w:t>
            </w:r>
          </w:p>
        </w:tc>
        <w:tc>
          <w:tcPr>
            <w:tcW w:w="2126" w:type="dxa"/>
            <w:shd w:val="clear" w:color="auto" w:fill="auto"/>
            <w:vAlign w:val="center"/>
          </w:tcPr>
          <w:p w:rsidR="00E22D6C" w:rsidRPr="001D30AA" w:rsidRDefault="00E22D6C" w:rsidP="00CD0B26">
            <w:pPr>
              <w:pStyle w:val="affffffffffa"/>
              <w:jc w:val="center"/>
              <w:rPr>
                <w:rFonts w:asciiTheme="minorEastAsia" w:eastAsiaTheme="minorEastAsia" w:hAnsiTheme="minorEastAsia"/>
                <w:szCs w:val="18"/>
              </w:rPr>
            </w:pPr>
            <w:r w:rsidRPr="001D30AA">
              <w:rPr>
                <w:rFonts w:asciiTheme="minorEastAsia" w:eastAsiaTheme="minorEastAsia" w:hAnsiTheme="minorEastAsia"/>
                <w:szCs w:val="18"/>
              </w:rPr>
              <w:t>5.4</w:t>
            </w:r>
          </w:p>
        </w:tc>
        <w:tc>
          <w:tcPr>
            <w:tcW w:w="1524" w:type="dxa"/>
            <w:vMerge/>
            <w:shd w:val="clear" w:color="auto" w:fill="auto"/>
            <w:vAlign w:val="center"/>
          </w:tcPr>
          <w:p w:rsidR="00E22D6C" w:rsidRPr="001D30AA" w:rsidRDefault="00E22D6C" w:rsidP="00CD0B26">
            <w:pPr>
              <w:pStyle w:val="affffffffffa"/>
              <w:jc w:val="center"/>
              <w:rPr>
                <w:rFonts w:asciiTheme="minorEastAsia" w:eastAsiaTheme="minorEastAsia" w:hAnsiTheme="minorEastAsia"/>
                <w:szCs w:val="18"/>
              </w:rPr>
            </w:pPr>
          </w:p>
        </w:tc>
        <w:tc>
          <w:tcPr>
            <w:tcW w:w="1868" w:type="dxa"/>
            <w:vMerge/>
            <w:tcBorders>
              <w:right w:val="single" w:sz="12" w:space="0" w:color="auto"/>
            </w:tcBorders>
            <w:shd w:val="clear" w:color="auto" w:fill="auto"/>
            <w:vAlign w:val="center"/>
          </w:tcPr>
          <w:p w:rsidR="00E22D6C" w:rsidRPr="001D30AA" w:rsidRDefault="00E22D6C" w:rsidP="00CD0B26">
            <w:pPr>
              <w:pStyle w:val="affffffffffa"/>
              <w:jc w:val="center"/>
              <w:rPr>
                <w:rFonts w:asciiTheme="minorEastAsia" w:eastAsiaTheme="minorEastAsia" w:hAnsiTheme="minorEastAsia"/>
                <w:szCs w:val="18"/>
              </w:rPr>
            </w:pPr>
          </w:p>
        </w:tc>
      </w:tr>
      <w:tr w:rsidR="00F15E45" w:rsidRPr="001D30AA" w:rsidTr="00E86135">
        <w:trPr>
          <w:trHeight w:val="250"/>
          <w:jc w:val="center"/>
        </w:trPr>
        <w:tc>
          <w:tcPr>
            <w:tcW w:w="699" w:type="dxa"/>
            <w:tcBorders>
              <w:left w:val="single" w:sz="12" w:space="0" w:color="auto"/>
            </w:tcBorders>
            <w:shd w:val="clear" w:color="auto" w:fill="auto"/>
            <w:vAlign w:val="center"/>
          </w:tcPr>
          <w:p w:rsidR="00F15E45" w:rsidRPr="001D30AA" w:rsidRDefault="00F15E45" w:rsidP="00CD0B26">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4</w:t>
            </w:r>
          </w:p>
        </w:tc>
        <w:tc>
          <w:tcPr>
            <w:tcW w:w="3119" w:type="dxa"/>
            <w:shd w:val="clear" w:color="auto" w:fill="auto"/>
            <w:vAlign w:val="center"/>
          </w:tcPr>
          <w:p w:rsidR="00F15E45" w:rsidRPr="001D30AA" w:rsidRDefault="00F15E45" w:rsidP="00CD0B26">
            <w:pPr>
              <w:pStyle w:val="afff0"/>
              <w:ind w:firstLineChars="0" w:firstLine="0"/>
              <w:jc w:val="center"/>
              <w:rPr>
                <w:rFonts w:asciiTheme="minorEastAsia" w:eastAsiaTheme="minorEastAsia" w:hAnsiTheme="minorEastAsia" w:cs="宋体"/>
                <w:sz w:val="18"/>
                <w:szCs w:val="18"/>
              </w:rPr>
            </w:pPr>
            <w:r w:rsidRPr="001D30AA">
              <w:rPr>
                <w:rFonts w:asciiTheme="minorEastAsia" w:eastAsiaTheme="minorEastAsia" w:hAnsiTheme="minorEastAsia" w:cs="宋体" w:hint="eastAsia"/>
                <w:sz w:val="18"/>
                <w:szCs w:val="18"/>
              </w:rPr>
              <w:t>包装</w:t>
            </w:r>
          </w:p>
        </w:tc>
        <w:tc>
          <w:tcPr>
            <w:tcW w:w="2126" w:type="dxa"/>
            <w:shd w:val="clear" w:color="auto" w:fill="auto"/>
            <w:vAlign w:val="center"/>
          </w:tcPr>
          <w:p w:rsidR="00F15E45" w:rsidRPr="001D30AA" w:rsidRDefault="00F15E45" w:rsidP="00CD0B26">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7.2</w:t>
            </w:r>
          </w:p>
        </w:tc>
        <w:tc>
          <w:tcPr>
            <w:tcW w:w="1524" w:type="dxa"/>
            <w:shd w:val="clear" w:color="auto" w:fill="auto"/>
            <w:vAlign w:val="center"/>
          </w:tcPr>
          <w:p w:rsidR="00F15E45" w:rsidRPr="001D30AA" w:rsidRDefault="00F15E45" w:rsidP="00CD0B26">
            <w:pPr>
              <w:pStyle w:val="affffffffffa"/>
              <w:jc w:val="center"/>
              <w:rPr>
                <w:rFonts w:asciiTheme="minorEastAsia" w:eastAsiaTheme="minorEastAsia" w:hAnsiTheme="minorEastAsia" w:cs="宋体"/>
                <w:szCs w:val="18"/>
              </w:rPr>
            </w:pPr>
            <w:r w:rsidRPr="001D30AA">
              <w:rPr>
                <w:rFonts w:asciiTheme="minorEastAsia" w:eastAsiaTheme="minorEastAsia" w:hAnsiTheme="minorEastAsia" w:hint="eastAsia"/>
                <w:szCs w:val="18"/>
              </w:rPr>
              <w:t>II</w:t>
            </w:r>
          </w:p>
        </w:tc>
        <w:tc>
          <w:tcPr>
            <w:tcW w:w="1868" w:type="dxa"/>
            <w:tcBorders>
              <w:right w:val="single" w:sz="12" w:space="0" w:color="auto"/>
            </w:tcBorders>
            <w:shd w:val="clear" w:color="auto" w:fill="auto"/>
            <w:vAlign w:val="center"/>
          </w:tcPr>
          <w:p w:rsidR="00F15E45" w:rsidRPr="001D30AA" w:rsidRDefault="00F15E45" w:rsidP="00CD0B26">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0.65</w:t>
            </w:r>
          </w:p>
        </w:tc>
      </w:tr>
      <w:tr w:rsidR="00F1212E" w:rsidRPr="001D30AA" w:rsidTr="00E86135">
        <w:trPr>
          <w:jc w:val="center"/>
        </w:trPr>
        <w:tc>
          <w:tcPr>
            <w:tcW w:w="699" w:type="dxa"/>
            <w:tcBorders>
              <w:left w:val="single" w:sz="12" w:space="0" w:color="auto"/>
            </w:tcBorders>
            <w:shd w:val="clear" w:color="auto" w:fill="auto"/>
            <w:vAlign w:val="center"/>
          </w:tcPr>
          <w:p w:rsidR="00F1212E" w:rsidRPr="001D30AA" w:rsidRDefault="00F1212E" w:rsidP="00CD0B26">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5</w:t>
            </w:r>
          </w:p>
        </w:tc>
        <w:tc>
          <w:tcPr>
            <w:tcW w:w="3119" w:type="dxa"/>
            <w:shd w:val="clear" w:color="auto" w:fill="auto"/>
            <w:vAlign w:val="center"/>
          </w:tcPr>
          <w:p w:rsidR="00F1212E" w:rsidRPr="001D30AA" w:rsidRDefault="00F1212E" w:rsidP="00CD0B26">
            <w:pPr>
              <w:pStyle w:val="afff0"/>
              <w:ind w:firstLineChars="0" w:firstLine="0"/>
              <w:jc w:val="center"/>
              <w:rPr>
                <w:rFonts w:asciiTheme="minorEastAsia" w:eastAsiaTheme="minorEastAsia" w:hAnsiTheme="minorEastAsia" w:cs="宋体"/>
                <w:sz w:val="18"/>
                <w:szCs w:val="18"/>
              </w:rPr>
            </w:pPr>
            <w:r w:rsidRPr="001D30AA">
              <w:rPr>
                <w:rFonts w:asciiTheme="minorEastAsia" w:eastAsiaTheme="minorEastAsia" w:hAnsiTheme="minorEastAsia" w:cs="宋体" w:hint="eastAsia"/>
                <w:sz w:val="18"/>
                <w:szCs w:val="18"/>
              </w:rPr>
              <w:t>可焊性（适用时）</w:t>
            </w:r>
          </w:p>
        </w:tc>
        <w:tc>
          <w:tcPr>
            <w:tcW w:w="2126" w:type="dxa"/>
            <w:shd w:val="clear" w:color="auto" w:fill="auto"/>
            <w:vAlign w:val="center"/>
          </w:tcPr>
          <w:p w:rsidR="00F1212E" w:rsidRPr="001D30AA" w:rsidRDefault="00F1212E" w:rsidP="00CD0B26">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5.5</w:t>
            </w:r>
          </w:p>
        </w:tc>
        <w:tc>
          <w:tcPr>
            <w:tcW w:w="1524" w:type="dxa"/>
            <w:shd w:val="clear" w:color="auto" w:fill="auto"/>
            <w:vAlign w:val="center"/>
          </w:tcPr>
          <w:p w:rsidR="00F1212E" w:rsidRPr="001D30AA" w:rsidRDefault="00F1212E" w:rsidP="0076661F">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S-2</w:t>
            </w:r>
          </w:p>
        </w:tc>
        <w:tc>
          <w:tcPr>
            <w:tcW w:w="1868" w:type="dxa"/>
            <w:vMerge w:val="restart"/>
            <w:tcBorders>
              <w:right w:val="single" w:sz="12" w:space="0" w:color="auto"/>
            </w:tcBorders>
            <w:shd w:val="clear" w:color="auto" w:fill="auto"/>
            <w:vAlign w:val="center"/>
          </w:tcPr>
          <w:p w:rsidR="00F1212E" w:rsidRPr="001D30AA" w:rsidRDefault="00F1212E" w:rsidP="00CD0B26">
            <w:pPr>
              <w:pStyle w:val="affffffffffa"/>
              <w:jc w:val="center"/>
              <w:rPr>
                <w:rFonts w:asciiTheme="minorEastAsia" w:eastAsiaTheme="minorEastAsia" w:hAnsiTheme="minorEastAsia"/>
                <w:szCs w:val="18"/>
              </w:rPr>
            </w:pPr>
            <w:r>
              <w:rPr>
                <w:rFonts w:asciiTheme="minorEastAsia" w:eastAsiaTheme="minorEastAsia" w:hAnsiTheme="minorEastAsia" w:hint="eastAsia"/>
                <w:szCs w:val="18"/>
              </w:rPr>
              <w:t>4</w:t>
            </w:r>
            <w:r w:rsidRPr="001D30AA">
              <w:rPr>
                <w:rFonts w:asciiTheme="minorEastAsia" w:eastAsiaTheme="minorEastAsia" w:hAnsiTheme="minorEastAsia" w:hint="eastAsia"/>
                <w:szCs w:val="18"/>
              </w:rPr>
              <w:t>.0</w:t>
            </w:r>
          </w:p>
        </w:tc>
      </w:tr>
      <w:tr w:rsidR="00F1212E" w:rsidRPr="001D30AA" w:rsidTr="00E86135">
        <w:trPr>
          <w:jc w:val="center"/>
        </w:trPr>
        <w:tc>
          <w:tcPr>
            <w:tcW w:w="699" w:type="dxa"/>
            <w:tcBorders>
              <w:left w:val="single" w:sz="12" w:space="0" w:color="auto"/>
            </w:tcBorders>
            <w:shd w:val="clear" w:color="auto" w:fill="auto"/>
            <w:vAlign w:val="center"/>
          </w:tcPr>
          <w:p w:rsidR="00F1212E" w:rsidRPr="001D30AA" w:rsidRDefault="00F1212E" w:rsidP="00CD0B26">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6</w:t>
            </w:r>
          </w:p>
        </w:tc>
        <w:tc>
          <w:tcPr>
            <w:tcW w:w="3119" w:type="dxa"/>
            <w:shd w:val="clear" w:color="auto" w:fill="auto"/>
            <w:vAlign w:val="center"/>
          </w:tcPr>
          <w:p w:rsidR="00F1212E" w:rsidRPr="001D30AA" w:rsidRDefault="00F1212E" w:rsidP="00CD0B26">
            <w:pPr>
              <w:pStyle w:val="afff0"/>
              <w:ind w:firstLineChars="0" w:firstLine="0"/>
              <w:jc w:val="center"/>
              <w:rPr>
                <w:rFonts w:asciiTheme="minorEastAsia" w:eastAsiaTheme="minorEastAsia" w:hAnsiTheme="minorEastAsia" w:cs="宋体"/>
                <w:sz w:val="18"/>
                <w:szCs w:val="18"/>
              </w:rPr>
            </w:pPr>
            <w:r w:rsidRPr="001D30AA">
              <w:rPr>
                <w:rFonts w:asciiTheme="minorEastAsia" w:eastAsiaTheme="minorEastAsia" w:hAnsiTheme="minorEastAsia" w:cs="宋体" w:hint="eastAsia"/>
                <w:sz w:val="18"/>
                <w:szCs w:val="18"/>
              </w:rPr>
              <w:t>耐焊接热（适用时）</w:t>
            </w:r>
          </w:p>
        </w:tc>
        <w:tc>
          <w:tcPr>
            <w:tcW w:w="2126" w:type="dxa"/>
            <w:shd w:val="clear" w:color="auto" w:fill="auto"/>
            <w:vAlign w:val="center"/>
          </w:tcPr>
          <w:p w:rsidR="00F1212E" w:rsidRPr="001D30AA" w:rsidRDefault="00F1212E" w:rsidP="00CD0B26">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5.6</w:t>
            </w:r>
          </w:p>
        </w:tc>
        <w:tc>
          <w:tcPr>
            <w:tcW w:w="1524" w:type="dxa"/>
            <w:shd w:val="clear" w:color="auto" w:fill="auto"/>
            <w:vAlign w:val="center"/>
          </w:tcPr>
          <w:p w:rsidR="00F1212E" w:rsidRPr="001D30AA" w:rsidRDefault="00F1212E" w:rsidP="0076661F">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S-2</w:t>
            </w:r>
          </w:p>
        </w:tc>
        <w:tc>
          <w:tcPr>
            <w:tcW w:w="1868" w:type="dxa"/>
            <w:vMerge/>
            <w:tcBorders>
              <w:right w:val="single" w:sz="12" w:space="0" w:color="auto"/>
            </w:tcBorders>
            <w:shd w:val="clear" w:color="auto" w:fill="auto"/>
            <w:vAlign w:val="center"/>
          </w:tcPr>
          <w:p w:rsidR="00F1212E" w:rsidRPr="001D30AA" w:rsidRDefault="00F1212E" w:rsidP="00CD0B26">
            <w:pPr>
              <w:pStyle w:val="affffffffffa"/>
              <w:jc w:val="center"/>
              <w:rPr>
                <w:rFonts w:asciiTheme="minorEastAsia" w:eastAsiaTheme="minorEastAsia" w:hAnsiTheme="minorEastAsia"/>
                <w:szCs w:val="18"/>
              </w:rPr>
            </w:pPr>
          </w:p>
        </w:tc>
      </w:tr>
      <w:tr w:rsidR="00F1212E" w:rsidRPr="001D30AA" w:rsidTr="00E86135">
        <w:trPr>
          <w:jc w:val="center"/>
        </w:trPr>
        <w:tc>
          <w:tcPr>
            <w:tcW w:w="699" w:type="dxa"/>
            <w:tcBorders>
              <w:left w:val="single" w:sz="12" w:space="0" w:color="auto"/>
            </w:tcBorders>
            <w:shd w:val="clear" w:color="auto" w:fill="auto"/>
            <w:vAlign w:val="center"/>
          </w:tcPr>
          <w:p w:rsidR="00F1212E" w:rsidRPr="001D30AA" w:rsidRDefault="00F1212E" w:rsidP="00CD0B26">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7</w:t>
            </w:r>
          </w:p>
        </w:tc>
        <w:tc>
          <w:tcPr>
            <w:tcW w:w="3119" w:type="dxa"/>
            <w:shd w:val="clear" w:color="auto" w:fill="auto"/>
            <w:vAlign w:val="center"/>
          </w:tcPr>
          <w:p w:rsidR="00F1212E" w:rsidRPr="001D30AA" w:rsidRDefault="00F1212E" w:rsidP="00CD0B26">
            <w:pPr>
              <w:pStyle w:val="afff0"/>
              <w:ind w:firstLineChars="0" w:firstLine="0"/>
              <w:jc w:val="center"/>
              <w:rPr>
                <w:rFonts w:asciiTheme="minorEastAsia" w:eastAsiaTheme="minorEastAsia" w:hAnsiTheme="minorEastAsia" w:cs="宋体"/>
                <w:sz w:val="18"/>
                <w:szCs w:val="18"/>
              </w:rPr>
            </w:pPr>
            <w:r w:rsidRPr="001D30AA">
              <w:rPr>
                <w:rFonts w:asciiTheme="minorEastAsia" w:eastAsiaTheme="minorEastAsia" w:hAnsiTheme="minorEastAsia" w:cs="宋体" w:hint="eastAsia"/>
                <w:sz w:val="18"/>
                <w:szCs w:val="18"/>
              </w:rPr>
              <w:t>附着力（适用时）</w:t>
            </w:r>
          </w:p>
        </w:tc>
        <w:tc>
          <w:tcPr>
            <w:tcW w:w="2126" w:type="dxa"/>
            <w:shd w:val="clear" w:color="auto" w:fill="auto"/>
            <w:vAlign w:val="center"/>
          </w:tcPr>
          <w:p w:rsidR="00F1212E" w:rsidRPr="001D30AA" w:rsidRDefault="00F1212E" w:rsidP="00CD0B26">
            <w:pPr>
              <w:pStyle w:val="affffffffffa"/>
              <w:jc w:val="center"/>
              <w:rPr>
                <w:rFonts w:asciiTheme="minorEastAsia" w:eastAsiaTheme="minorEastAsia" w:hAnsiTheme="minorEastAsia"/>
                <w:szCs w:val="18"/>
              </w:rPr>
            </w:pPr>
            <w:r w:rsidRPr="001D30AA">
              <w:rPr>
                <w:rFonts w:asciiTheme="minorEastAsia" w:eastAsiaTheme="minorEastAsia" w:hAnsiTheme="minorEastAsia"/>
                <w:szCs w:val="18"/>
              </w:rPr>
              <w:t>5.</w:t>
            </w:r>
            <w:r w:rsidRPr="001D30AA">
              <w:rPr>
                <w:rFonts w:asciiTheme="minorEastAsia" w:eastAsiaTheme="minorEastAsia" w:hAnsiTheme="minorEastAsia" w:hint="eastAsia"/>
                <w:szCs w:val="18"/>
              </w:rPr>
              <w:t>7</w:t>
            </w:r>
          </w:p>
        </w:tc>
        <w:tc>
          <w:tcPr>
            <w:tcW w:w="1524" w:type="dxa"/>
            <w:shd w:val="clear" w:color="auto" w:fill="auto"/>
            <w:vAlign w:val="center"/>
          </w:tcPr>
          <w:p w:rsidR="00F1212E" w:rsidRPr="001D30AA" w:rsidRDefault="00F1212E" w:rsidP="0076661F">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S-2</w:t>
            </w:r>
          </w:p>
        </w:tc>
        <w:tc>
          <w:tcPr>
            <w:tcW w:w="1868" w:type="dxa"/>
            <w:vMerge/>
            <w:tcBorders>
              <w:right w:val="single" w:sz="12" w:space="0" w:color="auto"/>
            </w:tcBorders>
            <w:shd w:val="clear" w:color="auto" w:fill="auto"/>
            <w:vAlign w:val="center"/>
          </w:tcPr>
          <w:p w:rsidR="00F1212E" w:rsidRPr="001D30AA" w:rsidRDefault="00F1212E" w:rsidP="00CD0B26">
            <w:pPr>
              <w:pStyle w:val="affffffffffa"/>
              <w:jc w:val="center"/>
              <w:rPr>
                <w:rFonts w:asciiTheme="minorEastAsia" w:eastAsiaTheme="minorEastAsia" w:hAnsiTheme="minorEastAsia"/>
                <w:szCs w:val="18"/>
              </w:rPr>
            </w:pPr>
          </w:p>
        </w:tc>
      </w:tr>
      <w:tr w:rsidR="00F1212E" w:rsidRPr="001D30AA" w:rsidTr="00E86135">
        <w:trPr>
          <w:jc w:val="center"/>
        </w:trPr>
        <w:tc>
          <w:tcPr>
            <w:tcW w:w="699" w:type="dxa"/>
            <w:tcBorders>
              <w:left w:val="single" w:sz="12" w:space="0" w:color="auto"/>
            </w:tcBorders>
            <w:shd w:val="clear" w:color="auto" w:fill="auto"/>
            <w:vAlign w:val="center"/>
          </w:tcPr>
          <w:p w:rsidR="00F1212E" w:rsidRPr="001D30AA" w:rsidRDefault="00F1212E" w:rsidP="00CD0B26">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8</w:t>
            </w:r>
          </w:p>
        </w:tc>
        <w:tc>
          <w:tcPr>
            <w:tcW w:w="3119" w:type="dxa"/>
            <w:shd w:val="clear" w:color="auto" w:fill="auto"/>
            <w:vAlign w:val="center"/>
          </w:tcPr>
          <w:p w:rsidR="00F1212E" w:rsidRPr="001D30AA" w:rsidRDefault="00F1212E" w:rsidP="00CD0B26">
            <w:pPr>
              <w:pStyle w:val="affffffffffa"/>
              <w:jc w:val="center"/>
              <w:rPr>
                <w:rFonts w:asciiTheme="minorEastAsia" w:eastAsiaTheme="minorEastAsia" w:hAnsiTheme="minorEastAsia"/>
                <w:szCs w:val="18"/>
              </w:rPr>
            </w:pPr>
            <w:r w:rsidRPr="001D30AA">
              <w:rPr>
                <w:rFonts w:asciiTheme="minorEastAsia" w:eastAsiaTheme="minorEastAsia" w:hAnsiTheme="minorEastAsia" w:cs="宋体" w:hint="eastAsia"/>
                <w:szCs w:val="18"/>
              </w:rPr>
              <w:t>粘接强度</w:t>
            </w:r>
          </w:p>
        </w:tc>
        <w:tc>
          <w:tcPr>
            <w:tcW w:w="2126" w:type="dxa"/>
            <w:shd w:val="clear" w:color="auto" w:fill="auto"/>
            <w:vAlign w:val="center"/>
          </w:tcPr>
          <w:p w:rsidR="00F1212E" w:rsidRPr="001D30AA" w:rsidRDefault="00F1212E" w:rsidP="00CD0B26">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5.8</w:t>
            </w:r>
          </w:p>
        </w:tc>
        <w:tc>
          <w:tcPr>
            <w:tcW w:w="1524" w:type="dxa"/>
            <w:shd w:val="clear" w:color="auto" w:fill="auto"/>
            <w:vAlign w:val="center"/>
          </w:tcPr>
          <w:p w:rsidR="00F1212E" w:rsidRPr="001D30AA" w:rsidRDefault="00F1212E" w:rsidP="0076661F">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S-2</w:t>
            </w:r>
          </w:p>
        </w:tc>
        <w:tc>
          <w:tcPr>
            <w:tcW w:w="1868" w:type="dxa"/>
            <w:vMerge/>
            <w:tcBorders>
              <w:right w:val="single" w:sz="12" w:space="0" w:color="auto"/>
            </w:tcBorders>
            <w:shd w:val="clear" w:color="auto" w:fill="auto"/>
            <w:vAlign w:val="center"/>
          </w:tcPr>
          <w:p w:rsidR="00F1212E" w:rsidRPr="001D30AA" w:rsidRDefault="00F1212E" w:rsidP="00CD0B26">
            <w:pPr>
              <w:pStyle w:val="affffffffffa"/>
              <w:jc w:val="center"/>
              <w:rPr>
                <w:rFonts w:asciiTheme="minorEastAsia" w:eastAsiaTheme="minorEastAsia" w:hAnsiTheme="minorEastAsia"/>
                <w:szCs w:val="18"/>
              </w:rPr>
            </w:pPr>
          </w:p>
        </w:tc>
      </w:tr>
      <w:tr w:rsidR="00F1212E" w:rsidRPr="001D30AA" w:rsidTr="00E86135">
        <w:trPr>
          <w:jc w:val="center"/>
        </w:trPr>
        <w:tc>
          <w:tcPr>
            <w:tcW w:w="699" w:type="dxa"/>
            <w:tcBorders>
              <w:left w:val="single" w:sz="12" w:space="0" w:color="auto"/>
              <w:bottom w:val="single" w:sz="12" w:space="0" w:color="auto"/>
            </w:tcBorders>
            <w:shd w:val="clear" w:color="auto" w:fill="auto"/>
            <w:vAlign w:val="center"/>
          </w:tcPr>
          <w:p w:rsidR="00F1212E" w:rsidRPr="001D30AA" w:rsidRDefault="00F1212E" w:rsidP="00CD0B26">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9</w:t>
            </w:r>
          </w:p>
        </w:tc>
        <w:tc>
          <w:tcPr>
            <w:tcW w:w="3119" w:type="dxa"/>
            <w:tcBorders>
              <w:bottom w:val="single" w:sz="12" w:space="0" w:color="auto"/>
            </w:tcBorders>
            <w:shd w:val="clear" w:color="auto" w:fill="auto"/>
            <w:vAlign w:val="center"/>
          </w:tcPr>
          <w:p w:rsidR="00F1212E" w:rsidRPr="001D30AA" w:rsidRDefault="00F1212E" w:rsidP="00CD0B26">
            <w:pPr>
              <w:pStyle w:val="afff0"/>
              <w:ind w:firstLineChars="0" w:firstLine="0"/>
              <w:jc w:val="center"/>
              <w:rPr>
                <w:rFonts w:asciiTheme="minorEastAsia" w:eastAsiaTheme="minorEastAsia" w:hAnsiTheme="minorEastAsia" w:cs="宋体"/>
                <w:sz w:val="18"/>
                <w:szCs w:val="18"/>
              </w:rPr>
            </w:pPr>
            <w:r w:rsidRPr="001D30AA">
              <w:rPr>
                <w:rFonts w:asciiTheme="minorEastAsia" w:eastAsiaTheme="minorEastAsia" w:hAnsiTheme="minorEastAsia" w:cs="宋体" w:hint="eastAsia"/>
                <w:sz w:val="18"/>
                <w:szCs w:val="18"/>
              </w:rPr>
              <w:t>耐高电压（耐高电压元件适用）</w:t>
            </w:r>
          </w:p>
        </w:tc>
        <w:tc>
          <w:tcPr>
            <w:tcW w:w="2126" w:type="dxa"/>
            <w:tcBorders>
              <w:bottom w:val="single" w:sz="12" w:space="0" w:color="auto"/>
            </w:tcBorders>
            <w:shd w:val="clear" w:color="auto" w:fill="auto"/>
            <w:vAlign w:val="center"/>
          </w:tcPr>
          <w:p w:rsidR="00F1212E" w:rsidRPr="001D30AA" w:rsidRDefault="00F1212E" w:rsidP="00CD0B26">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5.9</w:t>
            </w:r>
          </w:p>
        </w:tc>
        <w:tc>
          <w:tcPr>
            <w:tcW w:w="1524" w:type="dxa"/>
            <w:tcBorders>
              <w:bottom w:val="single" w:sz="12" w:space="0" w:color="auto"/>
            </w:tcBorders>
            <w:shd w:val="clear" w:color="auto" w:fill="auto"/>
            <w:vAlign w:val="center"/>
          </w:tcPr>
          <w:p w:rsidR="00F1212E" w:rsidRPr="001D30AA" w:rsidRDefault="00F1212E" w:rsidP="0076661F">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S-4</w:t>
            </w:r>
          </w:p>
        </w:tc>
        <w:tc>
          <w:tcPr>
            <w:tcW w:w="1868" w:type="dxa"/>
            <w:vMerge/>
            <w:tcBorders>
              <w:bottom w:val="single" w:sz="12" w:space="0" w:color="auto"/>
              <w:right w:val="single" w:sz="12" w:space="0" w:color="auto"/>
            </w:tcBorders>
            <w:shd w:val="clear" w:color="auto" w:fill="auto"/>
            <w:vAlign w:val="center"/>
          </w:tcPr>
          <w:p w:rsidR="00F1212E" w:rsidRPr="001D30AA" w:rsidRDefault="00F1212E" w:rsidP="00CD0B26">
            <w:pPr>
              <w:pStyle w:val="affffffffffa"/>
              <w:jc w:val="center"/>
              <w:rPr>
                <w:rFonts w:asciiTheme="minorEastAsia" w:eastAsiaTheme="minorEastAsia" w:hAnsiTheme="minorEastAsia"/>
                <w:szCs w:val="18"/>
              </w:rPr>
            </w:pPr>
          </w:p>
        </w:tc>
      </w:tr>
    </w:tbl>
    <w:p w:rsidR="00F15E45" w:rsidRDefault="00F15E45" w:rsidP="00F15E45">
      <w:pPr>
        <w:pStyle w:val="afff0"/>
        <w:ind w:firstLine="420"/>
      </w:pPr>
    </w:p>
    <w:p w:rsidR="00F15E45" w:rsidRPr="00F15E45" w:rsidRDefault="00F15E45" w:rsidP="00F15E45">
      <w:pPr>
        <w:pStyle w:val="afff0"/>
        <w:ind w:firstLine="420"/>
      </w:pPr>
    </w:p>
    <w:tbl>
      <w:tblPr>
        <w:tblStyle w:val="affffffffd"/>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699"/>
        <w:gridCol w:w="3119"/>
        <w:gridCol w:w="2126"/>
        <w:gridCol w:w="1524"/>
        <w:gridCol w:w="1868"/>
      </w:tblGrid>
      <w:tr w:rsidR="006B62BC" w:rsidRPr="001D30AA" w:rsidTr="00AC5ABB">
        <w:trPr>
          <w:tblHeader/>
          <w:jc w:val="center"/>
        </w:trPr>
        <w:tc>
          <w:tcPr>
            <w:tcW w:w="699" w:type="dxa"/>
            <w:tcBorders>
              <w:top w:val="single" w:sz="12" w:space="0" w:color="auto"/>
              <w:left w:val="single" w:sz="12" w:space="0" w:color="auto"/>
              <w:bottom w:val="single" w:sz="8" w:space="0" w:color="auto"/>
            </w:tcBorders>
            <w:shd w:val="clear" w:color="auto" w:fill="auto"/>
            <w:vAlign w:val="center"/>
          </w:tcPr>
          <w:p w:rsidR="006B62BC" w:rsidRPr="001D30AA" w:rsidRDefault="00656C75" w:rsidP="001A3BE5">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分组</w:t>
            </w:r>
          </w:p>
        </w:tc>
        <w:tc>
          <w:tcPr>
            <w:tcW w:w="3119" w:type="dxa"/>
            <w:tcBorders>
              <w:top w:val="single" w:sz="12" w:space="0" w:color="auto"/>
              <w:bottom w:val="single" w:sz="8" w:space="0" w:color="auto"/>
            </w:tcBorders>
            <w:shd w:val="clear" w:color="auto" w:fill="auto"/>
            <w:vAlign w:val="center"/>
          </w:tcPr>
          <w:p w:rsidR="006B62BC" w:rsidRPr="001D30AA" w:rsidRDefault="00D42E1A" w:rsidP="001A3BE5">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项 目</w:t>
            </w:r>
          </w:p>
        </w:tc>
        <w:tc>
          <w:tcPr>
            <w:tcW w:w="2126" w:type="dxa"/>
            <w:tcBorders>
              <w:top w:val="single" w:sz="12" w:space="0" w:color="auto"/>
              <w:bottom w:val="single" w:sz="8" w:space="0" w:color="auto"/>
            </w:tcBorders>
            <w:shd w:val="clear" w:color="auto" w:fill="auto"/>
            <w:vAlign w:val="center"/>
          </w:tcPr>
          <w:p w:rsidR="006B62BC" w:rsidRPr="001D30AA" w:rsidRDefault="00AC4F2E" w:rsidP="001A3BE5">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要求及检验方法章条号</w:t>
            </w:r>
          </w:p>
        </w:tc>
        <w:tc>
          <w:tcPr>
            <w:tcW w:w="1524" w:type="dxa"/>
            <w:tcBorders>
              <w:top w:val="single" w:sz="12" w:space="0" w:color="auto"/>
              <w:bottom w:val="single" w:sz="8" w:space="0" w:color="auto"/>
            </w:tcBorders>
            <w:shd w:val="clear" w:color="auto" w:fill="auto"/>
            <w:vAlign w:val="center"/>
          </w:tcPr>
          <w:p w:rsidR="006B62BC" w:rsidRPr="001D30AA" w:rsidRDefault="00D42E1A" w:rsidP="001A3BE5">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检查水平</w:t>
            </w:r>
          </w:p>
        </w:tc>
        <w:tc>
          <w:tcPr>
            <w:tcW w:w="1868" w:type="dxa"/>
            <w:tcBorders>
              <w:top w:val="single" w:sz="12" w:space="0" w:color="auto"/>
              <w:bottom w:val="single" w:sz="8" w:space="0" w:color="auto"/>
              <w:right w:val="single" w:sz="12" w:space="0" w:color="auto"/>
            </w:tcBorders>
            <w:shd w:val="clear" w:color="auto" w:fill="auto"/>
            <w:vAlign w:val="center"/>
          </w:tcPr>
          <w:p w:rsidR="006B62BC" w:rsidRPr="001D30AA" w:rsidRDefault="00D42E1A" w:rsidP="001A3BE5">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A</w:t>
            </w:r>
            <w:r w:rsidRPr="001D30AA">
              <w:rPr>
                <w:rFonts w:asciiTheme="minorEastAsia" w:eastAsiaTheme="minorEastAsia" w:hAnsiTheme="minorEastAsia"/>
                <w:szCs w:val="18"/>
              </w:rPr>
              <w:t>QL</w:t>
            </w:r>
          </w:p>
        </w:tc>
      </w:tr>
      <w:tr w:rsidR="00E77F56" w:rsidRPr="001D30AA" w:rsidTr="00AC5ABB">
        <w:trPr>
          <w:jc w:val="center"/>
        </w:trPr>
        <w:tc>
          <w:tcPr>
            <w:tcW w:w="699" w:type="dxa"/>
            <w:tcBorders>
              <w:top w:val="single" w:sz="8" w:space="0" w:color="auto"/>
              <w:left w:val="single" w:sz="12" w:space="0" w:color="auto"/>
            </w:tcBorders>
            <w:shd w:val="clear" w:color="auto" w:fill="auto"/>
            <w:vAlign w:val="center"/>
          </w:tcPr>
          <w:p w:rsidR="00E77F56" w:rsidRPr="001D30AA" w:rsidRDefault="00E77F56" w:rsidP="001A3BE5">
            <w:pPr>
              <w:pStyle w:val="affffffffffa"/>
              <w:jc w:val="center"/>
              <w:rPr>
                <w:rFonts w:asciiTheme="minorEastAsia" w:eastAsiaTheme="minorEastAsia" w:hAnsiTheme="minorEastAsia"/>
                <w:szCs w:val="18"/>
              </w:rPr>
            </w:pPr>
            <w:r w:rsidRPr="001D30AA">
              <w:rPr>
                <w:rFonts w:asciiTheme="minorEastAsia" w:eastAsiaTheme="minorEastAsia" w:hAnsiTheme="minorEastAsia"/>
                <w:szCs w:val="18"/>
              </w:rPr>
              <w:t>1</w:t>
            </w:r>
          </w:p>
        </w:tc>
        <w:tc>
          <w:tcPr>
            <w:tcW w:w="3119" w:type="dxa"/>
            <w:tcBorders>
              <w:top w:val="single" w:sz="8" w:space="0" w:color="auto"/>
            </w:tcBorders>
            <w:shd w:val="clear" w:color="auto" w:fill="auto"/>
            <w:vAlign w:val="center"/>
          </w:tcPr>
          <w:p w:rsidR="00E77F56" w:rsidRPr="001D30AA" w:rsidRDefault="00E77F56" w:rsidP="001A3BE5">
            <w:pPr>
              <w:pStyle w:val="afff0"/>
              <w:ind w:firstLineChars="0" w:firstLine="0"/>
              <w:jc w:val="center"/>
              <w:rPr>
                <w:rFonts w:asciiTheme="minorEastAsia" w:eastAsiaTheme="minorEastAsia" w:hAnsiTheme="minorEastAsia" w:cs="宋体"/>
                <w:sz w:val="18"/>
                <w:szCs w:val="18"/>
              </w:rPr>
            </w:pPr>
            <w:r w:rsidRPr="001D30AA">
              <w:rPr>
                <w:rFonts w:asciiTheme="minorEastAsia" w:eastAsiaTheme="minorEastAsia" w:hAnsiTheme="minorEastAsia" w:cs="宋体" w:hint="eastAsia"/>
                <w:sz w:val="18"/>
                <w:szCs w:val="18"/>
              </w:rPr>
              <w:t>外观质量和标志</w:t>
            </w:r>
          </w:p>
        </w:tc>
        <w:tc>
          <w:tcPr>
            <w:tcW w:w="2126" w:type="dxa"/>
            <w:tcBorders>
              <w:top w:val="single" w:sz="8" w:space="0" w:color="auto"/>
            </w:tcBorders>
            <w:shd w:val="clear" w:color="auto" w:fill="auto"/>
            <w:vAlign w:val="center"/>
          </w:tcPr>
          <w:p w:rsidR="00E77F56" w:rsidRPr="001D30AA" w:rsidRDefault="00E77F56" w:rsidP="001A3BE5">
            <w:pPr>
              <w:pStyle w:val="affffffffffa"/>
              <w:jc w:val="center"/>
              <w:rPr>
                <w:rFonts w:asciiTheme="minorEastAsia" w:eastAsiaTheme="minorEastAsia" w:hAnsiTheme="minorEastAsia"/>
                <w:szCs w:val="18"/>
              </w:rPr>
            </w:pPr>
            <w:r w:rsidRPr="001D30AA">
              <w:rPr>
                <w:rFonts w:asciiTheme="minorEastAsia" w:eastAsiaTheme="minorEastAsia" w:hAnsiTheme="minorEastAsia"/>
                <w:szCs w:val="18"/>
              </w:rPr>
              <w:t>5.2</w:t>
            </w:r>
          </w:p>
        </w:tc>
        <w:tc>
          <w:tcPr>
            <w:tcW w:w="3392" w:type="dxa"/>
            <w:gridSpan w:val="2"/>
            <w:vMerge w:val="restart"/>
            <w:tcBorders>
              <w:top w:val="single" w:sz="8" w:space="0" w:color="auto"/>
              <w:right w:val="single" w:sz="12" w:space="0" w:color="auto"/>
            </w:tcBorders>
            <w:shd w:val="clear" w:color="auto" w:fill="auto"/>
            <w:vAlign w:val="center"/>
          </w:tcPr>
          <w:p w:rsidR="00E77F56" w:rsidRPr="001D30AA" w:rsidRDefault="00E77F56" w:rsidP="001A3BE5">
            <w:pPr>
              <w:pStyle w:val="afff0"/>
              <w:ind w:firstLineChars="0" w:firstLine="0"/>
              <w:jc w:val="center"/>
              <w:rPr>
                <w:rFonts w:asciiTheme="minorEastAsia" w:eastAsiaTheme="minorEastAsia" w:hAnsiTheme="minorEastAsia" w:cs="宋体"/>
                <w:sz w:val="18"/>
                <w:szCs w:val="18"/>
              </w:rPr>
            </w:pPr>
            <w:r w:rsidRPr="001D30AA">
              <w:rPr>
                <w:rFonts w:asciiTheme="minorEastAsia" w:eastAsiaTheme="minorEastAsia" w:hAnsiTheme="minorEastAsia" w:cs="宋体" w:hint="eastAsia"/>
                <w:sz w:val="18"/>
                <w:szCs w:val="18"/>
              </w:rPr>
              <w:t>全数检验</w:t>
            </w:r>
          </w:p>
        </w:tc>
      </w:tr>
      <w:tr w:rsidR="00E77F56" w:rsidRPr="001D30AA" w:rsidTr="00AC5ABB">
        <w:trPr>
          <w:jc w:val="center"/>
        </w:trPr>
        <w:tc>
          <w:tcPr>
            <w:tcW w:w="699" w:type="dxa"/>
            <w:tcBorders>
              <w:left w:val="single" w:sz="12" w:space="0" w:color="auto"/>
            </w:tcBorders>
            <w:shd w:val="clear" w:color="auto" w:fill="auto"/>
            <w:vAlign w:val="center"/>
          </w:tcPr>
          <w:p w:rsidR="00E77F56" w:rsidRPr="001D30AA" w:rsidRDefault="00E77F56" w:rsidP="001A3BE5">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2</w:t>
            </w:r>
          </w:p>
        </w:tc>
        <w:tc>
          <w:tcPr>
            <w:tcW w:w="3119" w:type="dxa"/>
            <w:shd w:val="clear" w:color="auto" w:fill="auto"/>
            <w:vAlign w:val="center"/>
          </w:tcPr>
          <w:p w:rsidR="00E77F56" w:rsidRPr="001D30AA" w:rsidRDefault="00E77F56" w:rsidP="001A3BE5">
            <w:pPr>
              <w:pStyle w:val="afff0"/>
              <w:ind w:firstLineChars="0" w:firstLine="0"/>
              <w:jc w:val="center"/>
              <w:rPr>
                <w:rFonts w:asciiTheme="minorEastAsia" w:eastAsiaTheme="minorEastAsia" w:hAnsiTheme="minorEastAsia" w:cs="宋体"/>
                <w:sz w:val="18"/>
                <w:szCs w:val="18"/>
              </w:rPr>
            </w:pPr>
            <w:r w:rsidRPr="001D30AA">
              <w:rPr>
                <w:rFonts w:asciiTheme="minorEastAsia" w:eastAsiaTheme="minorEastAsia" w:hAnsiTheme="minorEastAsia" w:cs="宋体" w:hint="eastAsia"/>
                <w:sz w:val="18"/>
                <w:szCs w:val="18"/>
              </w:rPr>
              <w:t>外形尺寸</w:t>
            </w:r>
          </w:p>
        </w:tc>
        <w:tc>
          <w:tcPr>
            <w:tcW w:w="2126" w:type="dxa"/>
            <w:shd w:val="clear" w:color="auto" w:fill="auto"/>
            <w:vAlign w:val="center"/>
          </w:tcPr>
          <w:p w:rsidR="00E77F56" w:rsidRPr="001D30AA" w:rsidRDefault="00E77F56" w:rsidP="001A3BE5">
            <w:pPr>
              <w:pStyle w:val="affffffffffa"/>
              <w:jc w:val="center"/>
              <w:rPr>
                <w:rFonts w:asciiTheme="minorEastAsia" w:eastAsiaTheme="minorEastAsia" w:hAnsiTheme="minorEastAsia"/>
                <w:szCs w:val="18"/>
              </w:rPr>
            </w:pPr>
            <w:r w:rsidRPr="001D30AA">
              <w:rPr>
                <w:rFonts w:asciiTheme="minorEastAsia" w:eastAsiaTheme="minorEastAsia" w:hAnsiTheme="minorEastAsia"/>
                <w:szCs w:val="18"/>
              </w:rPr>
              <w:t>5.</w:t>
            </w:r>
            <w:r w:rsidRPr="001D30AA">
              <w:rPr>
                <w:rFonts w:asciiTheme="minorEastAsia" w:eastAsiaTheme="minorEastAsia" w:hAnsiTheme="minorEastAsia" w:hint="eastAsia"/>
                <w:szCs w:val="18"/>
              </w:rPr>
              <w:t>3</w:t>
            </w:r>
          </w:p>
        </w:tc>
        <w:tc>
          <w:tcPr>
            <w:tcW w:w="3392" w:type="dxa"/>
            <w:gridSpan w:val="2"/>
            <w:vMerge/>
            <w:tcBorders>
              <w:right w:val="single" w:sz="12" w:space="0" w:color="auto"/>
            </w:tcBorders>
            <w:shd w:val="clear" w:color="auto" w:fill="auto"/>
            <w:vAlign w:val="center"/>
          </w:tcPr>
          <w:p w:rsidR="00E77F56" w:rsidRPr="001D30AA" w:rsidRDefault="00E77F56" w:rsidP="001A3BE5">
            <w:pPr>
              <w:pStyle w:val="afff0"/>
              <w:ind w:firstLineChars="0" w:firstLine="0"/>
              <w:jc w:val="center"/>
              <w:rPr>
                <w:rFonts w:asciiTheme="minorEastAsia" w:eastAsiaTheme="minorEastAsia" w:hAnsiTheme="minorEastAsia" w:cs="宋体"/>
                <w:sz w:val="18"/>
                <w:szCs w:val="18"/>
              </w:rPr>
            </w:pPr>
          </w:p>
        </w:tc>
      </w:tr>
      <w:tr w:rsidR="00E77F56" w:rsidRPr="001D30AA" w:rsidTr="00AC5ABB">
        <w:trPr>
          <w:trHeight w:val="250"/>
          <w:jc w:val="center"/>
        </w:trPr>
        <w:tc>
          <w:tcPr>
            <w:tcW w:w="699" w:type="dxa"/>
            <w:tcBorders>
              <w:left w:val="single" w:sz="12" w:space="0" w:color="auto"/>
            </w:tcBorders>
            <w:shd w:val="clear" w:color="auto" w:fill="auto"/>
            <w:vAlign w:val="center"/>
          </w:tcPr>
          <w:p w:rsidR="00E77F56" w:rsidRPr="001D30AA" w:rsidRDefault="00E77F56" w:rsidP="001A3BE5">
            <w:pPr>
              <w:pStyle w:val="affffffffffa"/>
              <w:jc w:val="center"/>
              <w:rPr>
                <w:rFonts w:asciiTheme="minorEastAsia" w:eastAsiaTheme="minorEastAsia" w:hAnsiTheme="minorEastAsia"/>
                <w:szCs w:val="18"/>
              </w:rPr>
            </w:pPr>
            <w:r w:rsidRPr="001D30AA">
              <w:rPr>
                <w:rFonts w:asciiTheme="minorEastAsia" w:eastAsiaTheme="minorEastAsia" w:hAnsiTheme="minorEastAsia"/>
                <w:szCs w:val="18"/>
              </w:rPr>
              <w:t>3</w:t>
            </w:r>
          </w:p>
        </w:tc>
        <w:tc>
          <w:tcPr>
            <w:tcW w:w="3119" w:type="dxa"/>
            <w:shd w:val="clear" w:color="auto" w:fill="auto"/>
            <w:vAlign w:val="center"/>
          </w:tcPr>
          <w:p w:rsidR="00E77F56" w:rsidRPr="001D30AA" w:rsidRDefault="00E77F56" w:rsidP="001A3BE5">
            <w:pPr>
              <w:pStyle w:val="afff0"/>
              <w:ind w:firstLineChars="0" w:firstLine="0"/>
              <w:jc w:val="center"/>
              <w:rPr>
                <w:rFonts w:asciiTheme="minorEastAsia" w:eastAsiaTheme="minorEastAsia" w:hAnsiTheme="minorEastAsia" w:cs="宋体"/>
                <w:sz w:val="18"/>
                <w:szCs w:val="18"/>
              </w:rPr>
            </w:pPr>
            <w:r w:rsidRPr="001D30AA">
              <w:rPr>
                <w:rFonts w:asciiTheme="minorEastAsia" w:eastAsiaTheme="minorEastAsia" w:hAnsiTheme="minorEastAsia" w:cs="宋体" w:hint="eastAsia"/>
                <w:sz w:val="18"/>
                <w:szCs w:val="18"/>
              </w:rPr>
              <w:t>电性能</w:t>
            </w:r>
          </w:p>
        </w:tc>
        <w:tc>
          <w:tcPr>
            <w:tcW w:w="2126" w:type="dxa"/>
            <w:shd w:val="clear" w:color="auto" w:fill="auto"/>
            <w:vAlign w:val="center"/>
          </w:tcPr>
          <w:p w:rsidR="00E77F56" w:rsidRPr="001D30AA" w:rsidRDefault="00E77F56" w:rsidP="001A3BE5">
            <w:pPr>
              <w:pStyle w:val="affffffffffa"/>
              <w:jc w:val="center"/>
              <w:rPr>
                <w:rFonts w:asciiTheme="minorEastAsia" w:eastAsiaTheme="minorEastAsia" w:hAnsiTheme="minorEastAsia"/>
                <w:szCs w:val="18"/>
              </w:rPr>
            </w:pPr>
            <w:r w:rsidRPr="001D30AA">
              <w:rPr>
                <w:rFonts w:asciiTheme="minorEastAsia" w:eastAsiaTheme="minorEastAsia" w:hAnsiTheme="minorEastAsia"/>
                <w:szCs w:val="18"/>
              </w:rPr>
              <w:t>5.4</w:t>
            </w:r>
          </w:p>
        </w:tc>
        <w:tc>
          <w:tcPr>
            <w:tcW w:w="3392" w:type="dxa"/>
            <w:gridSpan w:val="2"/>
            <w:vMerge/>
            <w:tcBorders>
              <w:right w:val="single" w:sz="12" w:space="0" w:color="auto"/>
            </w:tcBorders>
            <w:shd w:val="clear" w:color="auto" w:fill="auto"/>
            <w:vAlign w:val="center"/>
          </w:tcPr>
          <w:p w:rsidR="00E77F56" w:rsidRPr="001D30AA" w:rsidRDefault="00E77F56" w:rsidP="001A3BE5">
            <w:pPr>
              <w:pStyle w:val="affffffffffa"/>
              <w:jc w:val="center"/>
              <w:rPr>
                <w:rFonts w:asciiTheme="minorEastAsia" w:eastAsiaTheme="minorEastAsia" w:hAnsiTheme="minorEastAsia"/>
                <w:szCs w:val="18"/>
              </w:rPr>
            </w:pPr>
          </w:p>
        </w:tc>
      </w:tr>
      <w:tr w:rsidR="00B65F4F" w:rsidRPr="001D30AA" w:rsidTr="00AC5ABB">
        <w:trPr>
          <w:trHeight w:val="250"/>
          <w:jc w:val="center"/>
        </w:trPr>
        <w:tc>
          <w:tcPr>
            <w:tcW w:w="699" w:type="dxa"/>
            <w:tcBorders>
              <w:left w:val="single" w:sz="12" w:space="0" w:color="auto"/>
            </w:tcBorders>
            <w:shd w:val="clear" w:color="auto" w:fill="auto"/>
            <w:vAlign w:val="center"/>
          </w:tcPr>
          <w:p w:rsidR="00B65F4F" w:rsidRPr="001D30AA" w:rsidRDefault="00B65F4F" w:rsidP="008F55A7">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4</w:t>
            </w:r>
          </w:p>
        </w:tc>
        <w:tc>
          <w:tcPr>
            <w:tcW w:w="3119" w:type="dxa"/>
            <w:shd w:val="clear" w:color="auto" w:fill="auto"/>
            <w:vAlign w:val="center"/>
          </w:tcPr>
          <w:p w:rsidR="00B65F4F" w:rsidRPr="001D30AA" w:rsidRDefault="00B65F4F" w:rsidP="008F55A7">
            <w:pPr>
              <w:pStyle w:val="afff0"/>
              <w:ind w:firstLineChars="0" w:firstLine="0"/>
              <w:jc w:val="center"/>
              <w:rPr>
                <w:rFonts w:asciiTheme="minorEastAsia" w:eastAsiaTheme="minorEastAsia" w:hAnsiTheme="minorEastAsia" w:cs="宋体"/>
                <w:sz w:val="18"/>
                <w:szCs w:val="18"/>
              </w:rPr>
            </w:pPr>
            <w:r w:rsidRPr="001D30AA">
              <w:rPr>
                <w:rFonts w:asciiTheme="minorEastAsia" w:eastAsiaTheme="minorEastAsia" w:hAnsiTheme="minorEastAsia" w:cs="宋体" w:hint="eastAsia"/>
                <w:sz w:val="18"/>
                <w:szCs w:val="18"/>
              </w:rPr>
              <w:t>包装</w:t>
            </w:r>
          </w:p>
        </w:tc>
        <w:tc>
          <w:tcPr>
            <w:tcW w:w="2126" w:type="dxa"/>
            <w:shd w:val="clear" w:color="auto" w:fill="auto"/>
            <w:vAlign w:val="center"/>
          </w:tcPr>
          <w:p w:rsidR="00B65F4F" w:rsidRPr="001D30AA" w:rsidRDefault="00B65F4F" w:rsidP="008F55A7">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7.2</w:t>
            </w:r>
          </w:p>
        </w:tc>
        <w:tc>
          <w:tcPr>
            <w:tcW w:w="1524" w:type="dxa"/>
            <w:shd w:val="clear" w:color="auto" w:fill="auto"/>
            <w:vAlign w:val="center"/>
          </w:tcPr>
          <w:p w:rsidR="00B65F4F" w:rsidRPr="001D30AA" w:rsidRDefault="00B65F4F" w:rsidP="001A3BE5">
            <w:pPr>
              <w:pStyle w:val="affffffffffa"/>
              <w:jc w:val="center"/>
              <w:rPr>
                <w:rFonts w:asciiTheme="minorEastAsia" w:eastAsiaTheme="minorEastAsia" w:hAnsiTheme="minorEastAsia" w:cs="宋体"/>
                <w:szCs w:val="18"/>
              </w:rPr>
            </w:pPr>
            <w:r w:rsidRPr="001D30AA">
              <w:rPr>
                <w:rFonts w:asciiTheme="minorEastAsia" w:eastAsiaTheme="minorEastAsia" w:hAnsiTheme="minorEastAsia" w:hint="eastAsia"/>
                <w:szCs w:val="18"/>
              </w:rPr>
              <w:t>II</w:t>
            </w:r>
          </w:p>
        </w:tc>
        <w:tc>
          <w:tcPr>
            <w:tcW w:w="1868" w:type="dxa"/>
            <w:tcBorders>
              <w:right w:val="single" w:sz="12" w:space="0" w:color="auto"/>
            </w:tcBorders>
            <w:shd w:val="clear" w:color="auto" w:fill="auto"/>
            <w:vAlign w:val="center"/>
          </w:tcPr>
          <w:p w:rsidR="00B65F4F" w:rsidRPr="001D30AA" w:rsidRDefault="00B65F4F" w:rsidP="001A3BE5">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0.65</w:t>
            </w:r>
          </w:p>
        </w:tc>
      </w:tr>
      <w:tr w:rsidR="006A649F" w:rsidRPr="001D30AA" w:rsidTr="003B234B">
        <w:trPr>
          <w:jc w:val="center"/>
        </w:trPr>
        <w:tc>
          <w:tcPr>
            <w:tcW w:w="699" w:type="dxa"/>
            <w:tcBorders>
              <w:left w:val="single" w:sz="12" w:space="0" w:color="auto"/>
            </w:tcBorders>
            <w:shd w:val="clear" w:color="auto" w:fill="auto"/>
            <w:vAlign w:val="center"/>
          </w:tcPr>
          <w:p w:rsidR="006A649F" w:rsidRPr="001D30AA" w:rsidRDefault="006A649F" w:rsidP="0061483E">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5</w:t>
            </w:r>
          </w:p>
        </w:tc>
        <w:tc>
          <w:tcPr>
            <w:tcW w:w="3119" w:type="dxa"/>
            <w:shd w:val="clear" w:color="auto" w:fill="auto"/>
            <w:vAlign w:val="center"/>
          </w:tcPr>
          <w:p w:rsidR="006A649F" w:rsidRPr="001D30AA" w:rsidRDefault="006A649F" w:rsidP="00700F47">
            <w:pPr>
              <w:pStyle w:val="afff0"/>
              <w:ind w:firstLineChars="0" w:firstLine="0"/>
              <w:jc w:val="center"/>
              <w:rPr>
                <w:rFonts w:asciiTheme="minorEastAsia" w:eastAsiaTheme="minorEastAsia" w:hAnsiTheme="minorEastAsia" w:cs="宋体"/>
                <w:sz w:val="18"/>
                <w:szCs w:val="18"/>
              </w:rPr>
            </w:pPr>
            <w:r w:rsidRPr="001D30AA">
              <w:rPr>
                <w:rFonts w:asciiTheme="minorEastAsia" w:eastAsiaTheme="minorEastAsia" w:hAnsiTheme="minorEastAsia" w:cs="宋体" w:hint="eastAsia"/>
                <w:sz w:val="18"/>
                <w:szCs w:val="18"/>
              </w:rPr>
              <w:t>可焊性（适用时）</w:t>
            </w:r>
          </w:p>
        </w:tc>
        <w:tc>
          <w:tcPr>
            <w:tcW w:w="2126" w:type="dxa"/>
            <w:shd w:val="clear" w:color="auto" w:fill="auto"/>
            <w:vAlign w:val="center"/>
          </w:tcPr>
          <w:p w:rsidR="006A649F" w:rsidRPr="001D30AA" w:rsidRDefault="006A649F" w:rsidP="0061483E">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5.5</w:t>
            </w:r>
          </w:p>
        </w:tc>
        <w:tc>
          <w:tcPr>
            <w:tcW w:w="3392" w:type="dxa"/>
            <w:gridSpan w:val="2"/>
            <w:vMerge w:val="restart"/>
            <w:tcBorders>
              <w:right w:val="single" w:sz="12" w:space="0" w:color="auto"/>
            </w:tcBorders>
            <w:shd w:val="clear" w:color="auto" w:fill="auto"/>
            <w:vAlign w:val="center"/>
          </w:tcPr>
          <w:p w:rsidR="006A649F" w:rsidRPr="001D30AA" w:rsidRDefault="006A649F" w:rsidP="001A3BE5">
            <w:pPr>
              <w:pStyle w:val="affffffffffa"/>
              <w:jc w:val="center"/>
              <w:rPr>
                <w:rFonts w:asciiTheme="minorEastAsia" w:eastAsiaTheme="minorEastAsia" w:hAnsiTheme="minorEastAsia"/>
                <w:szCs w:val="18"/>
              </w:rPr>
            </w:pPr>
            <w:r>
              <w:rPr>
                <w:rFonts w:asciiTheme="minorEastAsia" w:eastAsiaTheme="minorEastAsia" w:hAnsiTheme="minorEastAsia" w:hint="eastAsia"/>
                <w:szCs w:val="18"/>
              </w:rPr>
              <w:t>n=20  c=0</w:t>
            </w:r>
          </w:p>
        </w:tc>
      </w:tr>
      <w:tr w:rsidR="006A649F" w:rsidRPr="001D30AA" w:rsidTr="003B234B">
        <w:trPr>
          <w:jc w:val="center"/>
        </w:trPr>
        <w:tc>
          <w:tcPr>
            <w:tcW w:w="699" w:type="dxa"/>
            <w:tcBorders>
              <w:left w:val="single" w:sz="12" w:space="0" w:color="auto"/>
            </w:tcBorders>
            <w:shd w:val="clear" w:color="auto" w:fill="auto"/>
            <w:vAlign w:val="center"/>
          </w:tcPr>
          <w:p w:rsidR="006A649F" w:rsidRPr="001D30AA" w:rsidRDefault="006A649F" w:rsidP="0061483E">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6</w:t>
            </w:r>
          </w:p>
        </w:tc>
        <w:tc>
          <w:tcPr>
            <w:tcW w:w="3119" w:type="dxa"/>
            <w:shd w:val="clear" w:color="auto" w:fill="auto"/>
            <w:vAlign w:val="center"/>
          </w:tcPr>
          <w:p w:rsidR="006A649F" w:rsidRPr="001D30AA" w:rsidRDefault="006A649F" w:rsidP="00700F47">
            <w:pPr>
              <w:pStyle w:val="afff0"/>
              <w:ind w:firstLineChars="0" w:firstLine="0"/>
              <w:jc w:val="center"/>
              <w:rPr>
                <w:rFonts w:asciiTheme="minorEastAsia" w:eastAsiaTheme="minorEastAsia" w:hAnsiTheme="minorEastAsia" w:cs="宋体"/>
                <w:sz w:val="18"/>
                <w:szCs w:val="18"/>
              </w:rPr>
            </w:pPr>
            <w:r w:rsidRPr="001D30AA">
              <w:rPr>
                <w:rFonts w:asciiTheme="minorEastAsia" w:eastAsiaTheme="minorEastAsia" w:hAnsiTheme="minorEastAsia" w:cs="宋体" w:hint="eastAsia"/>
                <w:sz w:val="18"/>
                <w:szCs w:val="18"/>
              </w:rPr>
              <w:t>耐焊接热（适用时）</w:t>
            </w:r>
          </w:p>
        </w:tc>
        <w:tc>
          <w:tcPr>
            <w:tcW w:w="2126" w:type="dxa"/>
            <w:shd w:val="clear" w:color="auto" w:fill="auto"/>
            <w:vAlign w:val="center"/>
          </w:tcPr>
          <w:p w:rsidR="006A649F" w:rsidRPr="001D30AA" w:rsidRDefault="006A649F" w:rsidP="0061483E">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5.6</w:t>
            </w:r>
          </w:p>
        </w:tc>
        <w:tc>
          <w:tcPr>
            <w:tcW w:w="3392" w:type="dxa"/>
            <w:gridSpan w:val="2"/>
            <w:vMerge/>
            <w:tcBorders>
              <w:right w:val="single" w:sz="12" w:space="0" w:color="auto"/>
            </w:tcBorders>
            <w:shd w:val="clear" w:color="auto" w:fill="auto"/>
            <w:vAlign w:val="center"/>
          </w:tcPr>
          <w:p w:rsidR="006A649F" w:rsidRPr="001D30AA" w:rsidRDefault="006A649F" w:rsidP="001A3BE5">
            <w:pPr>
              <w:pStyle w:val="affffffffffa"/>
              <w:jc w:val="center"/>
              <w:rPr>
                <w:rFonts w:asciiTheme="minorEastAsia" w:eastAsiaTheme="minorEastAsia" w:hAnsiTheme="minorEastAsia"/>
                <w:szCs w:val="18"/>
              </w:rPr>
            </w:pPr>
          </w:p>
        </w:tc>
      </w:tr>
      <w:tr w:rsidR="006A649F" w:rsidRPr="001D30AA" w:rsidTr="003B234B">
        <w:trPr>
          <w:jc w:val="center"/>
        </w:trPr>
        <w:tc>
          <w:tcPr>
            <w:tcW w:w="699" w:type="dxa"/>
            <w:tcBorders>
              <w:left w:val="single" w:sz="12" w:space="0" w:color="auto"/>
            </w:tcBorders>
            <w:shd w:val="clear" w:color="auto" w:fill="auto"/>
            <w:vAlign w:val="center"/>
          </w:tcPr>
          <w:p w:rsidR="006A649F" w:rsidRPr="001D30AA" w:rsidRDefault="006A649F" w:rsidP="0061483E">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7</w:t>
            </w:r>
          </w:p>
        </w:tc>
        <w:tc>
          <w:tcPr>
            <w:tcW w:w="3119" w:type="dxa"/>
            <w:shd w:val="clear" w:color="auto" w:fill="auto"/>
            <w:vAlign w:val="center"/>
          </w:tcPr>
          <w:p w:rsidR="006A649F" w:rsidRPr="001D30AA" w:rsidRDefault="006A649F" w:rsidP="00700F47">
            <w:pPr>
              <w:pStyle w:val="afff0"/>
              <w:ind w:firstLineChars="0" w:firstLine="0"/>
              <w:jc w:val="center"/>
              <w:rPr>
                <w:rFonts w:asciiTheme="minorEastAsia" w:eastAsiaTheme="minorEastAsia" w:hAnsiTheme="minorEastAsia" w:cs="宋体"/>
                <w:sz w:val="18"/>
                <w:szCs w:val="18"/>
              </w:rPr>
            </w:pPr>
            <w:r w:rsidRPr="001D30AA">
              <w:rPr>
                <w:rFonts w:asciiTheme="minorEastAsia" w:eastAsiaTheme="minorEastAsia" w:hAnsiTheme="minorEastAsia" w:cs="宋体" w:hint="eastAsia"/>
                <w:sz w:val="18"/>
                <w:szCs w:val="18"/>
              </w:rPr>
              <w:t>附着力（适用时）</w:t>
            </w:r>
          </w:p>
        </w:tc>
        <w:tc>
          <w:tcPr>
            <w:tcW w:w="2126" w:type="dxa"/>
            <w:shd w:val="clear" w:color="auto" w:fill="auto"/>
            <w:vAlign w:val="center"/>
          </w:tcPr>
          <w:p w:rsidR="006A649F" w:rsidRPr="001D30AA" w:rsidRDefault="006A649F" w:rsidP="0061483E">
            <w:pPr>
              <w:pStyle w:val="affffffffffa"/>
              <w:jc w:val="center"/>
              <w:rPr>
                <w:rFonts w:asciiTheme="minorEastAsia" w:eastAsiaTheme="minorEastAsia" w:hAnsiTheme="minorEastAsia"/>
                <w:szCs w:val="18"/>
              </w:rPr>
            </w:pPr>
            <w:r w:rsidRPr="001D30AA">
              <w:rPr>
                <w:rFonts w:asciiTheme="minorEastAsia" w:eastAsiaTheme="minorEastAsia" w:hAnsiTheme="minorEastAsia"/>
                <w:szCs w:val="18"/>
              </w:rPr>
              <w:t>5.</w:t>
            </w:r>
            <w:r w:rsidRPr="001D30AA">
              <w:rPr>
                <w:rFonts w:asciiTheme="minorEastAsia" w:eastAsiaTheme="minorEastAsia" w:hAnsiTheme="minorEastAsia" w:hint="eastAsia"/>
                <w:szCs w:val="18"/>
              </w:rPr>
              <w:t>7</w:t>
            </w:r>
          </w:p>
        </w:tc>
        <w:tc>
          <w:tcPr>
            <w:tcW w:w="3392" w:type="dxa"/>
            <w:gridSpan w:val="2"/>
            <w:vMerge/>
            <w:tcBorders>
              <w:right w:val="single" w:sz="12" w:space="0" w:color="auto"/>
            </w:tcBorders>
            <w:shd w:val="clear" w:color="auto" w:fill="auto"/>
            <w:vAlign w:val="center"/>
          </w:tcPr>
          <w:p w:rsidR="006A649F" w:rsidRPr="001D30AA" w:rsidRDefault="006A649F" w:rsidP="001A3BE5">
            <w:pPr>
              <w:pStyle w:val="affffffffffa"/>
              <w:jc w:val="center"/>
              <w:rPr>
                <w:rFonts w:asciiTheme="minorEastAsia" w:eastAsiaTheme="minorEastAsia" w:hAnsiTheme="minorEastAsia"/>
                <w:szCs w:val="18"/>
              </w:rPr>
            </w:pPr>
          </w:p>
        </w:tc>
      </w:tr>
      <w:tr w:rsidR="006A649F" w:rsidRPr="001D30AA" w:rsidTr="003B234B">
        <w:trPr>
          <w:jc w:val="center"/>
        </w:trPr>
        <w:tc>
          <w:tcPr>
            <w:tcW w:w="699" w:type="dxa"/>
            <w:tcBorders>
              <w:left w:val="single" w:sz="12" w:space="0" w:color="auto"/>
            </w:tcBorders>
            <w:shd w:val="clear" w:color="auto" w:fill="auto"/>
            <w:vAlign w:val="center"/>
          </w:tcPr>
          <w:p w:rsidR="006A649F" w:rsidRPr="001D30AA" w:rsidRDefault="006A649F" w:rsidP="0061483E">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8</w:t>
            </w:r>
          </w:p>
        </w:tc>
        <w:tc>
          <w:tcPr>
            <w:tcW w:w="3119" w:type="dxa"/>
            <w:shd w:val="clear" w:color="auto" w:fill="auto"/>
            <w:vAlign w:val="center"/>
          </w:tcPr>
          <w:p w:rsidR="006A649F" w:rsidRPr="001D30AA" w:rsidRDefault="006A649F" w:rsidP="00700F47">
            <w:pPr>
              <w:pStyle w:val="affffffffffa"/>
              <w:jc w:val="center"/>
              <w:rPr>
                <w:rFonts w:asciiTheme="minorEastAsia" w:eastAsiaTheme="minorEastAsia" w:hAnsiTheme="minorEastAsia"/>
                <w:szCs w:val="18"/>
              </w:rPr>
            </w:pPr>
            <w:r w:rsidRPr="001D30AA">
              <w:rPr>
                <w:rFonts w:asciiTheme="minorEastAsia" w:eastAsiaTheme="minorEastAsia" w:hAnsiTheme="minorEastAsia" w:cs="宋体" w:hint="eastAsia"/>
                <w:szCs w:val="18"/>
              </w:rPr>
              <w:t>粘接强度</w:t>
            </w:r>
          </w:p>
        </w:tc>
        <w:tc>
          <w:tcPr>
            <w:tcW w:w="2126" w:type="dxa"/>
            <w:shd w:val="clear" w:color="auto" w:fill="auto"/>
            <w:vAlign w:val="center"/>
          </w:tcPr>
          <w:p w:rsidR="006A649F" w:rsidRPr="001D30AA" w:rsidRDefault="006A649F" w:rsidP="0061483E">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5.8</w:t>
            </w:r>
          </w:p>
        </w:tc>
        <w:tc>
          <w:tcPr>
            <w:tcW w:w="3392" w:type="dxa"/>
            <w:gridSpan w:val="2"/>
            <w:vMerge/>
            <w:tcBorders>
              <w:right w:val="single" w:sz="12" w:space="0" w:color="auto"/>
            </w:tcBorders>
            <w:shd w:val="clear" w:color="auto" w:fill="auto"/>
            <w:vAlign w:val="center"/>
          </w:tcPr>
          <w:p w:rsidR="006A649F" w:rsidRPr="001D30AA" w:rsidRDefault="006A649F" w:rsidP="001A3BE5">
            <w:pPr>
              <w:pStyle w:val="affffffffffa"/>
              <w:jc w:val="center"/>
              <w:rPr>
                <w:rFonts w:asciiTheme="minorEastAsia" w:eastAsiaTheme="minorEastAsia" w:hAnsiTheme="minorEastAsia"/>
                <w:szCs w:val="18"/>
              </w:rPr>
            </w:pPr>
          </w:p>
        </w:tc>
      </w:tr>
      <w:tr w:rsidR="006A649F" w:rsidRPr="001D30AA" w:rsidTr="003B234B">
        <w:trPr>
          <w:jc w:val="center"/>
        </w:trPr>
        <w:tc>
          <w:tcPr>
            <w:tcW w:w="699" w:type="dxa"/>
            <w:tcBorders>
              <w:left w:val="single" w:sz="12" w:space="0" w:color="auto"/>
              <w:bottom w:val="single" w:sz="12" w:space="0" w:color="auto"/>
            </w:tcBorders>
            <w:shd w:val="clear" w:color="auto" w:fill="auto"/>
            <w:vAlign w:val="center"/>
          </w:tcPr>
          <w:p w:rsidR="006A649F" w:rsidRPr="001D30AA" w:rsidRDefault="006A649F" w:rsidP="0061483E">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9</w:t>
            </w:r>
          </w:p>
        </w:tc>
        <w:tc>
          <w:tcPr>
            <w:tcW w:w="3119" w:type="dxa"/>
            <w:tcBorders>
              <w:bottom w:val="single" w:sz="12" w:space="0" w:color="auto"/>
            </w:tcBorders>
            <w:shd w:val="clear" w:color="auto" w:fill="auto"/>
            <w:vAlign w:val="center"/>
          </w:tcPr>
          <w:p w:rsidR="006A649F" w:rsidRPr="001D30AA" w:rsidRDefault="006A649F" w:rsidP="00700F47">
            <w:pPr>
              <w:pStyle w:val="afff0"/>
              <w:ind w:firstLineChars="0" w:firstLine="0"/>
              <w:jc w:val="center"/>
              <w:rPr>
                <w:rFonts w:asciiTheme="minorEastAsia" w:eastAsiaTheme="minorEastAsia" w:hAnsiTheme="minorEastAsia" w:cs="宋体"/>
                <w:sz w:val="18"/>
                <w:szCs w:val="18"/>
              </w:rPr>
            </w:pPr>
            <w:r w:rsidRPr="001D30AA">
              <w:rPr>
                <w:rFonts w:asciiTheme="minorEastAsia" w:eastAsiaTheme="minorEastAsia" w:hAnsiTheme="minorEastAsia" w:cs="宋体" w:hint="eastAsia"/>
                <w:sz w:val="18"/>
                <w:szCs w:val="18"/>
              </w:rPr>
              <w:t>耐高电压（耐高电压元件适用）</w:t>
            </w:r>
          </w:p>
        </w:tc>
        <w:tc>
          <w:tcPr>
            <w:tcW w:w="2126" w:type="dxa"/>
            <w:tcBorders>
              <w:bottom w:val="single" w:sz="12" w:space="0" w:color="auto"/>
            </w:tcBorders>
            <w:shd w:val="clear" w:color="auto" w:fill="auto"/>
            <w:vAlign w:val="center"/>
          </w:tcPr>
          <w:p w:rsidR="006A649F" w:rsidRPr="001D30AA" w:rsidRDefault="006A649F" w:rsidP="007F20C1">
            <w:pPr>
              <w:pStyle w:val="affffffffffa"/>
              <w:jc w:val="center"/>
              <w:rPr>
                <w:rFonts w:asciiTheme="minorEastAsia" w:eastAsiaTheme="minorEastAsia" w:hAnsiTheme="minorEastAsia"/>
                <w:szCs w:val="18"/>
              </w:rPr>
            </w:pPr>
            <w:r w:rsidRPr="001D30AA">
              <w:rPr>
                <w:rFonts w:asciiTheme="minorEastAsia" w:eastAsiaTheme="minorEastAsia" w:hAnsiTheme="minorEastAsia" w:hint="eastAsia"/>
                <w:szCs w:val="18"/>
              </w:rPr>
              <w:t>5.9</w:t>
            </w:r>
          </w:p>
        </w:tc>
        <w:tc>
          <w:tcPr>
            <w:tcW w:w="3392" w:type="dxa"/>
            <w:gridSpan w:val="2"/>
            <w:vMerge/>
            <w:tcBorders>
              <w:bottom w:val="single" w:sz="12" w:space="0" w:color="auto"/>
              <w:right w:val="single" w:sz="12" w:space="0" w:color="auto"/>
            </w:tcBorders>
            <w:shd w:val="clear" w:color="auto" w:fill="auto"/>
            <w:vAlign w:val="center"/>
          </w:tcPr>
          <w:p w:rsidR="006A649F" w:rsidRPr="001D30AA" w:rsidRDefault="006A649F" w:rsidP="001A3BE5">
            <w:pPr>
              <w:pStyle w:val="affffffffffa"/>
              <w:jc w:val="center"/>
              <w:rPr>
                <w:rFonts w:asciiTheme="minorEastAsia" w:eastAsiaTheme="minorEastAsia" w:hAnsiTheme="minorEastAsia"/>
                <w:szCs w:val="18"/>
              </w:rPr>
            </w:pPr>
          </w:p>
        </w:tc>
      </w:tr>
    </w:tbl>
    <w:p w:rsidR="007E12C1" w:rsidRDefault="007E12C1" w:rsidP="007E12C1">
      <w:pPr>
        <w:pStyle w:val="affff6"/>
        <w:spacing w:before="156" w:after="156"/>
      </w:pPr>
      <w:r>
        <w:rPr>
          <w:rFonts w:hint="eastAsia"/>
        </w:rPr>
        <w:t>6.4.2 样品处理</w:t>
      </w:r>
    </w:p>
    <w:p w:rsidR="007E12C1" w:rsidRPr="007E12C1" w:rsidRDefault="00B61B8B" w:rsidP="007E12C1">
      <w:pPr>
        <w:pStyle w:val="afff0"/>
        <w:ind w:firstLine="420"/>
      </w:pPr>
      <w:r>
        <w:rPr>
          <w:rFonts w:hint="eastAsia"/>
        </w:rPr>
        <w:t>经表</w:t>
      </w:r>
      <w:r w:rsidR="003E4ACE">
        <w:rPr>
          <w:rFonts w:hint="eastAsia"/>
        </w:rPr>
        <w:t>7</w:t>
      </w:r>
      <w:r>
        <w:rPr>
          <w:rFonts w:hint="eastAsia"/>
        </w:rPr>
        <w:t>逐批检验中的第5项</w:t>
      </w:r>
      <w:r>
        <w:rPr>
          <w:rFonts w:ascii="Times New Roman" w:hint="eastAsia"/>
        </w:rPr>
        <w:t>~</w:t>
      </w:r>
      <w:r>
        <w:rPr>
          <w:rFonts w:ascii="Times New Roman" w:hint="eastAsia"/>
        </w:rPr>
        <w:t>第</w:t>
      </w:r>
      <w:r w:rsidR="007F20C1">
        <w:rPr>
          <w:rFonts w:ascii="Times New Roman" w:hint="eastAsia"/>
        </w:rPr>
        <w:t>9</w:t>
      </w:r>
      <w:r>
        <w:rPr>
          <w:rFonts w:ascii="Times New Roman" w:hint="eastAsia"/>
        </w:rPr>
        <w:t>项</w:t>
      </w:r>
      <w:r w:rsidR="007F20C1">
        <w:rPr>
          <w:rFonts w:ascii="Times New Roman" w:hint="eastAsia"/>
        </w:rPr>
        <w:t>试验后的样品不得作为成品交货。</w:t>
      </w:r>
    </w:p>
    <w:p w:rsidR="006B62BC" w:rsidRDefault="00B70E64">
      <w:pPr>
        <w:pStyle w:val="affff6"/>
        <w:spacing w:before="156" w:after="156"/>
      </w:pPr>
      <w:r w:rsidRPr="0002145E">
        <w:t>6</w:t>
      </w:r>
      <w:r w:rsidR="00656C75" w:rsidRPr="0002145E">
        <w:t>.</w:t>
      </w:r>
      <w:r w:rsidRPr="0002145E">
        <w:t>4</w:t>
      </w:r>
      <w:r w:rsidR="00656C75" w:rsidRPr="0002145E">
        <w:t>.</w:t>
      </w:r>
      <w:r w:rsidR="00232EA2" w:rsidRPr="0002145E">
        <w:rPr>
          <w:rFonts w:hint="eastAsia"/>
        </w:rPr>
        <w:t>3</w:t>
      </w:r>
      <w:r w:rsidR="00656C75" w:rsidRPr="0002145E">
        <w:rPr>
          <w:rFonts w:hint="eastAsia"/>
        </w:rPr>
        <w:t>不合格</w:t>
      </w:r>
    </w:p>
    <w:p w:rsidR="00F401BF" w:rsidRPr="00F401BF" w:rsidRDefault="00F401BF" w:rsidP="00F401BF">
      <w:pPr>
        <w:pStyle w:val="afff0"/>
        <w:ind w:firstLine="420"/>
      </w:pPr>
      <w:r>
        <w:rPr>
          <w:rFonts w:hint="eastAsia"/>
        </w:rPr>
        <w:t>不合品处应符合以下要求：</w:t>
      </w:r>
    </w:p>
    <w:p w:rsidR="0062287A" w:rsidRPr="00F401BF" w:rsidRDefault="00F401BF" w:rsidP="00F401BF">
      <w:pPr>
        <w:pStyle w:val="affff9"/>
        <w:spacing w:before="156" w:after="156"/>
        <w:rPr>
          <w:rFonts w:asciiTheme="minorEastAsia" w:eastAsiaTheme="minorEastAsia" w:hAnsiTheme="minorEastAsia"/>
        </w:rPr>
      </w:pPr>
      <w:r w:rsidRPr="00F401BF">
        <w:rPr>
          <w:rFonts w:asciiTheme="minorEastAsia" w:eastAsiaTheme="minorEastAsia" w:hAnsiTheme="minorEastAsia" w:hint="eastAsia"/>
        </w:rPr>
        <w:t>a)</w:t>
      </w:r>
      <w:r w:rsidR="00A04F32" w:rsidRPr="00F401BF">
        <w:rPr>
          <w:rFonts w:asciiTheme="minorEastAsia" w:eastAsiaTheme="minorEastAsia" w:hAnsiTheme="minorEastAsia" w:hint="eastAsia"/>
        </w:rPr>
        <w:t>第1项~第3项</w:t>
      </w:r>
      <w:r w:rsidR="00ED2132" w:rsidRPr="00F401BF">
        <w:rPr>
          <w:rFonts w:asciiTheme="minorEastAsia" w:eastAsiaTheme="minorEastAsia" w:hAnsiTheme="minorEastAsia" w:hint="eastAsia"/>
        </w:rPr>
        <w:t>为</w:t>
      </w:r>
      <w:r w:rsidR="007D6878" w:rsidRPr="00F401BF">
        <w:rPr>
          <w:rFonts w:asciiTheme="minorEastAsia" w:eastAsiaTheme="minorEastAsia" w:hAnsiTheme="minorEastAsia" w:hint="eastAsia"/>
        </w:rPr>
        <w:t>全</w:t>
      </w:r>
      <w:r w:rsidR="00140BDA" w:rsidRPr="00F401BF">
        <w:rPr>
          <w:rFonts w:asciiTheme="minorEastAsia" w:eastAsiaTheme="minorEastAsia" w:hAnsiTheme="minorEastAsia" w:hint="eastAsia"/>
        </w:rPr>
        <w:t>数</w:t>
      </w:r>
      <w:r w:rsidR="00ED2132" w:rsidRPr="00F401BF">
        <w:rPr>
          <w:rFonts w:asciiTheme="minorEastAsia" w:eastAsiaTheme="minorEastAsia" w:hAnsiTheme="minorEastAsia" w:hint="eastAsia"/>
        </w:rPr>
        <w:t>检验</w:t>
      </w:r>
      <w:r w:rsidR="00A04F32" w:rsidRPr="00F401BF">
        <w:rPr>
          <w:rFonts w:asciiTheme="minorEastAsia" w:eastAsiaTheme="minorEastAsia" w:hAnsiTheme="minorEastAsia" w:hint="eastAsia"/>
        </w:rPr>
        <w:t>，</w:t>
      </w:r>
      <w:r w:rsidR="004C475F" w:rsidRPr="00F401BF">
        <w:rPr>
          <w:rFonts w:asciiTheme="minorEastAsia" w:eastAsiaTheme="minorEastAsia" w:hAnsiTheme="minorEastAsia" w:hint="eastAsia"/>
        </w:rPr>
        <w:t>剔除有缺陷的产品，</w:t>
      </w:r>
      <w:r w:rsidR="00D068DA" w:rsidRPr="00F401BF">
        <w:rPr>
          <w:rFonts w:asciiTheme="minorEastAsia" w:eastAsiaTheme="minorEastAsia" w:hAnsiTheme="minorEastAsia" w:hint="eastAsia"/>
        </w:rPr>
        <w:t>第</w:t>
      </w:r>
      <w:r w:rsidR="00140BDA" w:rsidRPr="00F401BF">
        <w:rPr>
          <w:rFonts w:asciiTheme="minorEastAsia" w:eastAsiaTheme="minorEastAsia" w:hAnsiTheme="minorEastAsia" w:hint="eastAsia"/>
        </w:rPr>
        <w:t>4</w:t>
      </w:r>
      <w:r w:rsidR="00D068DA" w:rsidRPr="00F401BF">
        <w:rPr>
          <w:rFonts w:asciiTheme="minorEastAsia" w:eastAsiaTheme="minorEastAsia" w:hAnsiTheme="minorEastAsia" w:hint="eastAsia"/>
        </w:rPr>
        <w:t>项不合格时，</w:t>
      </w:r>
      <w:r w:rsidR="00140BDA" w:rsidRPr="00F401BF">
        <w:rPr>
          <w:rFonts w:asciiTheme="minorEastAsia" w:eastAsiaTheme="minorEastAsia" w:hAnsiTheme="minorEastAsia" w:hint="eastAsia"/>
        </w:rPr>
        <w:t>则重新返工</w:t>
      </w:r>
      <w:r w:rsidR="004C475F" w:rsidRPr="00F401BF">
        <w:rPr>
          <w:rFonts w:asciiTheme="minorEastAsia" w:eastAsiaTheme="minorEastAsia" w:hAnsiTheme="minorEastAsia" w:hint="eastAsia"/>
        </w:rPr>
        <w:t>进行</w:t>
      </w:r>
      <w:r w:rsidR="007D6878" w:rsidRPr="00F401BF">
        <w:rPr>
          <w:rFonts w:asciiTheme="minorEastAsia" w:eastAsiaTheme="minorEastAsia" w:hAnsiTheme="minorEastAsia" w:hint="eastAsia"/>
        </w:rPr>
        <w:t>复</w:t>
      </w:r>
      <w:r w:rsidR="004C475F" w:rsidRPr="00F401BF">
        <w:rPr>
          <w:rFonts w:asciiTheme="minorEastAsia" w:eastAsiaTheme="minorEastAsia" w:hAnsiTheme="minorEastAsia" w:hint="eastAsia"/>
        </w:rPr>
        <w:t>检</w:t>
      </w:r>
      <w:r w:rsidR="00D068DA" w:rsidRPr="00F401BF">
        <w:rPr>
          <w:rFonts w:asciiTheme="minorEastAsia" w:eastAsiaTheme="minorEastAsia" w:hAnsiTheme="minorEastAsia" w:hint="eastAsia"/>
        </w:rPr>
        <w:t>，</w:t>
      </w:r>
      <w:r w:rsidR="004C475F" w:rsidRPr="00F401BF">
        <w:rPr>
          <w:rFonts w:asciiTheme="minorEastAsia" w:eastAsiaTheme="minorEastAsia" w:hAnsiTheme="minorEastAsia" w:hint="eastAsia"/>
        </w:rPr>
        <w:t>复检批应采用加严检验，若仍不合格，则该批产品判为不合格，不得再次提交验收；</w:t>
      </w:r>
    </w:p>
    <w:p w:rsidR="006B62BC" w:rsidRPr="00F401BF" w:rsidRDefault="00F401BF" w:rsidP="00F401BF">
      <w:pPr>
        <w:pStyle w:val="affff9"/>
        <w:spacing w:before="156" w:after="156"/>
        <w:rPr>
          <w:rFonts w:asciiTheme="minorEastAsia" w:eastAsiaTheme="minorEastAsia" w:hAnsiTheme="minorEastAsia"/>
        </w:rPr>
      </w:pPr>
      <w:r w:rsidRPr="00F401BF">
        <w:rPr>
          <w:rFonts w:asciiTheme="minorEastAsia" w:eastAsiaTheme="minorEastAsia" w:hAnsiTheme="minorEastAsia" w:hint="eastAsia"/>
        </w:rPr>
        <w:t>b)</w:t>
      </w:r>
      <w:r w:rsidR="004C475F" w:rsidRPr="00F401BF">
        <w:rPr>
          <w:rFonts w:asciiTheme="minorEastAsia" w:eastAsiaTheme="minorEastAsia" w:hAnsiTheme="minorEastAsia" w:hint="eastAsia"/>
        </w:rPr>
        <w:t>第</w:t>
      </w:r>
      <w:r w:rsidR="00D068DA" w:rsidRPr="00F401BF">
        <w:rPr>
          <w:rFonts w:asciiTheme="minorEastAsia" w:eastAsiaTheme="minorEastAsia" w:hAnsiTheme="minorEastAsia" w:hint="eastAsia"/>
        </w:rPr>
        <w:t>5</w:t>
      </w:r>
      <w:r w:rsidR="004C475F" w:rsidRPr="00F401BF">
        <w:rPr>
          <w:rFonts w:asciiTheme="minorEastAsia" w:eastAsiaTheme="minorEastAsia" w:hAnsiTheme="minorEastAsia" w:hint="eastAsia"/>
        </w:rPr>
        <w:t>项~第</w:t>
      </w:r>
      <w:r w:rsidR="007F20C1" w:rsidRPr="00F401BF">
        <w:rPr>
          <w:rFonts w:asciiTheme="minorEastAsia" w:eastAsiaTheme="minorEastAsia" w:hAnsiTheme="minorEastAsia" w:hint="eastAsia"/>
        </w:rPr>
        <w:t>9</w:t>
      </w:r>
      <w:r w:rsidR="004C475F" w:rsidRPr="00F401BF">
        <w:rPr>
          <w:rFonts w:asciiTheme="minorEastAsia" w:eastAsiaTheme="minorEastAsia" w:hAnsiTheme="minorEastAsia" w:hint="eastAsia"/>
        </w:rPr>
        <w:t>项任一项不合格，则该批产品判为不合格，不得再次提交验收。</w:t>
      </w:r>
    </w:p>
    <w:p w:rsidR="006B62BC" w:rsidRPr="00527BBD" w:rsidRDefault="002279D3" w:rsidP="00402140">
      <w:pPr>
        <w:pStyle w:val="ab"/>
        <w:spacing w:before="156" w:after="156"/>
      </w:pPr>
      <w:r w:rsidRPr="00527BBD">
        <w:rPr>
          <w:rFonts w:hint="eastAsia"/>
        </w:rPr>
        <w:t>周期检验</w:t>
      </w:r>
    </w:p>
    <w:p w:rsidR="006B62BC" w:rsidRDefault="00527BBD">
      <w:pPr>
        <w:pStyle w:val="affff6"/>
        <w:spacing w:before="156" w:after="156"/>
      </w:pPr>
      <w:r>
        <w:lastRenderedPageBreak/>
        <w:t>6</w:t>
      </w:r>
      <w:r w:rsidR="002279D3">
        <w:t>.</w:t>
      </w:r>
      <w:r w:rsidR="00C75208">
        <w:t>5</w:t>
      </w:r>
      <w:r w:rsidR="002279D3">
        <w:t xml:space="preserve">.1 </w:t>
      </w:r>
      <w:r w:rsidR="002279D3">
        <w:rPr>
          <w:rFonts w:hint="eastAsia"/>
        </w:rPr>
        <w:t>检验时机</w:t>
      </w:r>
    </w:p>
    <w:p w:rsidR="006B62BC" w:rsidRPr="003C6D64" w:rsidRDefault="00D42E1A">
      <w:pPr>
        <w:pStyle w:val="afff0"/>
        <w:ind w:firstLine="420"/>
        <w:rPr>
          <w:rFonts w:ascii="Times New Roman"/>
        </w:rPr>
      </w:pPr>
      <w:r w:rsidRPr="003C6D64">
        <w:rPr>
          <w:rFonts w:ascii="Times New Roman"/>
        </w:rPr>
        <w:t>周期检验每</w:t>
      </w:r>
      <w:r w:rsidR="002017D9">
        <w:rPr>
          <w:rFonts w:ascii="Times New Roman" w:hint="eastAsia"/>
        </w:rPr>
        <w:t>12</w:t>
      </w:r>
      <w:r w:rsidRPr="003C6D64">
        <w:rPr>
          <w:rFonts w:ascii="Times New Roman"/>
        </w:rPr>
        <w:t>个月进行一次；出现下列情形之一也需进行周期检验：</w:t>
      </w:r>
    </w:p>
    <w:p w:rsidR="006B62BC" w:rsidRPr="003C6D64" w:rsidRDefault="00D42E1A">
      <w:pPr>
        <w:pStyle w:val="afff0"/>
        <w:numPr>
          <w:ilvl w:val="0"/>
          <w:numId w:val="37"/>
        </w:numPr>
        <w:ind w:firstLineChars="0"/>
        <w:rPr>
          <w:rFonts w:ascii="Times New Roman"/>
        </w:rPr>
      </w:pPr>
      <w:r w:rsidRPr="003C6D64">
        <w:rPr>
          <w:rFonts w:ascii="Times New Roman"/>
        </w:rPr>
        <w:t>正常生产后，如结构、材料、工艺</w:t>
      </w:r>
      <w:r w:rsidR="00BB7539">
        <w:rPr>
          <w:rFonts w:ascii="Times New Roman" w:hint="eastAsia"/>
        </w:rPr>
        <w:t>有</w:t>
      </w:r>
      <w:r w:rsidRPr="003C6D64">
        <w:rPr>
          <w:rFonts w:ascii="Times New Roman"/>
        </w:rPr>
        <w:t>较大改变，可能影响产品性能时；</w:t>
      </w:r>
    </w:p>
    <w:p w:rsidR="006B62BC" w:rsidRPr="003C6D64" w:rsidRDefault="00D42E1A">
      <w:pPr>
        <w:pStyle w:val="afff0"/>
        <w:numPr>
          <w:ilvl w:val="0"/>
          <w:numId w:val="37"/>
        </w:numPr>
        <w:ind w:firstLineChars="0"/>
        <w:rPr>
          <w:rFonts w:ascii="Times New Roman"/>
        </w:rPr>
      </w:pPr>
      <w:r w:rsidRPr="003C6D64">
        <w:rPr>
          <w:rFonts w:ascii="Times New Roman"/>
        </w:rPr>
        <w:t>产品停产超过</w:t>
      </w:r>
      <w:r w:rsidR="00CF30B1">
        <w:rPr>
          <w:rFonts w:ascii="Times New Roman" w:hint="eastAsia"/>
        </w:rPr>
        <w:t>12</w:t>
      </w:r>
      <w:r w:rsidRPr="003C6D64">
        <w:rPr>
          <w:rFonts w:ascii="Times New Roman"/>
        </w:rPr>
        <w:t>个月再恢复生产时</w:t>
      </w:r>
      <w:r w:rsidR="003C6D64" w:rsidRPr="003C6D64">
        <w:rPr>
          <w:rFonts w:ascii="Times New Roman"/>
        </w:rPr>
        <w:t>。</w:t>
      </w:r>
    </w:p>
    <w:p w:rsidR="006B62BC" w:rsidRDefault="00527BBD">
      <w:pPr>
        <w:pStyle w:val="affff6"/>
        <w:spacing w:before="156" w:after="156"/>
      </w:pPr>
      <w:r>
        <w:t>6</w:t>
      </w:r>
      <w:r w:rsidR="002279D3">
        <w:t>.</w:t>
      </w:r>
      <w:r w:rsidR="00C75208">
        <w:t>5</w:t>
      </w:r>
      <w:r w:rsidR="002279D3">
        <w:t xml:space="preserve">.2 </w:t>
      </w:r>
      <w:r w:rsidR="002279D3">
        <w:rPr>
          <w:rFonts w:hint="eastAsia"/>
        </w:rPr>
        <w:t>样品</w:t>
      </w:r>
    </w:p>
    <w:p w:rsidR="006B62BC" w:rsidRDefault="00D42E1A">
      <w:pPr>
        <w:pStyle w:val="afff0"/>
        <w:ind w:firstLine="420"/>
      </w:pPr>
      <w:r>
        <w:rPr>
          <w:rFonts w:hint="eastAsia"/>
        </w:rPr>
        <w:t>周期检验的样品应</w:t>
      </w:r>
      <w:r w:rsidR="00AF1404">
        <w:rPr>
          <w:rFonts w:hint="eastAsia"/>
        </w:rPr>
        <w:t>在</w:t>
      </w:r>
      <w:r>
        <w:rPr>
          <w:rFonts w:hint="eastAsia"/>
        </w:rPr>
        <w:t>同一周期生产的，且逐批检验合格的产品中随机抽取。</w:t>
      </w:r>
      <w:r w:rsidR="00E63A8D">
        <w:rPr>
          <w:rFonts w:hint="eastAsia"/>
        </w:rPr>
        <w:t>周期检验的分组、检验项目</w:t>
      </w:r>
      <w:r w:rsidR="00400430">
        <w:rPr>
          <w:rFonts w:hint="eastAsia"/>
        </w:rPr>
        <w:t>及顺序应符合表</w:t>
      </w:r>
      <w:r w:rsidR="00CE6FA3">
        <w:rPr>
          <w:rFonts w:hint="eastAsia"/>
        </w:rPr>
        <w:t>8</w:t>
      </w:r>
      <w:r w:rsidR="00400430">
        <w:rPr>
          <w:rFonts w:hint="eastAsia"/>
        </w:rPr>
        <w:t>规定。</w:t>
      </w:r>
    </w:p>
    <w:p w:rsidR="006B62BC" w:rsidRDefault="00527BBD">
      <w:pPr>
        <w:pStyle w:val="affff6"/>
        <w:spacing w:before="156" w:after="156"/>
      </w:pPr>
      <w:r>
        <w:t>6</w:t>
      </w:r>
      <w:r w:rsidR="002279D3">
        <w:t>.</w:t>
      </w:r>
      <w:r w:rsidR="00C75208">
        <w:t>5</w:t>
      </w:r>
      <w:r w:rsidR="002279D3">
        <w:t xml:space="preserve">.3 </w:t>
      </w:r>
      <w:r w:rsidR="002279D3">
        <w:rPr>
          <w:rFonts w:hint="eastAsia"/>
        </w:rPr>
        <w:t>检验程序</w:t>
      </w:r>
    </w:p>
    <w:p w:rsidR="006B62BC" w:rsidRDefault="00D42E1A">
      <w:pPr>
        <w:pStyle w:val="afff0"/>
        <w:ind w:firstLine="420"/>
      </w:pPr>
      <w:r>
        <w:rPr>
          <w:rFonts w:hint="eastAsia"/>
        </w:rPr>
        <w:t>周期检验的</w:t>
      </w:r>
      <w:r w:rsidR="00BA677C">
        <w:rPr>
          <w:rFonts w:hint="eastAsia"/>
        </w:rPr>
        <w:t>检验</w:t>
      </w:r>
      <w:r>
        <w:rPr>
          <w:rFonts w:hint="eastAsia"/>
        </w:rPr>
        <w:t>项目、</w:t>
      </w:r>
      <w:r w:rsidR="00BA677C">
        <w:rPr>
          <w:rFonts w:hint="eastAsia"/>
        </w:rPr>
        <w:t>检验顺序、</w:t>
      </w:r>
      <w:r w:rsidR="00750CDC">
        <w:rPr>
          <w:rFonts w:hint="eastAsia"/>
        </w:rPr>
        <w:t>样品数及允许不合格品数由</w:t>
      </w:r>
      <w:r>
        <w:rPr>
          <w:rFonts w:hint="eastAsia"/>
        </w:rPr>
        <w:t>表</w:t>
      </w:r>
      <w:r w:rsidR="00C84A67">
        <w:rPr>
          <w:rFonts w:ascii="Times New Roman" w:hint="eastAsia"/>
        </w:rPr>
        <w:t>8</w:t>
      </w:r>
      <w:r>
        <w:rPr>
          <w:rFonts w:hint="eastAsia"/>
        </w:rPr>
        <w:t>规定。</w:t>
      </w:r>
    </w:p>
    <w:p w:rsidR="006B62BC" w:rsidRDefault="00D42E1A" w:rsidP="00402140">
      <w:pPr>
        <w:pStyle w:val="a7"/>
        <w:spacing w:before="156" w:after="156"/>
      </w:pPr>
      <w:r>
        <w:rPr>
          <w:rFonts w:hint="eastAsia"/>
        </w:rPr>
        <w:t>周期检验</w:t>
      </w:r>
    </w:p>
    <w:tbl>
      <w:tblPr>
        <w:tblStyle w:val="affffffffd"/>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865"/>
        <w:gridCol w:w="2094"/>
        <w:gridCol w:w="1643"/>
        <w:gridCol w:w="1867"/>
        <w:gridCol w:w="1867"/>
      </w:tblGrid>
      <w:tr w:rsidR="006B62BC" w:rsidRPr="007B1A6F" w:rsidTr="00E86135">
        <w:trPr>
          <w:tblHeader/>
          <w:jc w:val="center"/>
        </w:trPr>
        <w:tc>
          <w:tcPr>
            <w:tcW w:w="1865" w:type="dxa"/>
            <w:tcBorders>
              <w:top w:val="single" w:sz="12" w:space="0" w:color="auto"/>
              <w:left w:val="single" w:sz="12" w:space="0" w:color="auto"/>
              <w:bottom w:val="single" w:sz="12" w:space="0" w:color="auto"/>
            </w:tcBorders>
            <w:shd w:val="clear" w:color="auto" w:fill="auto"/>
            <w:vAlign w:val="center"/>
          </w:tcPr>
          <w:p w:rsidR="006B62BC" w:rsidRPr="007B1A6F" w:rsidRDefault="007F0A97">
            <w:pPr>
              <w:pStyle w:val="affffffffffa"/>
              <w:jc w:val="center"/>
              <w:rPr>
                <w:rFonts w:asciiTheme="minorEastAsia" w:eastAsiaTheme="minorEastAsia" w:hAnsiTheme="minorEastAsia"/>
                <w:szCs w:val="18"/>
              </w:rPr>
            </w:pPr>
            <w:r w:rsidRPr="007B1A6F">
              <w:rPr>
                <w:rFonts w:asciiTheme="minorEastAsia" w:eastAsiaTheme="minorEastAsia" w:hAnsiTheme="minorEastAsia" w:hint="eastAsia"/>
                <w:szCs w:val="18"/>
              </w:rPr>
              <w:t>试验</w:t>
            </w:r>
            <w:r w:rsidR="002279D3" w:rsidRPr="007B1A6F">
              <w:rPr>
                <w:rFonts w:asciiTheme="minorEastAsia" w:eastAsiaTheme="minorEastAsia" w:hAnsiTheme="minorEastAsia" w:hint="eastAsia"/>
                <w:szCs w:val="18"/>
              </w:rPr>
              <w:t>分组</w:t>
            </w:r>
          </w:p>
        </w:tc>
        <w:tc>
          <w:tcPr>
            <w:tcW w:w="2094" w:type="dxa"/>
            <w:tcBorders>
              <w:top w:val="single" w:sz="12" w:space="0" w:color="auto"/>
              <w:bottom w:val="single" w:sz="12" w:space="0" w:color="auto"/>
            </w:tcBorders>
            <w:shd w:val="clear" w:color="auto" w:fill="auto"/>
            <w:vAlign w:val="center"/>
          </w:tcPr>
          <w:p w:rsidR="006B62BC" w:rsidRPr="007B1A6F" w:rsidRDefault="00E63A8D">
            <w:pPr>
              <w:pStyle w:val="affffffffffa"/>
              <w:jc w:val="center"/>
              <w:rPr>
                <w:rFonts w:asciiTheme="minorEastAsia" w:eastAsiaTheme="minorEastAsia" w:hAnsiTheme="minorEastAsia"/>
                <w:szCs w:val="18"/>
              </w:rPr>
            </w:pPr>
            <w:r w:rsidRPr="007B1A6F">
              <w:rPr>
                <w:rFonts w:asciiTheme="minorEastAsia" w:eastAsiaTheme="minorEastAsia" w:hAnsiTheme="minorEastAsia" w:hint="eastAsia"/>
                <w:szCs w:val="18"/>
              </w:rPr>
              <w:t>检验或试验项目</w:t>
            </w:r>
          </w:p>
        </w:tc>
        <w:tc>
          <w:tcPr>
            <w:tcW w:w="1643" w:type="dxa"/>
            <w:tcBorders>
              <w:top w:val="single" w:sz="12" w:space="0" w:color="auto"/>
              <w:bottom w:val="single" w:sz="12" w:space="0" w:color="auto"/>
            </w:tcBorders>
            <w:shd w:val="clear" w:color="auto" w:fill="auto"/>
            <w:vAlign w:val="center"/>
          </w:tcPr>
          <w:p w:rsidR="006B62BC" w:rsidRPr="007B1A6F" w:rsidRDefault="00C75208">
            <w:pPr>
              <w:pStyle w:val="affffffffffa"/>
              <w:jc w:val="center"/>
              <w:rPr>
                <w:rFonts w:asciiTheme="minorEastAsia" w:eastAsiaTheme="minorEastAsia" w:hAnsiTheme="minorEastAsia"/>
                <w:szCs w:val="18"/>
              </w:rPr>
            </w:pPr>
            <w:r w:rsidRPr="007B1A6F">
              <w:rPr>
                <w:rFonts w:asciiTheme="minorEastAsia" w:eastAsiaTheme="minorEastAsia" w:hAnsiTheme="minorEastAsia" w:hint="eastAsia"/>
                <w:szCs w:val="18"/>
              </w:rPr>
              <w:t>要求的章条号</w:t>
            </w:r>
          </w:p>
        </w:tc>
        <w:tc>
          <w:tcPr>
            <w:tcW w:w="1867" w:type="dxa"/>
            <w:tcBorders>
              <w:top w:val="single" w:sz="12" w:space="0" w:color="auto"/>
              <w:bottom w:val="single" w:sz="12" w:space="0" w:color="auto"/>
            </w:tcBorders>
            <w:shd w:val="clear" w:color="auto" w:fill="auto"/>
            <w:vAlign w:val="center"/>
          </w:tcPr>
          <w:p w:rsidR="006B62BC" w:rsidRPr="007B1A6F" w:rsidRDefault="00D42E1A">
            <w:pPr>
              <w:pStyle w:val="affffffffffa"/>
              <w:jc w:val="center"/>
              <w:rPr>
                <w:rFonts w:asciiTheme="minorEastAsia" w:eastAsiaTheme="minorEastAsia" w:hAnsiTheme="minorEastAsia"/>
                <w:szCs w:val="18"/>
              </w:rPr>
            </w:pPr>
            <w:r w:rsidRPr="007B1A6F">
              <w:rPr>
                <w:rFonts w:asciiTheme="minorEastAsia" w:eastAsiaTheme="minorEastAsia" w:hAnsiTheme="minorEastAsia" w:hint="eastAsia"/>
                <w:szCs w:val="18"/>
              </w:rPr>
              <w:t>样品数</w:t>
            </w:r>
          </w:p>
        </w:tc>
        <w:tc>
          <w:tcPr>
            <w:tcW w:w="1867" w:type="dxa"/>
            <w:tcBorders>
              <w:top w:val="single" w:sz="12" w:space="0" w:color="auto"/>
              <w:bottom w:val="single" w:sz="12" w:space="0" w:color="auto"/>
              <w:right w:val="single" w:sz="12" w:space="0" w:color="auto"/>
            </w:tcBorders>
            <w:shd w:val="clear" w:color="auto" w:fill="auto"/>
            <w:vAlign w:val="center"/>
          </w:tcPr>
          <w:p w:rsidR="006B62BC" w:rsidRPr="007B1A6F" w:rsidRDefault="00D42E1A">
            <w:pPr>
              <w:pStyle w:val="affffffffffa"/>
              <w:jc w:val="center"/>
              <w:rPr>
                <w:rFonts w:asciiTheme="minorEastAsia" w:eastAsiaTheme="minorEastAsia" w:hAnsiTheme="minorEastAsia"/>
                <w:szCs w:val="18"/>
              </w:rPr>
            </w:pPr>
            <w:r w:rsidRPr="007B1A6F">
              <w:rPr>
                <w:rFonts w:asciiTheme="minorEastAsia" w:eastAsiaTheme="minorEastAsia" w:hAnsiTheme="minorEastAsia" w:hint="eastAsia"/>
                <w:szCs w:val="18"/>
              </w:rPr>
              <w:t>允许不合格品数</w:t>
            </w:r>
          </w:p>
        </w:tc>
      </w:tr>
      <w:tr w:rsidR="000213D7" w:rsidRPr="007B1A6F" w:rsidTr="00E86135">
        <w:trPr>
          <w:jc w:val="center"/>
        </w:trPr>
        <w:tc>
          <w:tcPr>
            <w:tcW w:w="1865" w:type="dxa"/>
            <w:vMerge w:val="restart"/>
            <w:tcBorders>
              <w:top w:val="single" w:sz="12" w:space="0" w:color="auto"/>
              <w:left w:val="single" w:sz="12" w:space="0" w:color="auto"/>
            </w:tcBorders>
            <w:shd w:val="clear" w:color="auto" w:fill="auto"/>
            <w:vAlign w:val="center"/>
          </w:tcPr>
          <w:p w:rsidR="000213D7" w:rsidRPr="007B1A6F" w:rsidRDefault="000213D7" w:rsidP="00314E4F">
            <w:pPr>
              <w:pStyle w:val="affffffffffa"/>
              <w:jc w:val="center"/>
              <w:rPr>
                <w:rFonts w:asciiTheme="minorEastAsia" w:eastAsiaTheme="minorEastAsia" w:hAnsiTheme="minorEastAsia"/>
                <w:szCs w:val="18"/>
              </w:rPr>
            </w:pPr>
            <w:r w:rsidRPr="007B1A6F">
              <w:rPr>
                <w:rFonts w:asciiTheme="minorEastAsia" w:eastAsiaTheme="minorEastAsia" w:hAnsiTheme="minorEastAsia" w:hint="eastAsia"/>
                <w:szCs w:val="18"/>
              </w:rPr>
              <w:t>1</w:t>
            </w:r>
          </w:p>
        </w:tc>
        <w:tc>
          <w:tcPr>
            <w:tcW w:w="2094" w:type="dxa"/>
            <w:tcBorders>
              <w:top w:val="single" w:sz="12" w:space="0" w:color="auto"/>
            </w:tcBorders>
            <w:shd w:val="clear" w:color="auto" w:fill="auto"/>
            <w:vAlign w:val="center"/>
          </w:tcPr>
          <w:p w:rsidR="000213D7" w:rsidRPr="007B1A6F" w:rsidRDefault="000213D7" w:rsidP="00314E4F">
            <w:pPr>
              <w:pStyle w:val="affffffffffa"/>
              <w:jc w:val="center"/>
              <w:rPr>
                <w:rFonts w:asciiTheme="minorEastAsia" w:eastAsiaTheme="minorEastAsia" w:hAnsiTheme="minorEastAsia"/>
                <w:szCs w:val="18"/>
              </w:rPr>
            </w:pPr>
            <w:r w:rsidRPr="007B1A6F">
              <w:rPr>
                <w:rFonts w:asciiTheme="minorEastAsia" w:eastAsiaTheme="minorEastAsia" w:hAnsiTheme="minorEastAsia" w:hint="eastAsia"/>
                <w:szCs w:val="18"/>
              </w:rPr>
              <w:t>高</w:t>
            </w:r>
            <w:r w:rsidRPr="007B1A6F">
              <w:rPr>
                <w:rFonts w:asciiTheme="minorEastAsia" w:eastAsiaTheme="minorEastAsia" w:hAnsiTheme="minorEastAsia"/>
                <w:szCs w:val="18"/>
              </w:rPr>
              <w:t>温</w:t>
            </w:r>
          </w:p>
        </w:tc>
        <w:tc>
          <w:tcPr>
            <w:tcW w:w="1643" w:type="dxa"/>
            <w:tcBorders>
              <w:top w:val="single" w:sz="12" w:space="0" w:color="auto"/>
            </w:tcBorders>
            <w:shd w:val="clear" w:color="auto" w:fill="auto"/>
            <w:vAlign w:val="center"/>
          </w:tcPr>
          <w:p w:rsidR="000213D7" w:rsidRPr="007B1A6F" w:rsidRDefault="000213D7" w:rsidP="00833968">
            <w:pPr>
              <w:pStyle w:val="affffffffffa"/>
              <w:jc w:val="center"/>
              <w:rPr>
                <w:rFonts w:asciiTheme="minorEastAsia" w:eastAsiaTheme="minorEastAsia" w:hAnsiTheme="minorEastAsia"/>
                <w:szCs w:val="18"/>
              </w:rPr>
            </w:pPr>
            <w:r w:rsidRPr="007B1A6F">
              <w:rPr>
                <w:rFonts w:asciiTheme="minorEastAsia" w:eastAsiaTheme="minorEastAsia" w:hAnsiTheme="minorEastAsia"/>
                <w:szCs w:val="18"/>
              </w:rPr>
              <w:t>5.1</w:t>
            </w:r>
            <w:r w:rsidR="00833968" w:rsidRPr="007B1A6F">
              <w:rPr>
                <w:rFonts w:asciiTheme="minorEastAsia" w:eastAsiaTheme="minorEastAsia" w:hAnsiTheme="minorEastAsia" w:hint="eastAsia"/>
                <w:szCs w:val="18"/>
              </w:rPr>
              <w:t>0</w:t>
            </w:r>
          </w:p>
        </w:tc>
        <w:tc>
          <w:tcPr>
            <w:tcW w:w="1867" w:type="dxa"/>
            <w:vMerge w:val="restart"/>
            <w:tcBorders>
              <w:top w:val="single" w:sz="12" w:space="0" w:color="auto"/>
            </w:tcBorders>
            <w:shd w:val="clear" w:color="auto" w:fill="auto"/>
            <w:vAlign w:val="center"/>
          </w:tcPr>
          <w:p w:rsidR="000213D7" w:rsidRPr="007B1A6F" w:rsidRDefault="000213D7" w:rsidP="00314E4F">
            <w:pPr>
              <w:pStyle w:val="affffffffffa"/>
              <w:jc w:val="center"/>
              <w:rPr>
                <w:rFonts w:asciiTheme="minorEastAsia" w:eastAsiaTheme="minorEastAsia" w:hAnsiTheme="minorEastAsia"/>
                <w:szCs w:val="18"/>
              </w:rPr>
            </w:pPr>
            <w:r w:rsidRPr="007B1A6F">
              <w:rPr>
                <w:rFonts w:asciiTheme="minorEastAsia" w:eastAsiaTheme="minorEastAsia" w:hAnsiTheme="minorEastAsia" w:hint="eastAsia"/>
                <w:szCs w:val="18"/>
              </w:rPr>
              <w:t>10</w:t>
            </w:r>
          </w:p>
        </w:tc>
        <w:tc>
          <w:tcPr>
            <w:tcW w:w="1867" w:type="dxa"/>
            <w:vMerge w:val="restart"/>
            <w:tcBorders>
              <w:top w:val="single" w:sz="12" w:space="0" w:color="auto"/>
              <w:right w:val="single" w:sz="12" w:space="0" w:color="auto"/>
            </w:tcBorders>
            <w:shd w:val="clear" w:color="auto" w:fill="auto"/>
            <w:vAlign w:val="center"/>
          </w:tcPr>
          <w:p w:rsidR="000213D7" w:rsidRPr="007B1A6F" w:rsidRDefault="000213D7" w:rsidP="00314E4F">
            <w:pPr>
              <w:pStyle w:val="affffffffffa"/>
              <w:jc w:val="center"/>
              <w:rPr>
                <w:rFonts w:asciiTheme="minorEastAsia" w:eastAsiaTheme="minorEastAsia" w:hAnsiTheme="minorEastAsia"/>
                <w:szCs w:val="18"/>
              </w:rPr>
            </w:pPr>
            <w:r w:rsidRPr="007B1A6F">
              <w:rPr>
                <w:rFonts w:asciiTheme="minorEastAsia" w:eastAsiaTheme="minorEastAsia" w:hAnsiTheme="minorEastAsia"/>
                <w:szCs w:val="18"/>
              </w:rPr>
              <w:t>0</w:t>
            </w:r>
          </w:p>
        </w:tc>
      </w:tr>
      <w:tr w:rsidR="000213D7" w:rsidRPr="007B1A6F" w:rsidTr="00E86135">
        <w:trPr>
          <w:jc w:val="center"/>
        </w:trPr>
        <w:tc>
          <w:tcPr>
            <w:tcW w:w="1865" w:type="dxa"/>
            <w:vMerge/>
            <w:tcBorders>
              <w:left w:val="single" w:sz="12" w:space="0" w:color="auto"/>
            </w:tcBorders>
            <w:shd w:val="clear" w:color="auto" w:fill="auto"/>
            <w:vAlign w:val="center"/>
          </w:tcPr>
          <w:p w:rsidR="000213D7" w:rsidRPr="007B1A6F" w:rsidRDefault="000213D7" w:rsidP="00314E4F">
            <w:pPr>
              <w:pStyle w:val="affffffffffa"/>
              <w:jc w:val="center"/>
              <w:rPr>
                <w:rFonts w:asciiTheme="minorEastAsia" w:eastAsiaTheme="minorEastAsia" w:hAnsiTheme="minorEastAsia"/>
                <w:szCs w:val="18"/>
              </w:rPr>
            </w:pPr>
          </w:p>
        </w:tc>
        <w:tc>
          <w:tcPr>
            <w:tcW w:w="2094" w:type="dxa"/>
            <w:shd w:val="clear" w:color="auto" w:fill="auto"/>
            <w:vAlign w:val="center"/>
          </w:tcPr>
          <w:p w:rsidR="000213D7" w:rsidRPr="007B1A6F" w:rsidRDefault="000213D7" w:rsidP="00314E4F">
            <w:pPr>
              <w:pStyle w:val="affffffffffa"/>
              <w:jc w:val="center"/>
              <w:rPr>
                <w:rFonts w:asciiTheme="minorEastAsia" w:eastAsiaTheme="minorEastAsia" w:hAnsiTheme="minorEastAsia"/>
                <w:szCs w:val="18"/>
              </w:rPr>
            </w:pPr>
            <w:r w:rsidRPr="007B1A6F">
              <w:rPr>
                <w:rFonts w:asciiTheme="minorEastAsia" w:eastAsiaTheme="minorEastAsia" w:hAnsiTheme="minorEastAsia" w:hint="eastAsia"/>
                <w:szCs w:val="18"/>
              </w:rPr>
              <w:t>低</w:t>
            </w:r>
            <w:r w:rsidRPr="007B1A6F">
              <w:rPr>
                <w:rFonts w:asciiTheme="minorEastAsia" w:eastAsiaTheme="minorEastAsia" w:hAnsiTheme="minorEastAsia"/>
                <w:szCs w:val="18"/>
              </w:rPr>
              <w:t>温</w:t>
            </w:r>
          </w:p>
        </w:tc>
        <w:tc>
          <w:tcPr>
            <w:tcW w:w="1643" w:type="dxa"/>
            <w:shd w:val="clear" w:color="auto" w:fill="auto"/>
            <w:vAlign w:val="center"/>
          </w:tcPr>
          <w:p w:rsidR="000213D7" w:rsidRPr="007B1A6F" w:rsidRDefault="000213D7" w:rsidP="00833968">
            <w:pPr>
              <w:pStyle w:val="affffffffffa"/>
              <w:jc w:val="center"/>
              <w:rPr>
                <w:rFonts w:asciiTheme="minorEastAsia" w:eastAsiaTheme="minorEastAsia" w:hAnsiTheme="minorEastAsia"/>
                <w:szCs w:val="18"/>
              </w:rPr>
            </w:pPr>
            <w:r w:rsidRPr="007B1A6F">
              <w:rPr>
                <w:rFonts w:asciiTheme="minorEastAsia" w:eastAsiaTheme="minorEastAsia" w:hAnsiTheme="minorEastAsia"/>
                <w:szCs w:val="18"/>
              </w:rPr>
              <w:t>5.1</w:t>
            </w:r>
            <w:r w:rsidR="00833968" w:rsidRPr="007B1A6F">
              <w:rPr>
                <w:rFonts w:asciiTheme="minorEastAsia" w:eastAsiaTheme="minorEastAsia" w:hAnsiTheme="minorEastAsia" w:hint="eastAsia"/>
                <w:szCs w:val="18"/>
              </w:rPr>
              <w:t>1</w:t>
            </w:r>
          </w:p>
        </w:tc>
        <w:tc>
          <w:tcPr>
            <w:tcW w:w="1867" w:type="dxa"/>
            <w:vMerge/>
            <w:shd w:val="clear" w:color="auto" w:fill="auto"/>
            <w:vAlign w:val="center"/>
          </w:tcPr>
          <w:p w:rsidR="000213D7" w:rsidRPr="007B1A6F" w:rsidRDefault="000213D7" w:rsidP="00314E4F">
            <w:pPr>
              <w:pStyle w:val="affffffffffa"/>
              <w:jc w:val="center"/>
              <w:rPr>
                <w:rFonts w:asciiTheme="minorEastAsia" w:eastAsiaTheme="minorEastAsia" w:hAnsiTheme="minorEastAsia"/>
                <w:szCs w:val="18"/>
              </w:rPr>
            </w:pPr>
          </w:p>
        </w:tc>
        <w:tc>
          <w:tcPr>
            <w:tcW w:w="1867" w:type="dxa"/>
            <w:vMerge/>
            <w:tcBorders>
              <w:right w:val="single" w:sz="12" w:space="0" w:color="auto"/>
            </w:tcBorders>
            <w:shd w:val="clear" w:color="auto" w:fill="auto"/>
            <w:vAlign w:val="center"/>
          </w:tcPr>
          <w:p w:rsidR="000213D7" w:rsidRPr="007B1A6F" w:rsidRDefault="000213D7" w:rsidP="00314E4F">
            <w:pPr>
              <w:pStyle w:val="affffffffffa"/>
              <w:jc w:val="center"/>
              <w:rPr>
                <w:rFonts w:asciiTheme="minorEastAsia" w:eastAsiaTheme="minorEastAsia" w:hAnsiTheme="minorEastAsia"/>
                <w:szCs w:val="18"/>
              </w:rPr>
            </w:pPr>
          </w:p>
        </w:tc>
      </w:tr>
      <w:tr w:rsidR="000213D7" w:rsidRPr="007B1A6F" w:rsidTr="00E86135">
        <w:trPr>
          <w:jc w:val="center"/>
        </w:trPr>
        <w:tc>
          <w:tcPr>
            <w:tcW w:w="1865" w:type="dxa"/>
            <w:vMerge/>
            <w:tcBorders>
              <w:left w:val="single" w:sz="12" w:space="0" w:color="auto"/>
            </w:tcBorders>
            <w:shd w:val="clear" w:color="auto" w:fill="auto"/>
            <w:vAlign w:val="center"/>
          </w:tcPr>
          <w:p w:rsidR="000213D7" w:rsidRPr="007B1A6F" w:rsidRDefault="000213D7" w:rsidP="00314E4F">
            <w:pPr>
              <w:pStyle w:val="affffffffffa"/>
              <w:jc w:val="center"/>
              <w:rPr>
                <w:rFonts w:asciiTheme="minorEastAsia" w:eastAsiaTheme="minorEastAsia" w:hAnsiTheme="minorEastAsia"/>
                <w:szCs w:val="18"/>
              </w:rPr>
            </w:pPr>
          </w:p>
        </w:tc>
        <w:tc>
          <w:tcPr>
            <w:tcW w:w="2094" w:type="dxa"/>
            <w:shd w:val="clear" w:color="auto" w:fill="auto"/>
            <w:vAlign w:val="center"/>
          </w:tcPr>
          <w:p w:rsidR="000213D7" w:rsidRPr="007B1A6F" w:rsidRDefault="000213D7" w:rsidP="00314E4F">
            <w:pPr>
              <w:pStyle w:val="affffffffffa"/>
              <w:jc w:val="center"/>
              <w:rPr>
                <w:rFonts w:asciiTheme="minorEastAsia" w:eastAsiaTheme="minorEastAsia" w:hAnsiTheme="minorEastAsia"/>
                <w:szCs w:val="18"/>
              </w:rPr>
            </w:pPr>
            <w:r w:rsidRPr="007B1A6F">
              <w:rPr>
                <w:rFonts w:asciiTheme="minorEastAsia" w:eastAsiaTheme="minorEastAsia" w:hAnsiTheme="minorEastAsia" w:hint="eastAsia"/>
                <w:szCs w:val="18"/>
              </w:rPr>
              <w:t>自由跌落</w:t>
            </w:r>
          </w:p>
        </w:tc>
        <w:tc>
          <w:tcPr>
            <w:tcW w:w="1643" w:type="dxa"/>
            <w:shd w:val="clear" w:color="auto" w:fill="auto"/>
            <w:vAlign w:val="center"/>
          </w:tcPr>
          <w:p w:rsidR="000213D7" w:rsidRPr="007B1A6F" w:rsidRDefault="000213D7" w:rsidP="00833968">
            <w:pPr>
              <w:pStyle w:val="affffffffffa"/>
              <w:jc w:val="center"/>
              <w:rPr>
                <w:rFonts w:asciiTheme="minorEastAsia" w:eastAsiaTheme="minorEastAsia" w:hAnsiTheme="minorEastAsia"/>
                <w:szCs w:val="18"/>
              </w:rPr>
            </w:pPr>
            <w:r w:rsidRPr="007B1A6F">
              <w:rPr>
                <w:rFonts w:asciiTheme="minorEastAsia" w:eastAsiaTheme="minorEastAsia" w:hAnsiTheme="minorEastAsia"/>
                <w:szCs w:val="18"/>
              </w:rPr>
              <w:t>5.1</w:t>
            </w:r>
            <w:r w:rsidR="00833968" w:rsidRPr="007B1A6F">
              <w:rPr>
                <w:rFonts w:asciiTheme="minorEastAsia" w:eastAsiaTheme="minorEastAsia" w:hAnsiTheme="minorEastAsia" w:hint="eastAsia"/>
                <w:szCs w:val="18"/>
              </w:rPr>
              <w:t>6</w:t>
            </w:r>
          </w:p>
        </w:tc>
        <w:tc>
          <w:tcPr>
            <w:tcW w:w="1867" w:type="dxa"/>
            <w:vMerge/>
            <w:shd w:val="clear" w:color="auto" w:fill="auto"/>
            <w:vAlign w:val="center"/>
          </w:tcPr>
          <w:p w:rsidR="000213D7" w:rsidRPr="007B1A6F" w:rsidRDefault="000213D7" w:rsidP="00314E4F">
            <w:pPr>
              <w:pStyle w:val="affffffffffa"/>
              <w:jc w:val="center"/>
              <w:rPr>
                <w:rFonts w:asciiTheme="minorEastAsia" w:eastAsiaTheme="minorEastAsia" w:hAnsiTheme="minorEastAsia"/>
                <w:szCs w:val="18"/>
              </w:rPr>
            </w:pPr>
          </w:p>
        </w:tc>
        <w:tc>
          <w:tcPr>
            <w:tcW w:w="1867" w:type="dxa"/>
            <w:vMerge/>
            <w:tcBorders>
              <w:right w:val="single" w:sz="12" w:space="0" w:color="auto"/>
            </w:tcBorders>
            <w:shd w:val="clear" w:color="auto" w:fill="auto"/>
            <w:vAlign w:val="center"/>
          </w:tcPr>
          <w:p w:rsidR="000213D7" w:rsidRPr="007B1A6F" w:rsidRDefault="000213D7" w:rsidP="00314E4F">
            <w:pPr>
              <w:pStyle w:val="affffffffffa"/>
              <w:jc w:val="center"/>
              <w:rPr>
                <w:rFonts w:asciiTheme="minorEastAsia" w:eastAsiaTheme="minorEastAsia" w:hAnsiTheme="minorEastAsia"/>
                <w:szCs w:val="18"/>
              </w:rPr>
            </w:pPr>
          </w:p>
        </w:tc>
      </w:tr>
      <w:tr w:rsidR="000213D7" w:rsidRPr="007B1A6F" w:rsidTr="00E86135">
        <w:trPr>
          <w:jc w:val="center"/>
        </w:trPr>
        <w:tc>
          <w:tcPr>
            <w:tcW w:w="1865" w:type="dxa"/>
            <w:vMerge w:val="restart"/>
            <w:tcBorders>
              <w:left w:val="single" w:sz="12" w:space="0" w:color="auto"/>
            </w:tcBorders>
            <w:shd w:val="clear" w:color="auto" w:fill="auto"/>
            <w:vAlign w:val="center"/>
          </w:tcPr>
          <w:p w:rsidR="000213D7" w:rsidRPr="007B1A6F" w:rsidRDefault="000213D7" w:rsidP="00314E4F">
            <w:pPr>
              <w:pStyle w:val="affffffffffa"/>
              <w:jc w:val="center"/>
              <w:rPr>
                <w:rFonts w:asciiTheme="minorEastAsia" w:eastAsiaTheme="minorEastAsia" w:hAnsiTheme="minorEastAsia"/>
                <w:szCs w:val="18"/>
              </w:rPr>
            </w:pPr>
            <w:r w:rsidRPr="007B1A6F">
              <w:rPr>
                <w:rFonts w:asciiTheme="minorEastAsia" w:eastAsiaTheme="minorEastAsia" w:hAnsiTheme="minorEastAsia"/>
                <w:szCs w:val="18"/>
              </w:rPr>
              <w:t>3</w:t>
            </w:r>
          </w:p>
        </w:tc>
        <w:tc>
          <w:tcPr>
            <w:tcW w:w="2094" w:type="dxa"/>
            <w:shd w:val="clear" w:color="auto" w:fill="auto"/>
            <w:vAlign w:val="center"/>
          </w:tcPr>
          <w:p w:rsidR="000213D7" w:rsidRPr="007B1A6F" w:rsidRDefault="000213D7" w:rsidP="00314E4F">
            <w:pPr>
              <w:pStyle w:val="affffffffffa"/>
              <w:jc w:val="center"/>
              <w:rPr>
                <w:rFonts w:asciiTheme="minorEastAsia" w:eastAsiaTheme="minorEastAsia" w:hAnsiTheme="minorEastAsia"/>
                <w:szCs w:val="18"/>
              </w:rPr>
            </w:pPr>
            <w:r w:rsidRPr="007B1A6F">
              <w:rPr>
                <w:rFonts w:asciiTheme="minorEastAsia" w:eastAsiaTheme="minorEastAsia" w:hAnsiTheme="minorEastAsia" w:hint="eastAsia"/>
                <w:szCs w:val="18"/>
              </w:rPr>
              <w:t>温度变化</w:t>
            </w:r>
          </w:p>
        </w:tc>
        <w:tc>
          <w:tcPr>
            <w:tcW w:w="1643" w:type="dxa"/>
            <w:shd w:val="clear" w:color="auto" w:fill="auto"/>
            <w:vAlign w:val="center"/>
          </w:tcPr>
          <w:p w:rsidR="000213D7" w:rsidRPr="007B1A6F" w:rsidRDefault="000213D7" w:rsidP="00833968">
            <w:pPr>
              <w:pStyle w:val="affffffffffa"/>
              <w:jc w:val="center"/>
              <w:rPr>
                <w:rFonts w:asciiTheme="minorEastAsia" w:eastAsiaTheme="minorEastAsia" w:hAnsiTheme="minorEastAsia"/>
                <w:szCs w:val="18"/>
              </w:rPr>
            </w:pPr>
            <w:r w:rsidRPr="007B1A6F">
              <w:rPr>
                <w:rFonts w:asciiTheme="minorEastAsia" w:eastAsiaTheme="minorEastAsia" w:hAnsiTheme="minorEastAsia"/>
                <w:szCs w:val="18"/>
              </w:rPr>
              <w:t>5.</w:t>
            </w:r>
            <w:r w:rsidR="00E739ED" w:rsidRPr="007B1A6F">
              <w:rPr>
                <w:rFonts w:asciiTheme="minorEastAsia" w:eastAsiaTheme="minorEastAsia" w:hAnsiTheme="minorEastAsia" w:hint="eastAsia"/>
                <w:szCs w:val="18"/>
              </w:rPr>
              <w:t>1</w:t>
            </w:r>
            <w:r w:rsidR="00833968" w:rsidRPr="007B1A6F">
              <w:rPr>
                <w:rFonts w:asciiTheme="minorEastAsia" w:eastAsiaTheme="minorEastAsia" w:hAnsiTheme="minorEastAsia" w:hint="eastAsia"/>
                <w:szCs w:val="18"/>
              </w:rPr>
              <w:t>2</w:t>
            </w:r>
          </w:p>
        </w:tc>
        <w:tc>
          <w:tcPr>
            <w:tcW w:w="1867" w:type="dxa"/>
            <w:vMerge w:val="restart"/>
            <w:shd w:val="clear" w:color="auto" w:fill="auto"/>
            <w:vAlign w:val="center"/>
          </w:tcPr>
          <w:p w:rsidR="000213D7" w:rsidRPr="007B1A6F" w:rsidRDefault="000213D7" w:rsidP="00154982">
            <w:pPr>
              <w:pStyle w:val="affffffffffa"/>
              <w:jc w:val="center"/>
              <w:rPr>
                <w:rFonts w:asciiTheme="minorEastAsia" w:eastAsiaTheme="minorEastAsia" w:hAnsiTheme="minorEastAsia"/>
                <w:szCs w:val="18"/>
              </w:rPr>
            </w:pPr>
            <w:r w:rsidRPr="007B1A6F">
              <w:rPr>
                <w:rFonts w:asciiTheme="minorEastAsia" w:eastAsiaTheme="minorEastAsia" w:hAnsiTheme="minorEastAsia" w:hint="eastAsia"/>
                <w:szCs w:val="18"/>
              </w:rPr>
              <w:t>10</w:t>
            </w:r>
          </w:p>
        </w:tc>
        <w:tc>
          <w:tcPr>
            <w:tcW w:w="1867" w:type="dxa"/>
            <w:vMerge/>
            <w:tcBorders>
              <w:right w:val="single" w:sz="12" w:space="0" w:color="auto"/>
            </w:tcBorders>
            <w:shd w:val="clear" w:color="auto" w:fill="auto"/>
            <w:vAlign w:val="center"/>
          </w:tcPr>
          <w:p w:rsidR="000213D7" w:rsidRPr="007B1A6F" w:rsidRDefault="000213D7" w:rsidP="00314E4F">
            <w:pPr>
              <w:pStyle w:val="affffffffffa"/>
              <w:jc w:val="center"/>
              <w:rPr>
                <w:rFonts w:asciiTheme="minorEastAsia" w:eastAsiaTheme="minorEastAsia" w:hAnsiTheme="minorEastAsia"/>
                <w:szCs w:val="18"/>
              </w:rPr>
            </w:pPr>
          </w:p>
        </w:tc>
      </w:tr>
      <w:tr w:rsidR="000213D7" w:rsidRPr="007B1A6F" w:rsidTr="00E86135">
        <w:trPr>
          <w:jc w:val="center"/>
        </w:trPr>
        <w:tc>
          <w:tcPr>
            <w:tcW w:w="1865" w:type="dxa"/>
            <w:vMerge/>
            <w:tcBorders>
              <w:left w:val="single" w:sz="12" w:space="0" w:color="auto"/>
            </w:tcBorders>
            <w:shd w:val="clear" w:color="auto" w:fill="auto"/>
            <w:vAlign w:val="center"/>
          </w:tcPr>
          <w:p w:rsidR="000213D7" w:rsidRPr="007B1A6F" w:rsidRDefault="000213D7" w:rsidP="00314E4F">
            <w:pPr>
              <w:pStyle w:val="affffffffffa"/>
              <w:jc w:val="center"/>
              <w:rPr>
                <w:rFonts w:asciiTheme="minorEastAsia" w:eastAsiaTheme="minorEastAsia" w:hAnsiTheme="minorEastAsia"/>
                <w:szCs w:val="18"/>
              </w:rPr>
            </w:pPr>
          </w:p>
        </w:tc>
        <w:tc>
          <w:tcPr>
            <w:tcW w:w="2094" w:type="dxa"/>
            <w:shd w:val="clear" w:color="auto" w:fill="auto"/>
            <w:vAlign w:val="center"/>
          </w:tcPr>
          <w:p w:rsidR="000213D7" w:rsidRPr="007B1A6F" w:rsidRDefault="000213D7" w:rsidP="00314E4F">
            <w:pPr>
              <w:pStyle w:val="affffffffffa"/>
              <w:jc w:val="center"/>
              <w:rPr>
                <w:rFonts w:asciiTheme="minorEastAsia" w:eastAsiaTheme="minorEastAsia" w:hAnsiTheme="minorEastAsia"/>
                <w:szCs w:val="18"/>
              </w:rPr>
            </w:pPr>
            <w:r w:rsidRPr="007B1A6F">
              <w:rPr>
                <w:rFonts w:asciiTheme="minorEastAsia" w:eastAsiaTheme="minorEastAsia" w:hAnsiTheme="minorEastAsia" w:hint="eastAsia"/>
                <w:szCs w:val="18"/>
              </w:rPr>
              <w:t>恒定湿热</w:t>
            </w:r>
          </w:p>
        </w:tc>
        <w:tc>
          <w:tcPr>
            <w:tcW w:w="1643" w:type="dxa"/>
            <w:shd w:val="clear" w:color="auto" w:fill="auto"/>
            <w:vAlign w:val="center"/>
          </w:tcPr>
          <w:p w:rsidR="000213D7" w:rsidRPr="007B1A6F" w:rsidRDefault="000213D7" w:rsidP="00833968">
            <w:pPr>
              <w:pStyle w:val="affffffffffa"/>
              <w:jc w:val="center"/>
              <w:rPr>
                <w:rFonts w:asciiTheme="minorEastAsia" w:eastAsiaTheme="minorEastAsia" w:hAnsiTheme="minorEastAsia"/>
                <w:szCs w:val="18"/>
              </w:rPr>
            </w:pPr>
            <w:r w:rsidRPr="007B1A6F">
              <w:rPr>
                <w:rFonts w:asciiTheme="minorEastAsia" w:eastAsiaTheme="minorEastAsia" w:hAnsiTheme="minorEastAsia"/>
                <w:szCs w:val="18"/>
              </w:rPr>
              <w:t>5</w:t>
            </w:r>
            <w:r w:rsidR="00E739ED" w:rsidRPr="007B1A6F">
              <w:rPr>
                <w:rFonts w:asciiTheme="minorEastAsia" w:eastAsiaTheme="minorEastAsia" w:hAnsiTheme="minorEastAsia" w:hint="eastAsia"/>
                <w:szCs w:val="18"/>
              </w:rPr>
              <w:t>.1</w:t>
            </w:r>
            <w:r w:rsidR="00833968" w:rsidRPr="007B1A6F">
              <w:rPr>
                <w:rFonts w:asciiTheme="minorEastAsia" w:eastAsiaTheme="minorEastAsia" w:hAnsiTheme="minorEastAsia" w:hint="eastAsia"/>
                <w:szCs w:val="18"/>
              </w:rPr>
              <w:t>3</w:t>
            </w:r>
          </w:p>
        </w:tc>
        <w:tc>
          <w:tcPr>
            <w:tcW w:w="1867" w:type="dxa"/>
            <w:vMerge/>
            <w:shd w:val="clear" w:color="auto" w:fill="auto"/>
            <w:vAlign w:val="center"/>
          </w:tcPr>
          <w:p w:rsidR="000213D7" w:rsidRPr="007B1A6F" w:rsidRDefault="000213D7" w:rsidP="00314E4F">
            <w:pPr>
              <w:pStyle w:val="affffffffffa"/>
              <w:jc w:val="center"/>
              <w:rPr>
                <w:rFonts w:asciiTheme="minorEastAsia" w:eastAsiaTheme="minorEastAsia" w:hAnsiTheme="minorEastAsia"/>
                <w:szCs w:val="18"/>
              </w:rPr>
            </w:pPr>
          </w:p>
        </w:tc>
        <w:tc>
          <w:tcPr>
            <w:tcW w:w="1867" w:type="dxa"/>
            <w:vMerge/>
            <w:tcBorders>
              <w:right w:val="single" w:sz="12" w:space="0" w:color="auto"/>
            </w:tcBorders>
            <w:shd w:val="clear" w:color="auto" w:fill="auto"/>
            <w:vAlign w:val="center"/>
          </w:tcPr>
          <w:p w:rsidR="000213D7" w:rsidRPr="007B1A6F" w:rsidRDefault="000213D7" w:rsidP="00314E4F">
            <w:pPr>
              <w:pStyle w:val="affffffffffa"/>
              <w:jc w:val="center"/>
              <w:rPr>
                <w:rFonts w:asciiTheme="minorEastAsia" w:eastAsiaTheme="minorEastAsia" w:hAnsiTheme="minorEastAsia"/>
                <w:szCs w:val="18"/>
              </w:rPr>
            </w:pPr>
          </w:p>
        </w:tc>
      </w:tr>
      <w:tr w:rsidR="000213D7" w:rsidRPr="007B1A6F" w:rsidTr="00E86135">
        <w:trPr>
          <w:jc w:val="center"/>
        </w:trPr>
        <w:tc>
          <w:tcPr>
            <w:tcW w:w="1865" w:type="dxa"/>
            <w:vMerge w:val="restart"/>
            <w:tcBorders>
              <w:left w:val="single" w:sz="12" w:space="0" w:color="auto"/>
            </w:tcBorders>
            <w:shd w:val="clear" w:color="auto" w:fill="auto"/>
            <w:vAlign w:val="center"/>
          </w:tcPr>
          <w:p w:rsidR="000213D7" w:rsidRPr="007B1A6F" w:rsidRDefault="000213D7" w:rsidP="00314E4F">
            <w:pPr>
              <w:pStyle w:val="affffffffffa"/>
              <w:jc w:val="center"/>
              <w:rPr>
                <w:rFonts w:asciiTheme="minorEastAsia" w:eastAsiaTheme="minorEastAsia" w:hAnsiTheme="minorEastAsia"/>
                <w:szCs w:val="18"/>
              </w:rPr>
            </w:pPr>
            <w:r w:rsidRPr="007B1A6F">
              <w:rPr>
                <w:rFonts w:asciiTheme="minorEastAsia" w:eastAsiaTheme="minorEastAsia" w:hAnsiTheme="minorEastAsia" w:hint="eastAsia"/>
                <w:szCs w:val="18"/>
              </w:rPr>
              <w:t>4</w:t>
            </w:r>
          </w:p>
        </w:tc>
        <w:tc>
          <w:tcPr>
            <w:tcW w:w="2094" w:type="dxa"/>
            <w:shd w:val="clear" w:color="auto" w:fill="auto"/>
            <w:vAlign w:val="center"/>
          </w:tcPr>
          <w:p w:rsidR="000213D7" w:rsidRPr="007B1A6F" w:rsidRDefault="00E739ED" w:rsidP="00314E4F">
            <w:pPr>
              <w:pStyle w:val="affffffffffa"/>
              <w:jc w:val="center"/>
              <w:rPr>
                <w:rFonts w:asciiTheme="minorEastAsia" w:eastAsiaTheme="minorEastAsia" w:hAnsiTheme="minorEastAsia"/>
                <w:szCs w:val="18"/>
              </w:rPr>
            </w:pPr>
            <w:r w:rsidRPr="007B1A6F">
              <w:rPr>
                <w:rFonts w:asciiTheme="minorEastAsia" w:eastAsiaTheme="minorEastAsia" w:hAnsiTheme="minorEastAsia" w:hint="eastAsia"/>
                <w:szCs w:val="18"/>
              </w:rPr>
              <w:t>正弦</w:t>
            </w:r>
            <w:r w:rsidR="000213D7" w:rsidRPr="007B1A6F">
              <w:rPr>
                <w:rFonts w:asciiTheme="minorEastAsia" w:eastAsiaTheme="minorEastAsia" w:hAnsiTheme="minorEastAsia" w:hint="eastAsia"/>
                <w:szCs w:val="18"/>
              </w:rPr>
              <w:t>振动</w:t>
            </w:r>
          </w:p>
        </w:tc>
        <w:tc>
          <w:tcPr>
            <w:tcW w:w="1643" w:type="dxa"/>
            <w:shd w:val="clear" w:color="auto" w:fill="auto"/>
            <w:vAlign w:val="center"/>
          </w:tcPr>
          <w:p w:rsidR="000213D7" w:rsidRPr="007B1A6F" w:rsidRDefault="000213D7" w:rsidP="00833968">
            <w:pPr>
              <w:pStyle w:val="affffffffffa"/>
              <w:jc w:val="center"/>
              <w:rPr>
                <w:rFonts w:asciiTheme="minorEastAsia" w:eastAsiaTheme="minorEastAsia" w:hAnsiTheme="minorEastAsia"/>
                <w:szCs w:val="18"/>
              </w:rPr>
            </w:pPr>
            <w:r w:rsidRPr="007B1A6F">
              <w:rPr>
                <w:rFonts w:asciiTheme="minorEastAsia" w:eastAsiaTheme="minorEastAsia" w:hAnsiTheme="minorEastAsia"/>
                <w:szCs w:val="18"/>
              </w:rPr>
              <w:t>5.</w:t>
            </w:r>
            <w:r w:rsidR="00E739ED" w:rsidRPr="007B1A6F">
              <w:rPr>
                <w:rFonts w:asciiTheme="minorEastAsia" w:eastAsiaTheme="minorEastAsia" w:hAnsiTheme="minorEastAsia" w:hint="eastAsia"/>
                <w:szCs w:val="18"/>
              </w:rPr>
              <w:t>1</w:t>
            </w:r>
            <w:r w:rsidR="00833968" w:rsidRPr="007B1A6F">
              <w:rPr>
                <w:rFonts w:asciiTheme="minorEastAsia" w:eastAsiaTheme="minorEastAsia" w:hAnsiTheme="minorEastAsia" w:hint="eastAsia"/>
                <w:szCs w:val="18"/>
              </w:rPr>
              <w:t>4</w:t>
            </w:r>
          </w:p>
        </w:tc>
        <w:tc>
          <w:tcPr>
            <w:tcW w:w="1867" w:type="dxa"/>
            <w:vMerge w:val="restart"/>
            <w:shd w:val="clear" w:color="auto" w:fill="auto"/>
            <w:vAlign w:val="center"/>
          </w:tcPr>
          <w:p w:rsidR="000213D7" w:rsidRPr="007B1A6F" w:rsidRDefault="000213D7" w:rsidP="00314E4F">
            <w:pPr>
              <w:pStyle w:val="affffffffffa"/>
              <w:jc w:val="center"/>
              <w:rPr>
                <w:rFonts w:asciiTheme="minorEastAsia" w:eastAsiaTheme="minorEastAsia" w:hAnsiTheme="minorEastAsia"/>
                <w:szCs w:val="18"/>
              </w:rPr>
            </w:pPr>
            <w:r w:rsidRPr="007B1A6F">
              <w:rPr>
                <w:rFonts w:asciiTheme="minorEastAsia" w:eastAsiaTheme="minorEastAsia" w:hAnsiTheme="minorEastAsia" w:hint="eastAsia"/>
                <w:szCs w:val="18"/>
              </w:rPr>
              <w:t>10</w:t>
            </w:r>
          </w:p>
        </w:tc>
        <w:tc>
          <w:tcPr>
            <w:tcW w:w="1867" w:type="dxa"/>
            <w:vMerge/>
            <w:tcBorders>
              <w:right w:val="single" w:sz="12" w:space="0" w:color="auto"/>
            </w:tcBorders>
            <w:shd w:val="clear" w:color="auto" w:fill="auto"/>
            <w:vAlign w:val="center"/>
          </w:tcPr>
          <w:p w:rsidR="000213D7" w:rsidRPr="007B1A6F" w:rsidRDefault="000213D7" w:rsidP="00314E4F">
            <w:pPr>
              <w:pStyle w:val="affffffffffa"/>
              <w:jc w:val="center"/>
              <w:rPr>
                <w:rFonts w:asciiTheme="minorEastAsia" w:eastAsiaTheme="minorEastAsia" w:hAnsiTheme="minorEastAsia"/>
                <w:szCs w:val="18"/>
              </w:rPr>
            </w:pPr>
          </w:p>
        </w:tc>
      </w:tr>
      <w:tr w:rsidR="000213D7" w:rsidRPr="007B1A6F" w:rsidTr="00E86135">
        <w:trPr>
          <w:jc w:val="center"/>
        </w:trPr>
        <w:tc>
          <w:tcPr>
            <w:tcW w:w="1865" w:type="dxa"/>
            <w:vMerge/>
            <w:tcBorders>
              <w:left w:val="single" w:sz="12" w:space="0" w:color="auto"/>
            </w:tcBorders>
            <w:shd w:val="clear" w:color="auto" w:fill="auto"/>
            <w:vAlign w:val="center"/>
          </w:tcPr>
          <w:p w:rsidR="000213D7" w:rsidRPr="007B1A6F" w:rsidRDefault="000213D7" w:rsidP="00314E4F">
            <w:pPr>
              <w:pStyle w:val="affffffffffa"/>
              <w:jc w:val="center"/>
              <w:rPr>
                <w:rFonts w:asciiTheme="minorEastAsia" w:eastAsiaTheme="minorEastAsia" w:hAnsiTheme="minorEastAsia"/>
                <w:szCs w:val="18"/>
              </w:rPr>
            </w:pPr>
          </w:p>
        </w:tc>
        <w:tc>
          <w:tcPr>
            <w:tcW w:w="2094" w:type="dxa"/>
            <w:shd w:val="clear" w:color="auto" w:fill="auto"/>
            <w:vAlign w:val="center"/>
          </w:tcPr>
          <w:p w:rsidR="000213D7" w:rsidRPr="007B1A6F" w:rsidRDefault="000213D7" w:rsidP="00314E4F">
            <w:pPr>
              <w:pStyle w:val="affffffffffa"/>
              <w:jc w:val="center"/>
              <w:rPr>
                <w:rFonts w:asciiTheme="minorEastAsia" w:eastAsiaTheme="minorEastAsia" w:hAnsiTheme="minorEastAsia"/>
                <w:szCs w:val="18"/>
              </w:rPr>
            </w:pPr>
            <w:r w:rsidRPr="007B1A6F">
              <w:rPr>
                <w:rFonts w:asciiTheme="minorEastAsia" w:eastAsiaTheme="minorEastAsia" w:hAnsiTheme="minorEastAsia" w:hint="eastAsia"/>
                <w:szCs w:val="18"/>
              </w:rPr>
              <w:t>冲击</w:t>
            </w:r>
          </w:p>
        </w:tc>
        <w:tc>
          <w:tcPr>
            <w:tcW w:w="1643" w:type="dxa"/>
            <w:shd w:val="clear" w:color="auto" w:fill="auto"/>
            <w:vAlign w:val="center"/>
          </w:tcPr>
          <w:p w:rsidR="000213D7" w:rsidRPr="007B1A6F" w:rsidRDefault="000213D7" w:rsidP="00833968">
            <w:pPr>
              <w:pStyle w:val="affffffffffa"/>
              <w:jc w:val="center"/>
              <w:rPr>
                <w:rFonts w:asciiTheme="minorEastAsia" w:eastAsiaTheme="minorEastAsia" w:hAnsiTheme="minorEastAsia"/>
                <w:szCs w:val="18"/>
              </w:rPr>
            </w:pPr>
            <w:r w:rsidRPr="007B1A6F">
              <w:rPr>
                <w:rFonts w:asciiTheme="minorEastAsia" w:eastAsiaTheme="minorEastAsia" w:hAnsiTheme="minorEastAsia"/>
                <w:szCs w:val="18"/>
              </w:rPr>
              <w:t>5.1</w:t>
            </w:r>
            <w:r w:rsidR="00833968" w:rsidRPr="007B1A6F">
              <w:rPr>
                <w:rFonts w:asciiTheme="minorEastAsia" w:eastAsiaTheme="minorEastAsia" w:hAnsiTheme="minorEastAsia" w:hint="eastAsia"/>
                <w:szCs w:val="18"/>
              </w:rPr>
              <w:t>5</w:t>
            </w:r>
          </w:p>
        </w:tc>
        <w:tc>
          <w:tcPr>
            <w:tcW w:w="1867" w:type="dxa"/>
            <w:vMerge/>
            <w:shd w:val="clear" w:color="auto" w:fill="auto"/>
            <w:vAlign w:val="center"/>
          </w:tcPr>
          <w:p w:rsidR="000213D7" w:rsidRPr="007B1A6F" w:rsidRDefault="000213D7" w:rsidP="00314E4F">
            <w:pPr>
              <w:pStyle w:val="affffffffffa"/>
              <w:jc w:val="center"/>
              <w:rPr>
                <w:rFonts w:asciiTheme="minorEastAsia" w:eastAsiaTheme="minorEastAsia" w:hAnsiTheme="minorEastAsia"/>
                <w:szCs w:val="18"/>
              </w:rPr>
            </w:pPr>
          </w:p>
        </w:tc>
        <w:tc>
          <w:tcPr>
            <w:tcW w:w="1867" w:type="dxa"/>
            <w:vMerge/>
            <w:tcBorders>
              <w:right w:val="single" w:sz="12" w:space="0" w:color="auto"/>
            </w:tcBorders>
            <w:shd w:val="clear" w:color="auto" w:fill="auto"/>
            <w:vAlign w:val="center"/>
          </w:tcPr>
          <w:p w:rsidR="000213D7" w:rsidRPr="007B1A6F" w:rsidRDefault="000213D7" w:rsidP="00314E4F">
            <w:pPr>
              <w:pStyle w:val="affffffffffa"/>
              <w:jc w:val="center"/>
              <w:rPr>
                <w:rFonts w:asciiTheme="minorEastAsia" w:eastAsiaTheme="minorEastAsia" w:hAnsiTheme="minorEastAsia"/>
                <w:szCs w:val="18"/>
              </w:rPr>
            </w:pPr>
          </w:p>
        </w:tc>
      </w:tr>
      <w:tr w:rsidR="008A1B72" w:rsidRPr="007B1A6F" w:rsidTr="00E86135">
        <w:trPr>
          <w:jc w:val="center"/>
        </w:trPr>
        <w:tc>
          <w:tcPr>
            <w:tcW w:w="1865" w:type="dxa"/>
            <w:tcBorders>
              <w:left w:val="single" w:sz="12" w:space="0" w:color="auto"/>
              <w:bottom w:val="single" w:sz="12" w:space="0" w:color="auto"/>
            </w:tcBorders>
            <w:shd w:val="clear" w:color="auto" w:fill="auto"/>
            <w:vAlign w:val="center"/>
          </w:tcPr>
          <w:p w:rsidR="008A1B72" w:rsidRPr="007B1A6F" w:rsidRDefault="008A1B72" w:rsidP="00314E4F">
            <w:pPr>
              <w:pStyle w:val="affffffffffa"/>
              <w:jc w:val="center"/>
              <w:rPr>
                <w:rFonts w:asciiTheme="minorEastAsia" w:eastAsiaTheme="minorEastAsia" w:hAnsiTheme="minorEastAsia"/>
                <w:szCs w:val="18"/>
              </w:rPr>
            </w:pPr>
            <w:r w:rsidRPr="007B1A6F">
              <w:rPr>
                <w:rFonts w:asciiTheme="minorEastAsia" w:eastAsiaTheme="minorEastAsia" w:hAnsiTheme="minorEastAsia" w:hint="eastAsia"/>
                <w:szCs w:val="18"/>
              </w:rPr>
              <w:t>5</w:t>
            </w:r>
          </w:p>
        </w:tc>
        <w:tc>
          <w:tcPr>
            <w:tcW w:w="2094" w:type="dxa"/>
            <w:tcBorders>
              <w:bottom w:val="single" w:sz="12" w:space="0" w:color="auto"/>
            </w:tcBorders>
            <w:shd w:val="clear" w:color="auto" w:fill="auto"/>
            <w:vAlign w:val="center"/>
          </w:tcPr>
          <w:p w:rsidR="008A1B72" w:rsidRPr="007B1A6F" w:rsidRDefault="008A1B72" w:rsidP="00314E4F">
            <w:pPr>
              <w:pStyle w:val="affffffffffa"/>
              <w:jc w:val="center"/>
              <w:rPr>
                <w:rFonts w:asciiTheme="minorEastAsia" w:eastAsiaTheme="minorEastAsia" w:hAnsiTheme="minorEastAsia"/>
                <w:szCs w:val="18"/>
              </w:rPr>
            </w:pPr>
            <w:r w:rsidRPr="007B1A6F">
              <w:rPr>
                <w:rFonts w:asciiTheme="minorEastAsia" w:eastAsiaTheme="minorEastAsia" w:hAnsiTheme="minorEastAsia" w:hint="eastAsia"/>
                <w:szCs w:val="18"/>
              </w:rPr>
              <w:t>铅的限量要求</w:t>
            </w:r>
          </w:p>
        </w:tc>
        <w:tc>
          <w:tcPr>
            <w:tcW w:w="1643" w:type="dxa"/>
            <w:tcBorders>
              <w:bottom w:val="single" w:sz="12" w:space="0" w:color="auto"/>
            </w:tcBorders>
            <w:shd w:val="clear" w:color="auto" w:fill="auto"/>
            <w:vAlign w:val="center"/>
          </w:tcPr>
          <w:p w:rsidR="008A1B72" w:rsidRPr="007B1A6F" w:rsidRDefault="008A1B72" w:rsidP="00E739ED">
            <w:pPr>
              <w:pStyle w:val="affffffffffa"/>
              <w:jc w:val="center"/>
              <w:rPr>
                <w:rFonts w:asciiTheme="minorEastAsia" w:eastAsiaTheme="minorEastAsia" w:hAnsiTheme="minorEastAsia"/>
                <w:szCs w:val="18"/>
              </w:rPr>
            </w:pPr>
            <w:r w:rsidRPr="007B1A6F">
              <w:rPr>
                <w:rFonts w:asciiTheme="minorEastAsia" w:eastAsiaTheme="minorEastAsia" w:hAnsiTheme="minorEastAsia" w:hint="eastAsia"/>
                <w:szCs w:val="18"/>
              </w:rPr>
              <w:t>5.17</w:t>
            </w:r>
          </w:p>
        </w:tc>
        <w:tc>
          <w:tcPr>
            <w:tcW w:w="1867" w:type="dxa"/>
            <w:tcBorders>
              <w:bottom w:val="single" w:sz="12" w:space="0" w:color="auto"/>
            </w:tcBorders>
            <w:shd w:val="clear" w:color="auto" w:fill="auto"/>
            <w:vAlign w:val="center"/>
          </w:tcPr>
          <w:p w:rsidR="008A1B72" w:rsidRPr="007B1A6F" w:rsidRDefault="008A1B72" w:rsidP="00314E4F">
            <w:pPr>
              <w:pStyle w:val="affffffffffa"/>
              <w:jc w:val="center"/>
              <w:rPr>
                <w:rFonts w:asciiTheme="minorEastAsia" w:eastAsiaTheme="minorEastAsia" w:hAnsiTheme="minorEastAsia"/>
                <w:szCs w:val="18"/>
              </w:rPr>
            </w:pPr>
            <w:r w:rsidRPr="007B1A6F">
              <w:rPr>
                <w:rFonts w:asciiTheme="minorEastAsia" w:eastAsiaTheme="minorEastAsia" w:hAnsiTheme="minorEastAsia" w:hint="eastAsia"/>
                <w:szCs w:val="18"/>
              </w:rPr>
              <w:t>30g</w:t>
            </w:r>
          </w:p>
        </w:tc>
        <w:tc>
          <w:tcPr>
            <w:tcW w:w="1867" w:type="dxa"/>
            <w:tcBorders>
              <w:bottom w:val="single" w:sz="12" w:space="0" w:color="auto"/>
              <w:right w:val="single" w:sz="12" w:space="0" w:color="auto"/>
            </w:tcBorders>
            <w:shd w:val="clear" w:color="auto" w:fill="auto"/>
            <w:vAlign w:val="center"/>
          </w:tcPr>
          <w:p w:rsidR="008A1B72" w:rsidRPr="007B1A6F" w:rsidRDefault="008A1B72" w:rsidP="00314E4F">
            <w:pPr>
              <w:pStyle w:val="affffffffffa"/>
              <w:jc w:val="center"/>
              <w:rPr>
                <w:rFonts w:asciiTheme="minorEastAsia" w:eastAsiaTheme="minorEastAsia" w:hAnsiTheme="minorEastAsia"/>
                <w:szCs w:val="18"/>
              </w:rPr>
            </w:pPr>
            <w:r w:rsidRPr="007B1A6F">
              <w:rPr>
                <w:rFonts w:asciiTheme="minorEastAsia" w:eastAsiaTheme="minorEastAsia" w:hAnsiTheme="minorEastAsia" w:hint="eastAsia"/>
                <w:szCs w:val="18"/>
              </w:rPr>
              <w:t>0</w:t>
            </w:r>
          </w:p>
        </w:tc>
      </w:tr>
    </w:tbl>
    <w:p w:rsidR="00232EA2" w:rsidRDefault="00232EA2" w:rsidP="00232EA2">
      <w:pPr>
        <w:pStyle w:val="affff6"/>
        <w:spacing w:before="156" w:after="156"/>
      </w:pPr>
      <w:bookmarkStart w:id="130" w:name="_Toc115168178"/>
      <w:bookmarkStart w:id="131" w:name="_Toc115168214"/>
      <w:bookmarkStart w:id="132" w:name="_Toc115168236"/>
      <w:bookmarkStart w:id="133" w:name="_Toc119394838"/>
      <w:bookmarkStart w:id="134" w:name="_Toc119394866"/>
      <w:bookmarkStart w:id="135" w:name="_Toc127203105"/>
      <w:bookmarkStart w:id="136" w:name="_Toc127618141"/>
      <w:bookmarkStart w:id="137" w:name="_Toc127618178"/>
      <w:bookmarkStart w:id="138" w:name="_Toc127618214"/>
      <w:bookmarkStart w:id="139" w:name="_Toc127618236"/>
      <w:bookmarkStart w:id="140" w:name="_Toc127618302"/>
      <w:bookmarkStart w:id="141" w:name="_Toc127775734"/>
      <w:bookmarkStart w:id="142" w:name="_Toc131750339"/>
      <w:r>
        <w:rPr>
          <w:rFonts w:hint="eastAsia"/>
        </w:rPr>
        <w:t>6.5.4样品处理</w:t>
      </w:r>
    </w:p>
    <w:p w:rsidR="00232EA2" w:rsidRPr="00657DD0" w:rsidRDefault="00657DD0" w:rsidP="00232EA2">
      <w:pPr>
        <w:pStyle w:val="afff0"/>
        <w:ind w:firstLine="420"/>
      </w:pPr>
      <w:r>
        <w:rPr>
          <w:rFonts w:hAnsi="宋体" w:cs="宋体" w:hint="eastAsia"/>
        </w:rPr>
        <w:t>经该项试验后的样品不得作为成品交货</w:t>
      </w:r>
      <w:r>
        <w:rPr>
          <w:rFonts w:hint="eastAsia"/>
        </w:rPr>
        <w:t>。</w:t>
      </w:r>
    </w:p>
    <w:p w:rsidR="00BB7539" w:rsidRDefault="00BB7539" w:rsidP="00BB7539">
      <w:pPr>
        <w:pStyle w:val="affff6"/>
        <w:spacing w:before="156" w:after="156"/>
      </w:pPr>
      <w:r>
        <w:rPr>
          <w:rFonts w:hint="eastAsia"/>
        </w:rPr>
        <w:t>6</w:t>
      </w:r>
      <w:r>
        <w:t>.5.</w:t>
      </w:r>
      <w:r w:rsidR="00232EA2">
        <w:rPr>
          <w:rFonts w:hint="eastAsia"/>
        </w:rPr>
        <w:t>5</w:t>
      </w:r>
      <w:r>
        <w:rPr>
          <w:rFonts w:hint="eastAsia"/>
        </w:rPr>
        <w:t>不合格</w:t>
      </w:r>
    </w:p>
    <w:p w:rsidR="00232EA2" w:rsidRPr="00BB7539" w:rsidRDefault="008224D0" w:rsidP="00BB7539">
      <w:pPr>
        <w:pStyle w:val="afff0"/>
        <w:ind w:firstLine="420"/>
      </w:pPr>
      <w:r>
        <w:rPr>
          <w:rFonts w:hint="eastAsia"/>
        </w:rPr>
        <w:t>周期检验中任一分组中有一项或一项以上试验不合格，则周期检验不合格，</w:t>
      </w:r>
      <w:r w:rsidR="00032F30">
        <w:rPr>
          <w:rFonts w:hint="eastAsia"/>
        </w:rPr>
        <w:t>应停止产品生产、验收和交货，并根据不合格原因，对材料和工艺采取纠正措施，直至新的周期检验合格后，才能恢复正常生产和交付。</w:t>
      </w:r>
    </w:p>
    <w:p w:rsidR="006B62BC" w:rsidRDefault="00D42E1A" w:rsidP="00402140">
      <w:pPr>
        <w:pStyle w:val="aa"/>
        <w:spacing w:before="312" w:after="312"/>
        <w:ind w:left="0"/>
        <w:rPr>
          <w:rFonts w:ascii="Times New Roman"/>
        </w:rPr>
      </w:pPr>
      <w:r>
        <w:rPr>
          <w:rFonts w:ascii="Times New Roman"/>
        </w:rPr>
        <w:t>包装、</w:t>
      </w:r>
      <w:r w:rsidR="00DD159B">
        <w:rPr>
          <w:rFonts w:ascii="Times New Roman" w:hint="eastAsia"/>
        </w:rPr>
        <w:t>运输</w:t>
      </w:r>
      <w:r>
        <w:rPr>
          <w:rFonts w:ascii="Times New Roman"/>
        </w:rPr>
        <w:t>和</w:t>
      </w:r>
      <w:bookmarkEnd w:id="130"/>
      <w:bookmarkEnd w:id="131"/>
      <w:bookmarkEnd w:id="132"/>
      <w:bookmarkEnd w:id="133"/>
      <w:bookmarkEnd w:id="134"/>
      <w:bookmarkEnd w:id="135"/>
      <w:bookmarkEnd w:id="136"/>
      <w:bookmarkEnd w:id="137"/>
      <w:bookmarkEnd w:id="138"/>
      <w:bookmarkEnd w:id="139"/>
      <w:bookmarkEnd w:id="140"/>
      <w:bookmarkEnd w:id="141"/>
      <w:r w:rsidR="00DD159B">
        <w:rPr>
          <w:rFonts w:ascii="Times New Roman" w:hint="eastAsia"/>
        </w:rPr>
        <w:t>储存</w:t>
      </w:r>
      <w:bookmarkEnd w:id="142"/>
    </w:p>
    <w:p w:rsidR="006B62BC" w:rsidRDefault="00D42E1A" w:rsidP="00402140">
      <w:pPr>
        <w:pStyle w:val="ab"/>
        <w:spacing w:before="156" w:after="156"/>
      </w:pPr>
      <w:bookmarkStart w:id="143" w:name="_Toc119394840"/>
      <w:r>
        <w:rPr>
          <w:rFonts w:hint="eastAsia"/>
        </w:rPr>
        <w:t>包装</w:t>
      </w:r>
      <w:bookmarkEnd w:id="143"/>
    </w:p>
    <w:p w:rsidR="00D55D4B" w:rsidRPr="00D55D4B" w:rsidRDefault="00D55D4B" w:rsidP="00D55D4B">
      <w:pPr>
        <w:pStyle w:val="afff0"/>
        <w:ind w:firstLine="420"/>
      </w:pPr>
      <w:r>
        <w:rPr>
          <w:rFonts w:hint="eastAsia"/>
        </w:rPr>
        <w:t>元件分为内包装和外包装。</w:t>
      </w:r>
    </w:p>
    <w:p w:rsidR="006B62BC" w:rsidRPr="00154982" w:rsidRDefault="00154982" w:rsidP="00154982">
      <w:pPr>
        <w:pStyle w:val="affff6"/>
        <w:spacing w:before="156" w:after="156"/>
      </w:pPr>
      <w:r w:rsidRPr="00154982">
        <w:rPr>
          <w:rFonts w:hint="eastAsia"/>
        </w:rPr>
        <w:t>7</w:t>
      </w:r>
      <w:r w:rsidRPr="00154982">
        <w:t>.</w:t>
      </w:r>
      <w:r w:rsidR="00831902">
        <w:rPr>
          <w:rFonts w:hint="eastAsia"/>
        </w:rPr>
        <w:t>1</w:t>
      </w:r>
      <w:r w:rsidRPr="00154982">
        <w:t xml:space="preserve">.1 </w:t>
      </w:r>
      <w:r w:rsidRPr="00154982">
        <w:rPr>
          <w:rFonts w:hint="eastAsia"/>
        </w:rPr>
        <w:t>内包装</w:t>
      </w:r>
    </w:p>
    <w:p w:rsidR="006B62BC" w:rsidRDefault="00D42E1A">
      <w:pPr>
        <w:pStyle w:val="afff0"/>
        <w:ind w:firstLine="420"/>
      </w:pPr>
      <w:r>
        <w:rPr>
          <w:rFonts w:hint="eastAsia"/>
        </w:rPr>
        <w:t>元件应排列整齐叠放并固定于内包装盒中，内包装盒应采用防震缓冲材料，以防止元件在</w:t>
      </w:r>
      <w:r w:rsidR="00F2680E">
        <w:rPr>
          <w:rFonts w:hint="eastAsia"/>
        </w:rPr>
        <w:t>储</w:t>
      </w:r>
      <w:r>
        <w:rPr>
          <w:rFonts w:hint="eastAsia"/>
        </w:rPr>
        <w:t>存和运输过程中变质和受到物理损伤。</w:t>
      </w:r>
      <w:r w:rsidR="00A2512F">
        <w:rPr>
          <w:rFonts w:hint="eastAsia"/>
        </w:rPr>
        <w:t>内包装盒内只能装同一型号的产品，并应放上盖有质量部门印章的合格证。</w:t>
      </w:r>
      <w:r>
        <w:rPr>
          <w:rFonts w:hint="eastAsia"/>
        </w:rPr>
        <w:t>内包装盒应标明：</w:t>
      </w:r>
    </w:p>
    <w:p w:rsidR="006B62BC" w:rsidRPr="003C6D64" w:rsidRDefault="00D42E1A">
      <w:pPr>
        <w:pStyle w:val="afff0"/>
        <w:numPr>
          <w:ilvl w:val="0"/>
          <w:numId w:val="38"/>
        </w:numPr>
        <w:ind w:firstLineChars="0"/>
        <w:rPr>
          <w:rFonts w:ascii="Times New Roman"/>
        </w:rPr>
      </w:pPr>
      <w:r w:rsidRPr="003C6D64">
        <w:rPr>
          <w:rFonts w:ascii="Times New Roman"/>
        </w:rPr>
        <w:t>制造厂名称</w:t>
      </w:r>
      <w:r w:rsidR="003C6D64">
        <w:rPr>
          <w:rFonts w:ascii="Times New Roman" w:hint="eastAsia"/>
        </w:rPr>
        <w:t>；</w:t>
      </w:r>
    </w:p>
    <w:p w:rsidR="006B62BC" w:rsidRPr="003C6D64" w:rsidRDefault="00D42E1A">
      <w:pPr>
        <w:pStyle w:val="afff0"/>
        <w:numPr>
          <w:ilvl w:val="0"/>
          <w:numId w:val="38"/>
        </w:numPr>
        <w:ind w:firstLineChars="0"/>
        <w:rPr>
          <w:rFonts w:ascii="Times New Roman"/>
        </w:rPr>
      </w:pPr>
      <w:r w:rsidRPr="003C6D64">
        <w:rPr>
          <w:rFonts w:ascii="Times New Roman"/>
        </w:rPr>
        <w:t>产品名称和型号</w:t>
      </w:r>
      <w:r w:rsidR="003C6D64">
        <w:rPr>
          <w:rFonts w:ascii="Times New Roman" w:hint="eastAsia"/>
        </w:rPr>
        <w:t>；</w:t>
      </w:r>
    </w:p>
    <w:p w:rsidR="006B62BC" w:rsidRPr="003C6D64" w:rsidRDefault="00D42E1A">
      <w:pPr>
        <w:pStyle w:val="afff0"/>
        <w:numPr>
          <w:ilvl w:val="0"/>
          <w:numId w:val="38"/>
        </w:numPr>
        <w:ind w:firstLineChars="0"/>
        <w:rPr>
          <w:rFonts w:ascii="Times New Roman"/>
        </w:rPr>
      </w:pPr>
      <w:r w:rsidRPr="003C6D64">
        <w:rPr>
          <w:rFonts w:ascii="Times New Roman"/>
        </w:rPr>
        <w:t>产品数量及生产日期</w:t>
      </w:r>
      <w:r w:rsidR="003C6D64">
        <w:rPr>
          <w:rFonts w:ascii="Times New Roman" w:hint="eastAsia"/>
        </w:rPr>
        <w:t>。</w:t>
      </w:r>
    </w:p>
    <w:p w:rsidR="006B62BC" w:rsidRPr="00154982" w:rsidRDefault="00154982" w:rsidP="00154982">
      <w:pPr>
        <w:pStyle w:val="affff6"/>
        <w:spacing w:before="156" w:after="156"/>
      </w:pPr>
      <w:r w:rsidRPr="00154982">
        <w:rPr>
          <w:rFonts w:hint="eastAsia"/>
        </w:rPr>
        <w:t>7</w:t>
      </w:r>
      <w:r w:rsidRPr="00154982">
        <w:t>.</w:t>
      </w:r>
      <w:r w:rsidR="00831902">
        <w:rPr>
          <w:rFonts w:hint="eastAsia"/>
        </w:rPr>
        <w:t>1</w:t>
      </w:r>
      <w:r w:rsidRPr="00154982">
        <w:t xml:space="preserve">.2 </w:t>
      </w:r>
      <w:r w:rsidRPr="00154982">
        <w:rPr>
          <w:rFonts w:hint="eastAsia"/>
        </w:rPr>
        <w:t>外包装</w:t>
      </w:r>
    </w:p>
    <w:p w:rsidR="006B62BC" w:rsidRDefault="00D42E1A">
      <w:pPr>
        <w:pStyle w:val="afff0"/>
        <w:ind w:firstLine="420"/>
      </w:pPr>
      <w:r>
        <w:rPr>
          <w:rFonts w:hint="eastAsia"/>
        </w:rPr>
        <w:lastRenderedPageBreak/>
        <w:t>外包装箱内壁应衬有防潮材料，箱内</w:t>
      </w:r>
      <w:r w:rsidR="00485795">
        <w:rPr>
          <w:rFonts w:hint="eastAsia"/>
        </w:rPr>
        <w:t>应</w:t>
      </w:r>
      <w:r w:rsidR="00A2512F">
        <w:rPr>
          <w:rFonts w:hint="eastAsia"/>
        </w:rPr>
        <w:t>填充防震缓冲材料</w:t>
      </w:r>
      <w:r w:rsidR="00831902">
        <w:rPr>
          <w:rFonts w:hint="eastAsia"/>
        </w:rPr>
        <w:t>，</w:t>
      </w:r>
      <w:r w:rsidR="00A2512F">
        <w:rPr>
          <w:rFonts w:hint="eastAsia"/>
        </w:rPr>
        <w:t>箱内应有装箱单。装满元件的外包装箱</w:t>
      </w:r>
      <w:r w:rsidR="00680FC3">
        <w:rPr>
          <w:rFonts w:hint="eastAsia"/>
        </w:rPr>
        <w:t>重量不应超过20</w:t>
      </w:r>
      <w:r w:rsidR="003D2AF5">
        <w:rPr>
          <w:rFonts w:hint="eastAsia"/>
        </w:rPr>
        <w:t>k</w:t>
      </w:r>
      <w:r w:rsidR="00680FC3">
        <w:rPr>
          <w:rFonts w:hint="eastAsia"/>
        </w:rPr>
        <w:t>g</w:t>
      </w:r>
      <w:r w:rsidR="00831902">
        <w:rPr>
          <w:rFonts w:hint="eastAsia"/>
        </w:rPr>
        <w:t>。</w:t>
      </w:r>
      <w:r>
        <w:rPr>
          <w:rFonts w:hint="eastAsia"/>
        </w:rPr>
        <w:t>包装箱上</w:t>
      </w:r>
      <w:r w:rsidR="00D51065">
        <w:rPr>
          <w:rFonts w:hint="eastAsia"/>
        </w:rPr>
        <w:t>储</w:t>
      </w:r>
      <w:r>
        <w:rPr>
          <w:rFonts w:hint="eastAsia"/>
        </w:rPr>
        <w:t>运标志</w:t>
      </w:r>
      <w:r>
        <w:rPr>
          <w:rFonts w:ascii="Times New Roman"/>
        </w:rPr>
        <w:t>应</w:t>
      </w:r>
      <w:r w:rsidR="00AD2A10">
        <w:rPr>
          <w:rFonts w:ascii="Times New Roman" w:hint="eastAsia"/>
        </w:rPr>
        <w:t>按</w:t>
      </w:r>
      <w:r>
        <w:rPr>
          <w:rFonts w:ascii="Times New Roman"/>
        </w:rPr>
        <w:t>GB/T 191</w:t>
      </w:r>
      <w:r>
        <w:rPr>
          <w:rFonts w:ascii="Times New Roman"/>
        </w:rPr>
        <w:t>的规定</w:t>
      </w:r>
      <w:r w:rsidR="00680FC3">
        <w:rPr>
          <w:rFonts w:ascii="Times New Roman" w:hint="eastAsia"/>
        </w:rPr>
        <w:t>,</w:t>
      </w:r>
      <w:r w:rsidR="00680FC3">
        <w:rPr>
          <w:rFonts w:ascii="Times New Roman" w:hint="eastAsia"/>
        </w:rPr>
        <w:t>标明“怕雨”、“易碎物品”</w:t>
      </w:r>
      <w:r w:rsidR="00315BBE">
        <w:rPr>
          <w:rFonts w:ascii="Times New Roman" w:hint="eastAsia"/>
        </w:rPr>
        <w:t>等标志</w:t>
      </w:r>
      <w:r>
        <w:rPr>
          <w:rFonts w:ascii="Times New Roman"/>
        </w:rPr>
        <w:t>。包装箱上</w:t>
      </w:r>
      <w:r>
        <w:rPr>
          <w:rFonts w:hint="eastAsia"/>
        </w:rPr>
        <w:t>应标明：</w:t>
      </w:r>
    </w:p>
    <w:p w:rsidR="006B62BC" w:rsidRPr="003C6D64" w:rsidRDefault="00D42E1A">
      <w:pPr>
        <w:pStyle w:val="afff0"/>
        <w:numPr>
          <w:ilvl w:val="0"/>
          <w:numId w:val="39"/>
        </w:numPr>
        <w:ind w:firstLineChars="0"/>
        <w:rPr>
          <w:rFonts w:ascii="Times New Roman"/>
        </w:rPr>
      </w:pPr>
      <w:r w:rsidRPr="003C6D64">
        <w:rPr>
          <w:rFonts w:ascii="Times New Roman"/>
        </w:rPr>
        <w:t>产品名称和型号；</w:t>
      </w:r>
    </w:p>
    <w:p w:rsidR="006B62BC" w:rsidRPr="003C6D64" w:rsidRDefault="00D42E1A">
      <w:pPr>
        <w:pStyle w:val="afff0"/>
        <w:numPr>
          <w:ilvl w:val="0"/>
          <w:numId w:val="39"/>
        </w:numPr>
        <w:ind w:firstLineChars="0"/>
        <w:rPr>
          <w:rFonts w:ascii="Times New Roman"/>
        </w:rPr>
      </w:pPr>
      <w:r w:rsidRPr="003C6D64">
        <w:rPr>
          <w:rFonts w:ascii="Times New Roman"/>
        </w:rPr>
        <w:t>产品数量；</w:t>
      </w:r>
    </w:p>
    <w:p w:rsidR="006B62BC" w:rsidRPr="00C75208" w:rsidRDefault="00D42E1A" w:rsidP="00C75208">
      <w:pPr>
        <w:pStyle w:val="afff0"/>
        <w:numPr>
          <w:ilvl w:val="0"/>
          <w:numId w:val="39"/>
        </w:numPr>
        <w:ind w:firstLineChars="0"/>
        <w:rPr>
          <w:rFonts w:ascii="Times New Roman"/>
        </w:rPr>
      </w:pPr>
      <w:r w:rsidRPr="003C6D64">
        <w:rPr>
          <w:rFonts w:ascii="Times New Roman"/>
        </w:rPr>
        <w:t>制造厂名称和地址；</w:t>
      </w:r>
    </w:p>
    <w:p w:rsidR="006B62BC" w:rsidRPr="003C6D64" w:rsidRDefault="00D42E1A">
      <w:pPr>
        <w:pStyle w:val="afff0"/>
        <w:numPr>
          <w:ilvl w:val="0"/>
          <w:numId w:val="39"/>
        </w:numPr>
        <w:ind w:firstLineChars="0"/>
        <w:rPr>
          <w:rFonts w:ascii="Times New Roman"/>
        </w:rPr>
      </w:pPr>
      <w:r w:rsidRPr="003C6D64">
        <w:rPr>
          <w:rFonts w:ascii="Times New Roman"/>
        </w:rPr>
        <w:t>包装日期；</w:t>
      </w:r>
    </w:p>
    <w:p w:rsidR="006B62BC" w:rsidRDefault="00D42E1A">
      <w:pPr>
        <w:pStyle w:val="afff0"/>
        <w:numPr>
          <w:ilvl w:val="0"/>
          <w:numId w:val="39"/>
        </w:numPr>
        <w:ind w:firstLineChars="0"/>
      </w:pPr>
      <w:r w:rsidRPr="003C6D64">
        <w:rPr>
          <w:rFonts w:ascii="Times New Roman"/>
        </w:rPr>
        <w:t>易碎和向上标识。</w:t>
      </w:r>
    </w:p>
    <w:p w:rsidR="006B62BC" w:rsidRDefault="00D42E1A" w:rsidP="00402140">
      <w:pPr>
        <w:pStyle w:val="ab"/>
        <w:spacing w:before="156" w:after="156"/>
      </w:pPr>
      <w:bookmarkStart w:id="144" w:name="_Toc119394841"/>
      <w:r>
        <w:rPr>
          <w:rFonts w:hint="eastAsia"/>
        </w:rPr>
        <w:t>运输</w:t>
      </w:r>
      <w:bookmarkEnd w:id="144"/>
    </w:p>
    <w:p w:rsidR="006B62BC" w:rsidRDefault="00D42E1A">
      <w:pPr>
        <w:pStyle w:val="afff0"/>
        <w:ind w:firstLine="420"/>
      </w:pPr>
      <w:r>
        <w:rPr>
          <w:rFonts w:hint="eastAsia"/>
        </w:rPr>
        <w:t>元件装箱后海运、空运和陆运均可，但应避免雨雪的直接淋袭或机械损伤</w:t>
      </w:r>
      <w:r w:rsidR="003D2AF5">
        <w:rPr>
          <w:rFonts w:hint="eastAsia"/>
        </w:rPr>
        <w:t>,</w:t>
      </w:r>
      <w:r w:rsidR="00CC08E3">
        <w:rPr>
          <w:rFonts w:hint="eastAsia"/>
        </w:rPr>
        <w:t>装卸时不</w:t>
      </w:r>
      <w:r w:rsidR="0023549B">
        <w:rPr>
          <w:rFonts w:hint="eastAsia"/>
        </w:rPr>
        <w:t>应</w:t>
      </w:r>
      <w:r w:rsidR="00CC08E3">
        <w:rPr>
          <w:rFonts w:hint="eastAsia"/>
        </w:rPr>
        <w:t>抛掷。</w:t>
      </w:r>
    </w:p>
    <w:p w:rsidR="006B62BC" w:rsidRDefault="00DD159B" w:rsidP="00402140">
      <w:pPr>
        <w:pStyle w:val="ab"/>
        <w:spacing w:before="156" w:after="156"/>
      </w:pPr>
      <w:bookmarkStart w:id="145" w:name="_Toc119394842"/>
      <w:r>
        <w:rPr>
          <w:rFonts w:hint="eastAsia"/>
        </w:rPr>
        <w:t>储</w:t>
      </w:r>
      <w:r w:rsidR="009F1373">
        <w:rPr>
          <w:rFonts w:hint="eastAsia"/>
        </w:rPr>
        <w:t>存</w:t>
      </w:r>
      <w:bookmarkEnd w:id="145"/>
    </w:p>
    <w:p w:rsidR="00DC42E0" w:rsidRDefault="00D42E1A">
      <w:pPr>
        <w:pStyle w:val="afff0"/>
        <w:ind w:firstLine="420"/>
        <w:rPr>
          <w:rFonts w:ascii="Times New Roman"/>
        </w:rPr>
      </w:pPr>
      <w:r>
        <w:rPr>
          <w:rFonts w:hint="eastAsia"/>
        </w:rPr>
        <w:t>元件应</w:t>
      </w:r>
      <w:r w:rsidR="0040320E">
        <w:rPr>
          <w:rFonts w:hint="eastAsia"/>
        </w:rPr>
        <w:t>储</w:t>
      </w:r>
      <w:r>
        <w:rPr>
          <w:rFonts w:hint="eastAsia"/>
        </w:rPr>
        <w:t>存在</w:t>
      </w:r>
      <w:r>
        <w:rPr>
          <w:rFonts w:ascii="Times New Roman"/>
        </w:rPr>
        <w:t>-10</w:t>
      </w:r>
      <w:r w:rsidR="001F2D50">
        <w:rPr>
          <w:rFonts w:ascii="Times New Roman" w:hint="eastAsia"/>
        </w:rPr>
        <w:t>℃</w:t>
      </w:r>
      <w:r>
        <w:rPr>
          <w:rFonts w:ascii="Times New Roman"/>
        </w:rPr>
        <w:t>~40</w:t>
      </w:r>
      <w:r w:rsidR="001F2D50">
        <w:rPr>
          <w:rFonts w:ascii="Times New Roman" w:hint="eastAsia"/>
        </w:rPr>
        <w:t>℃</w:t>
      </w:r>
      <w:r>
        <w:rPr>
          <w:rFonts w:ascii="Times New Roman" w:hint="eastAsia"/>
        </w:rPr>
        <w:t>，相对湿度不大于</w:t>
      </w:r>
      <w:r>
        <w:rPr>
          <w:rFonts w:ascii="Times New Roman" w:hint="eastAsia"/>
        </w:rPr>
        <w:t>8</w:t>
      </w:r>
      <w:r>
        <w:rPr>
          <w:rFonts w:ascii="Times New Roman"/>
        </w:rPr>
        <w:t>0%</w:t>
      </w:r>
      <w:r w:rsidR="001F2D50">
        <w:rPr>
          <w:rFonts w:ascii="Times New Roman" w:hint="eastAsia"/>
        </w:rPr>
        <w:t>，并保持温度和湿度稳定的库存中</w:t>
      </w:r>
      <w:r w:rsidR="00DC42E0">
        <w:rPr>
          <w:rFonts w:ascii="Times New Roman" w:hint="eastAsia"/>
        </w:rPr>
        <w:t>。</w:t>
      </w:r>
    </w:p>
    <w:p w:rsidR="00DC42E0" w:rsidRDefault="0023549B">
      <w:pPr>
        <w:pStyle w:val="afff0"/>
        <w:ind w:firstLine="420"/>
        <w:rPr>
          <w:rFonts w:ascii="Times New Roman"/>
        </w:rPr>
      </w:pPr>
      <w:r>
        <w:rPr>
          <w:rFonts w:ascii="Times New Roman" w:hint="eastAsia"/>
        </w:rPr>
        <w:t>储存环境应无</w:t>
      </w:r>
      <w:r w:rsidR="00DC42E0">
        <w:rPr>
          <w:rFonts w:ascii="Times New Roman" w:hint="eastAsia"/>
        </w:rPr>
        <w:t>腐蚀性化学物质（酸、碱、盐基、有机气体、硫化物等）。</w:t>
      </w:r>
    </w:p>
    <w:p w:rsidR="006B62BC" w:rsidRDefault="00DC42E0">
      <w:pPr>
        <w:pStyle w:val="afff0"/>
        <w:ind w:firstLine="420"/>
        <w:rPr>
          <w:rFonts w:ascii="Times New Roman"/>
        </w:rPr>
      </w:pPr>
      <w:r>
        <w:rPr>
          <w:rFonts w:ascii="Times New Roman" w:hint="eastAsia"/>
        </w:rPr>
        <w:t>元件在良好包装下遮光储存，不</w:t>
      </w:r>
      <w:r w:rsidR="0023549B">
        <w:rPr>
          <w:rFonts w:ascii="Times New Roman" w:hint="eastAsia"/>
        </w:rPr>
        <w:t>应</w:t>
      </w:r>
      <w:r>
        <w:rPr>
          <w:rFonts w:ascii="Times New Roman" w:hint="eastAsia"/>
        </w:rPr>
        <w:t>散落。储存地点应设置衬垫物，</w:t>
      </w:r>
      <w:r w:rsidR="00931C2F">
        <w:rPr>
          <w:rFonts w:ascii="Times New Roman" w:hint="eastAsia"/>
        </w:rPr>
        <w:t>以免</w:t>
      </w:r>
      <w:r>
        <w:rPr>
          <w:rFonts w:ascii="Times New Roman" w:hint="eastAsia"/>
        </w:rPr>
        <w:t>将元件直接放置在地面上受潮和生锈。</w:t>
      </w:r>
    </w:p>
    <w:p w:rsidR="000E4488" w:rsidRDefault="00931C2F" w:rsidP="00931C2F">
      <w:pPr>
        <w:pStyle w:val="ab"/>
        <w:numPr>
          <w:ilvl w:val="0"/>
          <w:numId w:val="0"/>
        </w:numPr>
        <w:spacing w:before="156" w:after="156"/>
      </w:pPr>
      <w:r>
        <w:rPr>
          <w:rFonts w:hint="eastAsia"/>
        </w:rPr>
        <w:t>8  其</w:t>
      </w:r>
      <w:r w:rsidR="00EF7BEB">
        <w:rPr>
          <w:rFonts w:hint="eastAsia"/>
        </w:rPr>
        <w:t>他</w:t>
      </w:r>
      <w:r>
        <w:rPr>
          <w:rFonts w:hint="eastAsia"/>
        </w:rPr>
        <w:t>事项</w:t>
      </w:r>
    </w:p>
    <w:p w:rsidR="00931C2F" w:rsidRPr="00931C2F" w:rsidRDefault="005A42D1" w:rsidP="00931C2F">
      <w:pPr>
        <w:pStyle w:val="afff0"/>
        <w:ind w:firstLine="420"/>
      </w:pPr>
      <w:r>
        <w:rPr>
          <w:rFonts w:hint="eastAsia"/>
        </w:rPr>
        <w:t>附录A：</w:t>
      </w:r>
      <w:r w:rsidR="00EF7BEB">
        <w:rPr>
          <w:rFonts w:hint="eastAsia"/>
        </w:rPr>
        <w:t>使用指南</w:t>
      </w:r>
      <w:r>
        <w:rPr>
          <w:rFonts w:hint="eastAsia"/>
        </w:rPr>
        <w:t>。</w:t>
      </w:r>
    </w:p>
    <w:p w:rsidR="00A47470" w:rsidRDefault="00A47470">
      <w:pPr>
        <w:pStyle w:val="afff0"/>
        <w:ind w:firstLine="420"/>
      </w:pPr>
    </w:p>
    <w:p w:rsidR="00730D74" w:rsidRDefault="00730D74" w:rsidP="00CD0B26">
      <w:pPr>
        <w:pStyle w:val="afffffffd"/>
        <w:spacing w:beforeLines="100" w:afterLines="100"/>
        <w:ind w:firstLineChars="0" w:firstLine="0"/>
        <w:jc w:val="center"/>
        <w:outlineLvl w:val="1"/>
        <w:rPr>
          <w:rFonts w:ascii="黑体" w:eastAsia="黑体"/>
          <w:szCs w:val="21"/>
        </w:rPr>
      </w:pPr>
    </w:p>
    <w:p w:rsidR="002A38C7" w:rsidRDefault="002A38C7" w:rsidP="00CD0B26">
      <w:pPr>
        <w:pStyle w:val="afffffffd"/>
        <w:spacing w:beforeLines="100" w:afterLines="100"/>
        <w:ind w:firstLineChars="0" w:firstLine="0"/>
        <w:jc w:val="center"/>
        <w:outlineLvl w:val="1"/>
        <w:rPr>
          <w:rFonts w:ascii="黑体" w:eastAsia="黑体"/>
          <w:szCs w:val="21"/>
        </w:rPr>
      </w:pPr>
    </w:p>
    <w:p w:rsidR="002A38C7" w:rsidRDefault="002A38C7" w:rsidP="00CD0B26">
      <w:pPr>
        <w:pStyle w:val="afffffffd"/>
        <w:spacing w:beforeLines="100" w:afterLines="100"/>
        <w:ind w:firstLineChars="0" w:firstLine="0"/>
        <w:jc w:val="center"/>
        <w:outlineLvl w:val="1"/>
        <w:rPr>
          <w:rFonts w:ascii="黑体" w:eastAsia="黑体"/>
          <w:szCs w:val="21"/>
        </w:rPr>
      </w:pPr>
    </w:p>
    <w:p w:rsidR="002A38C7" w:rsidRDefault="002A38C7" w:rsidP="00CD0B26">
      <w:pPr>
        <w:pStyle w:val="afffffffd"/>
        <w:spacing w:beforeLines="100" w:afterLines="100"/>
        <w:ind w:firstLineChars="0" w:firstLine="0"/>
        <w:jc w:val="center"/>
        <w:outlineLvl w:val="1"/>
        <w:rPr>
          <w:rFonts w:ascii="黑体" w:eastAsia="黑体"/>
          <w:szCs w:val="21"/>
        </w:rPr>
      </w:pPr>
    </w:p>
    <w:p w:rsidR="002A38C7" w:rsidRDefault="002A38C7" w:rsidP="00CD0B26">
      <w:pPr>
        <w:pStyle w:val="afffffffd"/>
        <w:spacing w:beforeLines="100" w:afterLines="100"/>
        <w:ind w:firstLineChars="0" w:firstLine="0"/>
        <w:jc w:val="center"/>
        <w:outlineLvl w:val="1"/>
        <w:rPr>
          <w:rFonts w:ascii="黑体" w:eastAsia="黑体"/>
          <w:szCs w:val="21"/>
        </w:rPr>
      </w:pPr>
    </w:p>
    <w:p w:rsidR="002A38C7" w:rsidRDefault="002A38C7" w:rsidP="00CD0B26">
      <w:pPr>
        <w:pStyle w:val="afffffffd"/>
        <w:spacing w:beforeLines="100" w:afterLines="100"/>
        <w:ind w:firstLineChars="0" w:firstLine="0"/>
        <w:jc w:val="center"/>
        <w:outlineLvl w:val="1"/>
        <w:rPr>
          <w:rFonts w:ascii="黑体" w:eastAsia="黑体"/>
          <w:szCs w:val="21"/>
        </w:rPr>
      </w:pPr>
    </w:p>
    <w:p w:rsidR="002A38C7" w:rsidRDefault="002A38C7" w:rsidP="00CD0B26">
      <w:pPr>
        <w:pStyle w:val="afffffffd"/>
        <w:spacing w:beforeLines="100" w:afterLines="100"/>
        <w:ind w:firstLineChars="0" w:firstLine="0"/>
        <w:jc w:val="center"/>
        <w:outlineLvl w:val="1"/>
        <w:rPr>
          <w:rFonts w:ascii="黑体" w:eastAsia="黑体"/>
          <w:szCs w:val="21"/>
        </w:rPr>
      </w:pPr>
    </w:p>
    <w:p w:rsidR="002A38C7" w:rsidRDefault="002A38C7" w:rsidP="00CD0B26">
      <w:pPr>
        <w:pStyle w:val="afffffffd"/>
        <w:spacing w:beforeLines="100" w:afterLines="100"/>
        <w:ind w:firstLineChars="0" w:firstLine="0"/>
        <w:jc w:val="center"/>
        <w:outlineLvl w:val="1"/>
        <w:rPr>
          <w:rFonts w:ascii="黑体" w:eastAsia="黑体"/>
          <w:szCs w:val="21"/>
        </w:rPr>
      </w:pPr>
    </w:p>
    <w:p w:rsidR="002A38C7" w:rsidRDefault="002A38C7" w:rsidP="00CD0B26">
      <w:pPr>
        <w:pStyle w:val="afffffffd"/>
        <w:spacing w:beforeLines="100" w:afterLines="100"/>
        <w:ind w:firstLineChars="0" w:firstLine="0"/>
        <w:jc w:val="center"/>
        <w:outlineLvl w:val="1"/>
        <w:rPr>
          <w:rFonts w:ascii="黑体" w:eastAsia="黑体" w:hint="eastAsia"/>
          <w:szCs w:val="21"/>
        </w:rPr>
      </w:pPr>
    </w:p>
    <w:p w:rsidR="00880758" w:rsidRDefault="00880758" w:rsidP="00CD0B26">
      <w:pPr>
        <w:pStyle w:val="afffffffd"/>
        <w:spacing w:beforeLines="100" w:afterLines="100"/>
        <w:ind w:firstLineChars="0" w:firstLine="0"/>
        <w:jc w:val="center"/>
        <w:outlineLvl w:val="1"/>
        <w:rPr>
          <w:rFonts w:ascii="黑体" w:eastAsia="黑体" w:hint="eastAsia"/>
          <w:szCs w:val="21"/>
        </w:rPr>
      </w:pPr>
    </w:p>
    <w:p w:rsidR="002A38C7" w:rsidRDefault="002A38C7" w:rsidP="00CD0B26">
      <w:pPr>
        <w:pStyle w:val="afffffffd"/>
        <w:spacing w:beforeLines="100" w:afterLines="100"/>
        <w:ind w:firstLineChars="0" w:firstLine="0"/>
        <w:jc w:val="center"/>
        <w:outlineLvl w:val="1"/>
        <w:rPr>
          <w:rFonts w:ascii="黑体" w:eastAsia="黑体"/>
          <w:szCs w:val="21"/>
        </w:rPr>
      </w:pPr>
    </w:p>
    <w:p w:rsidR="001D5FB4" w:rsidRDefault="001D5FB4" w:rsidP="00CD0B26">
      <w:pPr>
        <w:pStyle w:val="afffffffd"/>
        <w:spacing w:beforeLines="100" w:afterLines="100"/>
        <w:ind w:firstLineChars="0" w:firstLine="0"/>
        <w:jc w:val="center"/>
        <w:outlineLvl w:val="1"/>
        <w:rPr>
          <w:rFonts w:ascii="黑体" w:eastAsia="黑体"/>
          <w:szCs w:val="21"/>
        </w:rPr>
      </w:pPr>
      <w:r>
        <w:rPr>
          <w:rFonts w:ascii="黑体" w:eastAsia="黑体" w:hint="eastAsia"/>
          <w:szCs w:val="21"/>
        </w:rPr>
        <w:lastRenderedPageBreak/>
        <w:t>附录A</w:t>
      </w:r>
    </w:p>
    <w:p w:rsidR="001D5FB4" w:rsidRDefault="001D5FB4" w:rsidP="00CD0B26">
      <w:pPr>
        <w:pStyle w:val="afffffffd"/>
        <w:spacing w:beforeLines="100" w:afterLines="100"/>
        <w:ind w:firstLineChars="0" w:firstLine="0"/>
        <w:jc w:val="center"/>
        <w:outlineLvl w:val="1"/>
        <w:rPr>
          <w:rFonts w:ascii="黑体" w:eastAsia="黑体"/>
          <w:szCs w:val="21"/>
        </w:rPr>
      </w:pPr>
      <w:r>
        <w:rPr>
          <w:rFonts w:ascii="黑体" w:eastAsia="黑体" w:hint="eastAsia"/>
          <w:szCs w:val="21"/>
        </w:rPr>
        <w:t>（资料性附录）</w:t>
      </w:r>
    </w:p>
    <w:p w:rsidR="001D5FB4" w:rsidRDefault="001D5FB4" w:rsidP="00CD0B26">
      <w:pPr>
        <w:pStyle w:val="afffffffd"/>
        <w:spacing w:beforeLines="100" w:afterLines="100"/>
        <w:ind w:firstLineChars="0" w:firstLine="0"/>
        <w:jc w:val="center"/>
        <w:outlineLvl w:val="1"/>
        <w:rPr>
          <w:rFonts w:ascii="黑体" w:eastAsia="黑体"/>
          <w:szCs w:val="21"/>
        </w:rPr>
      </w:pPr>
      <w:r>
        <w:rPr>
          <w:rFonts w:ascii="黑体" w:eastAsia="黑体" w:hint="eastAsia"/>
          <w:szCs w:val="21"/>
        </w:rPr>
        <w:t>使用指南</w:t>
      </w:r>
    </w:p>
    <w:p w:rsidR="001D5FB4" w:rsidRDefault="001D5FB4" w:rsidP="00CD0B26">
      <w:pPr>
        <w:pStyle w:val="afffffffd"/>
        <w:spacing w:beforeLines="100" w:afterLines="100"/>
        <w:ind w:firstLineChars="0" w:firstLine="0"/>
        <w:outlineLvl w:val="1"/>
        <w:rPr>
          <w:rFonts w:ascii="宋体" w:hAnsi="宋体"/>
          <w:szCs w:val="21"/>
        </w:rPr>
      </w:pPr>
      <w:r>
        <w:rPr>
          <w:rFonts w:ascii="宋体" w:hAnsi="宋体" w:hint="eastAsia"/>
          <w:szCs w:val="21"/>
        </w:rPr>
        <w:t>A</w:t>
      </w:r>
      <w:r w:rsidR="000571A3">
        <w:rPr>
          <w:rFonts w:ascii="宋体" w:hAnsi="宋体" w:hint="eastAsia"/>
          <w:szCs w:val="21"/>
        </w:rPr>
        <w:t>.1</w:t>
      </w:r>
      <w:r w:rsidR="00D547E2">
        <w:rPr>
          <w:rFonts w:ascii="宋体" w:hAnsi="宋体" w:hint="eastAsia"/>
          <w:szCs w:val="21"/>
        </w:rPr>
        <w:t>元件</w:t>
      </w:r>
      <w:r>
        <w:rPr>
          <w:rFonts w:ascii="宋体" w:hAnsi="宋体" w:hint="eastAsia"/>
          <w:szCs w:val="21"/>
        </w:rPr>
        <w:t>的输入电压应低于详细规范规定的最大输入电压，避免使</w:t>
      </w:r>
      <w:r w:rsidR="00D34984">
        <w:rPr>
          <w:rFonts w:ascii="宋体" w:hAnsi="宋体" w:hint="eastAsia"/>
          <w:szCs w:val="21"/>
        </w:rPr>
        <w:t>元件</w:t>
      </w:r>
      <w:r>
        <w:rPr>
          <w:rFonts w:ascii="宋体" w:hAnsi="宋体" w:hint="eastAsia"/>
          <w:szCs w:val="21"/>
        </w:rPr>
        <w:t>长期处于直流或交流电压下，以防止产品击穿或退极化或导电离子迁移。</w:t>
      </w:r>
    </w:p>
    <w:p w:rsidR="001D5FB4" w:rsidRDefault="001D5FB4" w:rsidP="00CD0B26">
      <w:pPr>
        <w:pStyle w:val="afffffffd"/>
        <w:spacing w:beforeLines="100" w:afterLines="100"/>
        <w:ind w:firstLineChars="0" w:firstLine="0"/>
        <w:outlineLvl w:val="1"/>
        <w:rPr>
          <w:rFonts w:ascii="宋体" w:hAnsi="宋体"/>
          <w:szCs w:val="21"/>
        </w:rPr>
      </w:pPr>
      <w:r>
        <w:rPr>
          <w:rFonts w:ascii="宋体" w:hAnsi="宋体" w:hint="eastAsia"/>
          <w:szCs w:val="21"/>
        </w:rPr>
        <w:t>A</w:t>
      </w:r>
      <w:r w:rsidR="000571A3">
        <w:rPr>
          <w:rFonts w:ascii="宋体" w:hAnsi="宋体" w:hint="eastAsia"/>
          <w:szCs w:val="21"/>
        </w:rPr>
        <w:t>.2</w:t>
      </w:r>
      <w:r w:rsidR="00D34984">
        <w:rPr>
          <w:rFonts w:ascii="宋体" w:hAnsi="宋体" w:hint="eastAsia"/>
          <w:szCs w:val="21"/>
        </w:rPr>
        <w:t>元件</w:t>
      </w:r>
      <w:r>
        <w:rPr>
          <w:rFonts w:ascii="宋体" w:hAnsi="宋体" w:hint="eastAsia"/>
          <w:szCs w:val="21"/>
        </w:rPr>
        <w:t>使用后要及时进行防护，以防止</w:t>
      </w:r>
      <w:r w:rsidR="003118EB">
        <w:rPr>
          <w:rFonts w:ascii="宋体" w:hAnsi="宋体" w:hint="eastAsia"/>
          <w:szCs w:val="21"/>
        </w:rPr>
        <w:t>银层</w:t>
      </w:r>
      <w:r>
        <w:rPr>
          <w:rFonts w:ascii="宋体" w:hAnsi="宋体" w:hint="eastAsia"/>
          <w:szCs w:val="21"/>
        </w:rPr>
        <w:t>氧化。</w:t>
      </w:r>
    </w:p>
    <w:p w:rsidR="001D5FB4" w:rsidRDefault="001D5FB4" w:rsidP="001D5FB4">
      <w:pPr>
        <w:rPr>
          <w:rFonts w:ascii="宋体" w:hAnsi="宋体"/>
          <w:szCs w:val="21"/>
        </w:rPr>
      </w:pPr>
      <w:r>
        <w:rPr>
          <w:rFonts w:ascii="宋体" w:hAnsi="宋体" w:hint="eastAsia"/>
          <w:szCs w:val="21"/>
        </w:rPr>
        <w:t>A</w:t>
      </w:r>
      <w:r w:rsidR="000571A3">
        <w:rPr>
          <w:rFonts w:ascii="宋体" w:hAnsi="宋体" w:hint="eastAsia"/>
          <w:szCs w:val="21"/>
        </w:rPr>
        <w:t>.3</w:t>
      </w:r>
      <w:r w:rsidR="003118EB">
        <w:rPr>
          <w:rFonts w:ascii="宋体" w:hAnsi="宋体" w:hint="eastAsia"/>
          <w:szCs w:val="21"/>
        </w:rPr>
        <w:t>元件</w:t>
      </w:r>
      <w:r>
        <w:rPr>
          <w:rFonts w:ascii="宋体" w:hAnsi="宋体" w:hint="eastAsia"/>
          <w:szCs w:val="21"/>
        </w:rPr>
        <w:t>表面为金属</w:t>
      </w:r>
      <w:r w:rsidR="00116F6B">
        <w:rPr>
          <w:rFonts w:ascii="宋体" w:hAnsi="宋体" w:hint="eastAsia"/>
          <w:szCs w:val="21"/>
        </w:rPr>
        <w:t>导电层</w:t>
      </w:r>
      <w:r>
        <w:rPr>
          <w:rFonts w:ascii="宋体" w:hAnsi="宋体" w:hint="eastAsia"/>
          <w:szCs w:val="21"/>
        </w:rPr>
        <w:t>，受环境影响，长期裸露在空气中易产生硫化反应，此现象为正常现象，不会影响产品的电声性能。</w:t>
      </w:r>
    </w:p>
    <w:p w:rsidR="001D5FB4" w:rsidRDefault="001D5FB4" w:rsidP="00CD0B26">
      <w:pPr>
        <w:pStyle w:val="afffffffd"/>
        <w:spacing w:beforeLines="100" w:afterLines="100"/>
        <w:ind w:firstLineChars="0" w:firstLine="0"/>
        <w:outlineLvl w:val="1"/>
        <w:rPr>
          <w:rFonts w:ascii="宋体" w:hAnsi="宋体"/>
          <w:szCs w:val="21"/>
        </w:rPr>
      </w:pPr>
      <w:r>
        <w:rPr>
          <w:rFonts w:ascii="宋体" w:hAnsi="宋体" w:cs="宋体" w:hint="eastAsia"/>
          <w:szCs w:val="21"/>
        </w:rPr>
        <w:t>A.</w:t>
      </w:r>
      <w:r w:rsidR="000571A3">
        <w:rPr>
          <w:rFonts w:ascii="宋体" w:hAnsi="宋体" w:cs="宋体" w:hint="eastAsia"/>
          <w:szCs w:val="21"/>
        </w:rPr>
        <w:t>4</w:t>
      </w:r>
      <w:r w:rsidR="00730D74">
        <w:rPr>
          <w:rFonts w:ascii="宋体" w:hAnsi="宋体" w:hint="eastAsia"/>
          <w:szCs w:val="21"/>
        </w:rPr>
        <w:t>焊接与安装</w:t>
      </w:r>
    </w:p>
    <w:p w:rsidR="00D547E2" w:rsidRDefault="00D547E2" w:rsidP="00CD0B26">
      <w:pPr>
        <w:pStyle w:val="afffffffd"/>
        <w:spacing w:beforeLines="100" w:afterLines="100"/>
        <w:ind w:firstLineChars="0" w:firstLine="0"/>
        <w:outlineLvl w:val="1"/>
        <w:rPr>
          <w:rFonts w:ascii="宋体" w:hAnsi="宋体"/>
          <w:szCs w:val="21"/>
        </w:rPr>
      </w:pPr>
      <w:r>
        <w:rPr>
          <w:rFonts w:ascii="宋体" w:hAnsi="宋体" w:hint="eastAsia"/>
          <w:szCs w:val="21"/>
        </w:rPr>
        <w:t>如需焊接导线时，</w:t>
      </w:r>
      <w:r w:rsidR="00175B60">
        <w:rPr>
          <w:rFonts w:ascii="宋体" w:hAnsi="宋体" w:hint="eastAsia"/>
          <w:szCs w:val="21"/>
        </w:rPr>
        <w:t>陶瓷电极上的</w:t>
      </w:r>
      <w:r w:rsidRPr="0002145E">
        <w:rPr>
          <w:rFonts w:ascii="宋体" w:hAnsi="宋体" w:hint="eastAsia"/>
          <w:szCs w:val="21"/>
        </w:rPr>
        <w:t>焊接温度应不大于350℃，焊接</w:t>
      </w:r>
      <w:r>
        <w:rPr>
          <w:rFonts w:ascii="宋体" w:hAnsi="宋体" w:hint="eastAsia"/>
          <w:szCs w:val="21"/>
        </w:rPr>
        <w:t>时间应不大于2</w:t>
      </w:r>
      <w:r w:rsidR="00535C6F">
        <w:rPr>
          <w:rFonts w:ascii="宋体" w:hAnsi="宋体" w:hint="eastAsia"/>
          <w:szCs w:val="21"/>
        </w:rPr>
        <w:t>s</w:t>
      </w:r>
      <w:r>
        <w:rPr>
          <w:rFonts w:ascii="宋体" w:hAnsi="宋体" w:hint="eastAsia"/>
          <w:szCs w:val="21"/>
        </w:rPr>
        <w:t>，电烙铁应尽量减少直接接触元件电极；对于陶瓷片厚度小于0.05mm的元件，推荐采用粘接的方式连接电极和导线。</w:t>
      </w:r>
    </w:p>
    <w:p w:rsidR="00D547E2" w:rsidRDefault="00D547E2" w:rsidP="00CD0B26">
      <w:pPr>
        <w:pStyle w:val="afffffffd"/>
        <w:spacing w:beforeLines="100" w:afterLines="100"/>
        <w:ind w:firstLineChars="0" w:firstLine="0"/>
        <w:outlineLvl w:val="1"/>
        <w:rPr>
          <w:rFonts w:ascii="宋体" w:hAnsi="宋体"/>
          <w:szCs w:val="21"/>
        </w:rPr>
      </w:pPr>
      <w:r>
        <w:rPr>
          <w:rFonts w:ascii="宋体" w:hAnsi="宋体" w:hint="eastAsia"/>
          <w:szCs w:val="21"/>
        </w:rPr>
        <w:t>应避免对元件的中心区域施加载荷，否则会导致陶瓷片破裂；不应用</w:t>
      </w:r>
      <w:r w:rsidR="004A6133">
        <w:rPr>
          <w:rFonts w:ascii="宋体" w:hAnsi="宋体" w:hint="eastAsia"/>
          <w:szCs w:val="21"/>
        </w:rPr>
        <w:t>手指直接</w:t>
      </w:r>
      <w:r>
        <w:rPr>
          <w:rFonts w:ascii="宋体" w:hAnsi="宋体" w:hint="eastAsia"/>
          <w:szCs w:val="21"/>
        </w:rPr>
        <w:t>接触元件，以免腐蚀电极。</w:t>
      </w:r>
    </w:p>
    <w:p w:rsidR="00D547E2" w:rsidRDefault="00D547E2" w:rsidP="00CD0B26">
      <w:pPr>
        <w:pStyle w:val="afffffffd"/>
        <w:spacing w:beforeLines="100" w:afterLines="100"/>
        <w:ind w:firstLineChars="0" w:firstLine="0"/>
        <w:outlineLvl w:val="1"/>
        <w:rPr>
          <w:rFonts w:ascii="宋体" w:hAnsi="宋体"/>
          <w:szCs w:val="21"/>
        </w:rPr>
      </w:pPr>
      <w:r>
        <w:rPr>
          <w:rFonts w:ascii="宋体" w:hAnsi="宋体" w:hint="eastAsia"/>
          <w:szCs w:val="21"/>
        </w:rPr>
        <w:t>焊接导线后的元件，应避免导线过度受力，以免焊点脱落。</w:t>
      </w:r>
    </w:p>
    <w:p w:rsidR="00E67DD3" w:rsidRPr="00E67DD3" w:rsidRDefault="00E67DD3" w:rsidP="00CD0B26">
      <w:pPr>
        <w:pStyle w:val="afffffffd"/>
        <w:spacing w:beforeLines="100" w:afterLines="100"/>
        <w:ind w:firstLineChars="0" w:firstLine="0"/>
        <w:outlineLvl w:val="1"/>
        <w:rPr>
          <w:rFonts w:ascii="宋体" w:hAnsi="宋体"/>
          <w:szCs w:val="21"/>
        </w:rPr>
      </w:pPr>
    </w:p>
    <w:p w:rsidR="00D547E2" w:rsidRPr="00D547E2" w:rsidRDefault="00D547E2" w:rsidP="00CD0B26">
      <w:pPr>
        <w:pStyle w:val="afffffffd"/>
        <w:spacing w:beforeLines="100" w:afterLines="100"/>
        <w:ind w:firstLineChars="0" w:firstLine="0"/>
        <w:outlineLvl w:val="1"/>
        <w:rPr>
          <w:rFonts w:ascii="宋体" w:hAnsi="宋体"/>
          <w:szCs w:val="21"/>
        </w:rPr>
      </w:pPr>
    </w:p>
    <w:p w:rsidR="00AE0F48" w:rsidRDefault="00AE0F48" w:rsidP="00A47470">
      <w:pPr>
        <w:pStyle w:val="afff0"/>
        <w:ind w:firstLine="420"/>
        <w:jc w:val="center"/>
      </w:pPr>
    </w:p>
    <w:p w:rsidR="001D5FB4" w:rsidRPr="00AE0F48" w:rsidRDefault="00AE0F48" w:rsidP="00AE0F48">
      <w:pPr>
        <w:pStyle w:val="afff0"/>
        <w:ind w:firstLineChars="0" w:firstLine="0"/>
        <w:jc w:val="center"/>
        <w:rPr>
          <w:rFonts w:hAnsi="宋体"/>
        </w:rPr>
      </w:pPr>
      <w:bookmarkStart w:id="146" w:name="终结线"/>
      <w:bookmarkEnd w:id="146"/>
      <w:r>
        <w:rPr>
          <w:rFonts w:ascii="黑体" w:eastAsia="黑体" w:hAnsi="黑体"/>
          <w:b/>
        </w:rPr>
        <w:t>━━━━━━━━━━━</w:t>
      </w:r>
    </w:p>
    <w:sectPr w:rsidR="001D5FB4" w:rsidRPr="00AE0F48" w:rsidSect="00287384">
      <w:headerReference w:type="default" r:id="rId33"/>
      <w:footerReference w:type="default" r:id="rId34"/>
      <w:pgSz w:w="11907" w:h="16839" w:code="9"/>
      <w:pgMar w:top="1417" w:right="1134" w:bottom="1134" w:left="1417" w:header="1417" w:footer="1134"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839" w:rsidRDefault="00856839">
      <w:r>
        <w:separator/>
      </w:r>
    </w:p>
  </w:endnote>
  <w:endnote w:type="continuationSeparator" w:id="1">
    <w:p w:rsidR="00856839" w:rsidRDefault="008568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Microsoft YaHei UI">
    <w:altName w:val="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26" w:rsidRDefault="00CD0B26" w:rsidP="00111F51">
    <w:pPr>
      <w:pStyle w:val="affffe"/>
      <w:framePr w:wrap="around" w:vAnchor="text" w:hAnchor="margin" w:xAlign="outside" w:y="1"/>
      <w:rPr>
        <w:rStyle w:val="afffff"/>
      </w:rPr>
    </w:pPr>
    <w:r>
      <w:rPr>
        <w:rStyle w:val="afffff"/>
      </w:rPr>
      <w:fldChar w:fldCharType="begin"/>
    </w:r>
    <w:r>
      <w:rPr>
        <w:rStyle w:val="afffff"/>
      </w:rPr>
      <w:instrText xml:space="preserve"> PAGE </w:instrText>
    </w:r>
    <w:r>
      <w:rPr>
        <w:rStyle w:val="afffff"/>
      </w:rPr>
      <w:fldChar w:fldCharType="separate"/>
    </w:r>
    <w:r w:rsidR="00C44743">
      <w:rPr>
        <w:rStyle w:val="afffff"/>
        <w:noProof/>
      </w:rPr>
      <w:t>4</w:t>
    </w:r>
    <w:r>
      <w:rPr>
        <w:rStyle w:val="afffff"/>
      </w:rPr>
      <w:fldChar w:fldCharType="end"/>
    </w:r>
  </w:p>
  <w:p w:rsidR="00CD0B26" w:rsidRDefault="00CD0B26">
    <w:pPr>
      <w:pStyle w:val="aff8"/>
      <w:spacing w:before="0"/>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26" w:rsidRDefault="00CD0B26" w:rsidP="00111F51">
    <w:pPr>
      <w:pStyle w:val="affffe"/>
      <w:framePr w:wrap="around" w:vAnchor="text" w:hAnchor="margin" w:xAlign="outside" w:y="1"/>
      <w:rPr>
        <w:rStyle w:val="afffff"/>
      </w:rPr>
    </w:pPr>
    <w:r>
      <w:rPr>
        <w:rStyle w:val="afffff"/>
      </w:rPr>
      <w:fldChar w:fldCharType="begin"/>
    </w:r>
    <w:r>
      <w:rPr>
        <w:rStyle w:val="afffff"/>
      </w:rPr>
      <w:instrText xml:space="preserve"> PAGE </w:instrText>
    </w:r>
    <w:r>
      <w:rPr>
        <w:rStyle w:val="afffff"/>
      </w:rPr>
      <w:fldChar w:fldCharType="separate"/>
    </w:r>
    <w:r w:rsidR="006A649F">
      <w:rPr>
        <w:rStyle w:val="afffff"/>
        <w:noProof/>
      </w:rPr>
      <w:t>I</w:t>
    </w:r>
    <w:r>
      <w:rPr>
        <w:rStyle w:val="afffff"/>
      </w:rPr>
      <w:fldChar w:fldCharType="end"/>
    </w:r>
  </w:p>
  <w:p w:rsidR="00CD0B26" w:rsidRDefault="00CD0B26">
    <w:pPr>
      <w:pStyle w:val="aff9"/>
      <w:widowControl w:val="0"/>
      <w:spacing w:before="0"/>
      <w:ind w:right="360" w:firstLine="360"/>
      <w:rPr>
        <w:rStyle w:val="afffff"/>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26" w:rsidRDefault="00CD0B26">
    <w:pPr>
      <w:pStyle w:val="affffe"/>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26" w:rsidRDefault="00CD0B26">
    <w:pPr>
      <w:pStyle w:val="affffe"/>
      <w:framePr w:wrap="around" w:vAnchor="text" w:hAnchor="margin" w:xAlign="outside" w:y="1"/>
      <w:rPr>
        <w:rStyle w:val="afffff"/>
      </w:rPr>
    </w:pPr>
    <w:r>
      <w:rPr>
        <w:rStyle w:val="afffff"/>
      </w:rPr>
      <w:fldChar w:fldCharType="begin"/>
    </w:r>
    <w:r>
      <w:rPr>
        <w:rStyle w:val="afffff"/>
      </w:rPr>
      <w:instrText xml:space="preserve"> PAGE </w:instrText>
    </w:r>
    <w:r>
      <w:rPr>
        <w:rStyle w:val="afffff"/>
      </w:rPr>
      <w:fldChar w:fldCharType="separate"/>
    </w:r>
    <w:r w:rsidR="006A649F">
      <w:rPr>
        <w:rStyle w:val="afffff"/>
        <w:noProof/>
      </w:rPr>
      <w:t>III</w:t>
    </w:r>
    <w:r>
      <w:rPr>
        <w:rStyle w:val="afffff"/>
      </w:rPr>
      <w:fldChar w:fldCharType="end"/>
    </w:r>
  </w:p>
  <w:p w:rsidR="00CD0B26" w:rsidRDefault="00CD0B26">
    <w:pPr>
      <w:pStyle w:val="aff9"/>
      <w:widowControl w:val="0"/>
      <w:spacing w:before="0"/>
      <w:ind w:right="360" w:firstLine="360"/>
      <w:rPr>
        <w:rStyle w:val="afffff"/>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26" w:rsidRDefault="00CD0B26">
    <w:pPr>
      <w:pStyle w:val="affffe"/>
      <w:framePr w:wrap="around" w:vAnchor="text" w:hAnchor="margin" w:xAlign="outside" w:y="1"/>
      <w:rPr>
        <w:rStyle w:val="afffff"/>
      </w:rPr>
    </w:pPr>
    <w:r>
      <w:rPr>
        <w:rStyle w:val="afffff"/>
      </w:rPr>
      <w:fldChar w:fldCharType="begin"/>
    </w:r>
    <w:r>
      <w:rPr>
        <w:rStyle w:val="afffff"/>
      </w:rPr>
      <w:instrText xml:space="preserve"> PAGE </w:instrText>
    </w:r>
    <w:r>
      <w:rPr>
        <w:rStyle w:val="afffff"/>
      </w:rPr>
      <w:fldChar w:fldCharType="separate"/>
    </w:r>
    <w:r w:rsidR="00C44743">
      <w:rPr>
        <w:rStyle w:val="afffff"/>
        <w:noProof/>
      </w:rPr>
      <w:t>3</w:t>
    </w:r>
    <w:r>
      <w:rPr>
        <w:rStyle w:val="afffff"/>
      </w:rPr>
      <w:fldChar w:fldCharType="end"/>
    </w:r>
  </w:p>
  <w:p w:rsidR="00CD0B26" w:rsidRDefault="00CD0B26">
    <w:pPr>
      <w:pStyle w:val="aff9"/>
      <w:widowControl w:val="0"/>
      <w:spacing w:before="0"/>
      <w:ind w:right="360" w:firstLine="360"/>
      <w:rPr>
        <w:rStyle w:val="a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839" w:rsidRDefault="00856839">
      <w:r>
        <w:separator/>
      </w:r>
    </w:p>
  </w:footnote>
  <w:footnote w:type="continuationSeparator" w:id="1">
    <w:p w:rsidR="00856839" w:rsidRDefault="00856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26" w:rsidRPr="00A87611" w:rsidRDefault="00CD0B26" w:rsidP="00A87611">
    <w:pPr>
      <w:pStyle w:val="afffff0"/>
      <w:jc w:val="left"/>
    </w:pPr>
    <w:r w:rsidRPr="00A87611">
      <w:rPr>
        <w:rFonts w:ascii="黑体" w:eastAsia="黑体"/>
        <w:noProof/>
        <w:kern w:val="0"/>
        <w:sz w:val="21"/>
        <w:szCs w:val="20"/>
      </w:rPr>
      <w:t>T/CECA XXX</w:t>
    </w:r>
    <w:r w:rsidRPr="00A87611">
      <w:rPr>
        <w:rFonts w:ascii="黑体" w:eastAsia="黑体"/>
        <w:noProof/>
        <w:kern w:val="0"/>
        <w:sz w:val="21"/>
        <w:szCs w:val="20"/>
      </w:rPr>
      <w:t>—</w:t>
    </w:r>
    <w:r w:rsidRPr="00A87611">
      <w:rPr>
        <w:rFonts w:ascii="黑体" w:eastAsia="黑体"/>
        <w:noProof/>
        <w:kern w:val="0"/>
        <w:sz w:val="21"/>
        <w:szCs w:val="20"/>
      </w:rPr>
      <w:t>2023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26" w:rsidRPr="00A87611" w:rsidRDefault="00CD0B26" w:rsidP="00A87611">
    <w:pPr>
      <w:pStyle w:val="afffff0"/>
      <w:jc w:val="right"/>
    </w:pPr>
    <w:r w:rsidRPr="00A87611">
      <w:rPr>
        <w:rFonts w:ascii="黑体" w:eastAsia="黑体"/>
        <w:noProof/>
        <w:kern w:val="0"/>
        <w:sz w:val="21"/>
        <w:szCs w:val="20"/>
      </w:rPr>
      <w:t>T/CECA XXX</w:t>
    </w:r>
    <w:r w:rsidRPr="00A87611">
      <w:rPr>
        <w:rFonts w:ascii="黑体" w:eastAsia="黑体"/>
        <w:noProof/>
        <w:kern w:val="0"/>
        <w:sz w:val="21"/>
        <w:szCs w:val="20"/>
      </w:rPr>
      <w:t>—</w:t>
    </w:r>
    <w:r w:rsidRPr="00A87611">
      <w:rPr>
        <w:rFonts w:ascii="黑体" w:eastAsia="黑体"/>
        <w:noProof/>
        <w:kern w:val="0"/>
        <w:sz w:val="21"/>
        <w:szCs w:val="20"/>
      </w:rPr>
      <w:t>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26" w:rsidRDefault="00CD0B26">
    <w:pPr>
      <w:pStyle w:val="af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26" w:rsidRPr="00A87611" w:rsidRDefault="00CD0B26" w:rsidP="00A87611">
    <w:pPr>
      <w:pStyle w:val="afffff0"/>
      <w:jc w:val="right"/>
    </w:pPr>
    <w:r w:rsidRPr="00A87611">
      <w:rPr>
        <w:rFonts w:ascii="黑体" w:eastAsia="黑体"/>
        <w:noProof/>
        <w:kern w:val="0"/>
        <w:sz w:val="21"/>
        <w:szCs w:val="20"/>
      </w:rPr>
      <w:t>T/CECA XXX</w:t>
    </w:r>
    <w:r w:rsidRPr="00A87611">
      <w:rPr>
        <w:rFonts w:ascii="黑体" w:eastAsia="黑体"/>
        <w:noProof/>
        <w:kern w:val="0"/>
        <w:sz w:val="21"/>
        <w:szCs w:val="20"/>
      </w:rPr>
      <w:t>—</w:t>
    </w:r>
    <w:r w:rsidRPr="00A87611">
      <w:rPr>
        <w:rFonts w:ascii="黑体" w:eastAsia="黑体"/>
        <w:noProof/>
        <w:kern w:val="0"/>
        <w:sz w:val="21"/>
        <w:szCs w:val="20"/>
      </w:rPr>
      <w:t>2023</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26" w:rsidRPr="00A87611" w:rsidRDefault="00CD0B26" w:rsidP="00A87611">
    <w:pPr>
      <w:pStyle w:val="afffff0"/>
      <w:jc w:val="right"/>
    </w:pPr>
    <w:r w:rsidRPr="00A87611">
      <w:rPr>
        <w:rFonts w:ascii="黑体" w:eastAsia="黑体"/>
        <w:noProof/>
        <w:kern w:val="0"/>
        <w:sz w:val="21"/>
        <w:szCs w:val="20"/>
      </w:rPr>
      <w:t>T/CECA XXX</w:t>
    </w:r>
    <w:r w:rsidRPr="00A87611">
      <w:rPr>
        <w:rFonts w:ascii="黑体" w:eastAsia="黑体"/>
        <w:noProof/>
        <w:kern w:val="0"/>
        <w:sz w:val="21"/>
        <w:szCs w:val="20"/>
      </w:rPr>
      <w:t>—</w:t>
    </w:r>
    <w:r w:rsidRPr="00A87611">
      <w:rPr>
        <w:rFonts w:ascii="黑体" w:eastAsia="黑体"/>
        <w:noProof/>
        <w:kern w:val="0"/>
        <w:sz w:val="21"/>
        <w:szCs w:val="20"/>
      </w:rPr>
      <w:t>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8A276E0"/>
    <w:lvl w:ilvl="0">
      <w:start w:val="1"/>
      <w:numFmt w:val="decimal"/>
      <w:pStyle w:val="3"/>
      <w:lvlText w:val="%1."/>
      <w:lvlJc w:val="left"/>
      <w:pPr>
        <w:tabs>
          <w:tab w:val="left" w:pos="1200"/>
        </w:tabs>
        <w:ind w:leftChars="400" w:left="1200" w:hangingChars="200" w:hanging="360"/>
      </w:pPr>
    </w:lvl>
  </w:abstractNum>
  <w:abstractNum w:abstractNumId="1">
    <w:nsid w:val="00000002"/>
    <w:multiLevelType w:val="singleLevel"/>
    <w:tmpl w:val="C60647A2"/>
    <w:lvl w:ilvl="0">
      <w:start w:val="1"/>
      <w:numFmt w:val="decimal"/>
      <w:pStyle w:val="2"/>
      <w:lvlText w:val="%1."/>
      <w:lvlJc w:val="left"/>
      <w:pPr>
        <w:tabs>
          <w:tab w:val="left" w:pos="780"/>
        </w:tabs>
        <w:ind w:leftChars="200" w:left="780" w:hangingChars="200" w:hanging="360"/>
      </w:pPr>
    </w:lvl>
  </w:abstractNum>
  <w:abstractNum w:abstractNumId="2">
    <w:nsid w:val="00000003"/>
    <w:multiLevelType w:val="singleLevel"/>
    <w:tmpl w:val="A45CD620"/>
    <w:lvl w:ilvl="0">
      <w:start w:val="1"/>
      <w:numFmt w:val="bullet"/>
      <w:pStyle w:val="5"/>
      <w:lvlText w:val=""/>
      <w:lvlJc w:val="left"/>
      <w:pPr>
        <w:tabs>
          <w:tab w:val="left" w:pos="2040"/>
        </w:tabs>
        <w:ind w:leftChars="800" w:left="2040" w:hangingChars="200" w:hanging="360"/>
      </w:pPr>
      <w:rPr>
        <w:rFonts w:ascii="Wingdings" w:hAnsi="Wingdings" w:hint="default"/>
      </w:rPr>
    </w:lvl>
  </w:abstractNum>
  <w:abstractNum w:abstractNumId="3">
    <w:nsid w:val="00000004"/>
    <w:multiLevelType w:val="singleLevel"/>
    <w:tmpl w:val="09A41234"/>
    <w:lvl w:ilvl="0">
      <w:start w:val="1"/>
      <w:numFmt w:val="bullet"/>
      <w:pStyle w:val="4"/>
      <w:lvlText w:val=""/>
      <w:lvlJc w:val="left"/>
      <w:pPr>
        <w:tabs>
          <w:tab w:val="left" w:pos="1620"/>
        </w:tabs>
        <w:ind w:leftChars="600" w:left="1620" w:hangingChars="200" w:hanging="360"/>
      </w:pPr>
      <w:rPr>
        <w:rFonts w:ascii="Wingdings" w:hAnsi="Wingdings" w:hint="default"/>
      </w:rPr>
    </w:lvl>
  </w:abstractNum>
  <w:abstractNum w:abstractNumId="4">
    <w:nsid w:val="00000005"/>
    <w:multiLevelType w:val="singleLevel"/>
    <w:tmpl w:val="5D8C3F20"/>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5">
    <w:nsid w:val="00000006"/>
    <w:multiLevelType w:val="singleLevel"/>
    <w:tmpl w:val="3B6AC072"/>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6">
    <w:nsid w:val="00000007"/>
    <w:multiLevelType w:val="singleLevel"/>
    <w:tmpl w:val="0ECAD94C"/>
    <w:lvl w:ilvl="0">
      <w:start w:val="1"/>
      <w:numFmt w:val="decimal"/>
      <w:pStyle w:val="a"/>
      <w:lvlText w:val="%1."/>
      <w:lvlJc w:val="left"/>
      <w:pPr>
        <w:tabs>
          <w:tab w:val="left" w:pos="360"/>
        </w:tabs>
        <w:ind w:left="360" w:hangingChars="200" w:hanging="360"/>
      </w:pPr>
    </w:lvl>
  </w:abstractNum>
  <w:abstractNum w:abstractNumId="7">
    <w:nsid w:val="00000008"/>
    <w:multiLevelType w:val="singleLevel"/>
    <w:tmpl w:val="5DBC65A0"/>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8">
    <w:nsid w:val="00000009"/>
    <w:multiLevelType w:val="multilevel"/>
    <w:tmpl w:val="65D05DF6"/>
    <w:lvl w:ilvl="0">
      <w:start w:val="1"/>
      <w:numFmt w:val="decimal"/>
      <w:pStyle w:val="a1"/>
      <w:suff w:val="nothing"/>
      <w:lvlText w:val="注%1："/>
      <w:lvlJc w:val="left"/>
      <w:rPr>
        <w:rFonts w:ascii="黑体" w:eastAsia="黑体" w:hAnsi="黑体" w:cs="Times New Roman"/>
        <w:b w:val="0"/>
        <w:bCs w:val="0"/>
        <w:i w:val="0"/>
        <w:iCs w:val="0"/>
        <w:caps w:val="0"/>
        <w:smallCaps w:val="0"/>
        <w:noProof w:val="0"/>
        <w:vanish w:val="0"/>
        <w:color w:val="000000"/>
        <w:spacing w:val="0"/>
        <w:position w:val="0"/>
        <w:u w:val="none"/>
        <w:effect w:val="none"/>
        <w:vertAlign w:val="baseline"/>
        <w:em w:val="none"/>
        <w:specVanish w:val="0"/>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9">
    <w:nsid w:val="0000000A"/>
    <w:multiLevelType w:val="hybridMultilevel"/>
    <w:tmpl w:val="1000286C"/>
    <w:lvl w:ilvl="0" w:tplc="B79A042A">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0000000B"/>
    <w:multiLevelType w:val="multilevel"/>
    <w:tmpl w:val="B484DA86"/>
    <w:lvl w:ilvl="0">
      <w:start w:val="1"/>
      <w:numFmt w:val="none"/>
      <w:lvlText w:val="%1"/>
      <w:lvlJc w:val="left"/>
      <w:pPr>
        <w:ind w:left="425" w:hanging="425"/>
      </w:pPr>
      <w:rPr>
        <w:rFonts w:hint="eastAsia"/>
      </w:rPr>
    </w:lvl>
    <w:lvl w:ilvl="1">
      <w:start w:val="1"/>
      <w:numFmt w:val="decimal"/>
      <w:pStyle w:val="a2"/>
      <w:suff w:val="nothing"/>
      <w:lvlText w:val="%10.%2 "/>
      <w:lvlJc w:val="left"/>
      <w:pPr>
        <w:ind w:left="0" w:firstLine="0"/>
      </w:pPr>
      <w:rPr>
        <w:rFonts w:ascii="黑体" w:eastAsia="黑体" w:hAnsi="Calibri" w:hint="eastAsia"/>
        <w:b w:val="0"/>
        <w:i w:val="0"/>
        <w:sz w:val="21"/>
      </w:rPr>
    </w:lvl>
    <w:lvl w:ilvl="2">
      <w:start w:val="1"/>
      <w:numFmt w:val="decimal"/>
      <w:pStyle w:val="a3"/>
      <w:suff w:val="nothing"/>
      <w:lvlText w:val="%10.%2.%3 "/>
      <w:lvlJc w:val="left"/>
      <w:pPr>
        <w:ind w:left="0" w:firstLine="0"/>
      </w:pPr>
      <w:rPr>
        <w:rFonts w:ascii="黑体" w:eastAsia="黑体" w:hAnsi="Calibri" w:hint="eastAsia"/>
        <w:b w:val="0"/>
        <w:i w:val="0"/>
        <w:sz w:val="21"/>
      </w:rPr>
    </w:lvl>
    <w:lvl w:ilvl="3">
      <w:start w:val="1"/>
      <w:numFmt w:val="decimal"/>
      <w:pStyle w:val="a4"/>
      <w:suff w:val="nothing"/>
      <w:lvlText w:val="%10.%2.%3.%4 "/>
      <w:lvlJc w:val="left"/>
      <w:pPr>
        <w:ind w:left="0" w:firstLine="0"/>
      </w:pPr>
      <w:rPr>
        <w:rFonts w:ascii="黑体" w:eastAsia="黑体" w:hAnsi="Calibri" w:hint="eastAsia"/>
        <w:b w:val="0"/>
        <w:i w:val="0"/>
        <w:sz w:val="21"/>
      </w:rPr>
    </w:lvl>
    <w:lvl w:ilvl="4">
      <w:start w:val="1"/>
      <w:numFmt w:val="decimal"/>
      <w:pStyle w:val="a5"/>
      <w:suff w:val="nothing"/>
      <w:lvlText w:val="%10.%2.%3.%4.%5 "/>
      <w:lvlJc w:val="left"/>
      <w:pPr>
        <w:ind w:left="0" w:firstLine="0"/>
      </w:pPr>
      <w:rPr>
        <w:rFonts w:ascii="黑体" w:eastAsia="黑体" w:hAnsi="Calibri" w:hint="eastAsia"/>
        <w:b w:val="0"/>
        <w:i w:val="0"/>
        <w:sz w:val="21"/>
      </w:rPr>
    </w:lvl>
    <w:lvl w:ilvl="5">
      <w:start w:val="1"/>
      <w:numFmt w:val="decimal"/>
      <w:pStyle w:val="a6"/>
      <w:suff w:val="nothing"/>
      <w:lvlText w:val="%10.%2.%3.%4.%5.%6 "/>
      <w:lvlJc w:val="left"/>
      <w:pPr>
        <w:ind w:left="0" w:firstLine="0"/>
      </w:pPr>
      <w:rPr>
        <w:rFonts w:ascii="黑体" w:eastAsia="黑体" w:hAnsi="Calibr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0000000C"/>
    <w:multiLevelType w:val="multilevel"/>
    <w:tmpl w:val="FD204E2C"/>
    <w:lvl w:ilvl="0">
      <w:start w:val="1"/>
      <w:numFmt w:val="none"/>
      <w:suff w:val="nothing"/>
      <w:lvlText w:val=""/>
      <w:lvlJc w:val="left"/>
      <w:pPr>
        <w:ind w:left="0" w:firstLine="0"/>
      </w:pPr>
      <w:rPr>
        <w:rFonts w:ascii="黑体" w:eastAsia="黑体" w:hAnsi="Times New Roman" w:hint="eastAsia"/>
        <w:b/>
        <w:i w:val="0"/>
        <w:sz w:val="21"/>
      </w:rPr>
    </w:lvl>
    <w:lvl w:ilvl="1">
      <w:start w:val="1"/>
      <w:numFmt w:val="decimal"/>
      <w:pStyle w:val="a7"/>
      <w:suff w:val="nothing"/>
      <w:lvlText w:val="表%2　"/>
      <w:lvlJc w:val="left"/>
      <w:rPr>
        <w:rFonts w:ascii="Times New Roman" w:eastAsia="黑体" w:hAnsi="Times New Roman" w:cs="Times New Roman" w:hint="default"/>
        <w:b w:val="0"/>
        <w:i w:val="0"/>
        <w:caps w:val="0"/>
        <w:snapToGrid w:val="0"/>
        <w:vanish w:val="0"/>
        <w:kern w:val="0"/>
        <w:sz w:val="21"/>
        <w:szCs w:val="21"/>
        <w:u w:val="none"/>
        <w:vertAlign w:val="baseline"/>
        <w:em w:val="none"/>
        <w:lang w:val="en-US"/>
      </w:rPr>
    </w:lvl>
    <w:lvl w:ilvl="2">
      <w:start w:val="1"/>
      <w:numFmt w:val="none"/>
      <w:suff w:val="nothing"/>
      <w:lvlText w:val="%1表%2　"/>
      <w:lvlJc w:val="left"/>
      <w:rPr>
        <w:rFonts w:ascii="黑体" w:eastAsia="黑体" w:hAnsi="黑体" w:cs="Times New Roman" w:hint="eastAsia"/>
        <w:b w:val="0"/>
        <w:bCs w:val="0"/>
        <w:i w:val="0"/>
        <w:iCs w:val="0"/>
        <w:caps w:val="0"/>
        <w:smallCaps w:val="0"/>
        <w:noProof w:val="0"/>
        <w:snapToGrid w:val="0"/>
        <w:vanish w:val="0"/>
        <w:color w:val="000000"/>
        <w:spacing w:val="0"/>
        <w:w w:val="100"/>
        <w:kern w:val="0"/>
        <w:position w:val="0"/>
        <w:sz w:val="21"/>
        <w:u w:val="none"/>
        <w:effect w:val="none"/>
        <w:vertAlign w:val="baseline"/>
        <w:em w:val="none"/>
        <w:specVanish w:val="0"/>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3969"/>
        </w:tabs>
        <w:ind w:left="3969" w:hanging="1418"/>
      </w:pPr>
      <w:rPr>
        <w:rFonts w:hint="eastAsia"/>
      </w:rPr>
    </w:lvl>
    <w:lvl w:ilvl="8">
      <w:start w:val="1"/>
      <w:numFmt w:val="decimal"/>
      <w:lvlText w:val="%1.%2.%3.%4.%5.%6.%7.%8.%9"/>
      <w:lvlJc w:val="left"/>
      <w:pPr>
        <w:tabs>
          <w:tab w:val="left" w:pos="4677"/>
        </w:tabs>
        <w:ind w:left="4677" w:hanging="1700"/>
      </w:pPr>
      <w:rPr>
        <w:rFonts w:hint="eastAsia"/>
      </w:rPr>
    </w:lvl>
  </w:abstractNum>
  <w:abstractNum w:abstractNumId="12">
    <w:nsid w:val="0000000D"/>
    <w:multiLevelType w:val="multilevel"/>
    <w:tmpl w:val="7CAE930C"/>
    <w:lvl w:ilvl="0">
      <w:start w:val="1"/>
      <w:numFmt w:val="none"/>
      <w:pStyle w:val="a8"/>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3">
    <w:nsid w:val="0000000E"/>
    <w:multiLevelType w:val="hybridMultilevel"/>
    <w:tmpl w:val="1250DAAA"/>
    <w:lvl w:ilvl="0" w:tplc="2424E9BE">
      <w:start w:val="1"/>
      <w:numFmt w:val="bullet"/>
      <w:pStyle w:val="a9"/>
      <w:lvlText w:val=""/>
      <w:lvlJc w:val="left"/>
      <w:pPr>
        <w:ind w:left="206" w:hanging="420"/>
      </w:pPr>
      <w:rPr>
        <w:rFonts w:ascii="Wingdings" w:hAnsi="Wingdings" w:hint="default"/>
      </w:rPr>
    </w:lvl>
    <w:lvl w:ilvl="1" w:tplc="04090003" w:tentative="1">
      <w:start w:val="1"/>
      <w:numFmt w:val="bullet"/>
      <w:lvlText w:val=""/>
      <w:lvlJc w:val="left"/>
      <w:pPr>
        <w:ind w:left="626" w:hanging="420"/>
      </w:pPr>
      <w:rPr>
        <w:rFonts w:ascii="Wingdings" w:hAnsi="Wingdings" w:hint="default"/>
      </w:rPr>
    </w:lvl>
    <w:lvl w:ilvl="2" w:tplc="04090005" w:tentative="1">
      <w:start w:val="1"/>
      <w:numFmt w:val="bullet"/>
      <w:lvlText w:val=""/>
      <w:lvlJc w:val="left"/>
      <w:pPr>
        <w:ind w:left="1046" w:hanging="420"/>
      </w:pPr>
      <w:rPr>
        <w:rFonts w:ascii="Wingdings" w:hAnsi="Wingdings" w:hint="default"/>
      </w:rPr>
    </w:lvl>
    <w:lvl w:ilvl="3" w:tplc="04090001" w:tentative="1">
      <w:start w:val="1"/>
      <w:numFmt w:val="bullet"/>
      <w:lvlText w:val=""/>
      <w:lvlJc w:val="left"/>
      <w:pPr>
        <w:ind w:left="1466" w:hanging="420"/>
      </w:pPr>
      <w:rPr>
        <w:rFonts w:ascii="Wingdings" w:hAnsi="Wingdings" w:hint="default"/>
      </w:rPr>
    </w:lvl>
    <w:lvl w:ilvl="4" w:tplc="04090003" w:tentative="1">
      <w:start w:val="1"/>
      <w:numFmt w:val="bullet"/>
      <w:lvlText w:val=""/>
      <w:lvlJc w:val="left"/>
      <w:pPr>
        <w:ind w:left="1886" w:hanging="420"/>
      </w:pPr>
      <w:rPr>
        <w:rFonts w:ascii="Wingdings" w:hAnsi="Wingdings" w:hint="default"/>
      </w:rPr>
    </w:lvl>
    <w:lvl w:ilvl="5" w:tplc="04090005" w:tentative="1">
      <w:start w:val="1"/>
      <w:numFmt w:val="bullet"/>
      <w:lvlText w:val=""/>
      <w:lvlJc w:val="left"/>
      <w:pPr>
        <w:ind w:left="2306" w:hanging="420"/>
      </w:pPr>
      <w:rPr>
        <w:rFonts w:ascii="Wingdings" w:hAnsi="Wingdings" w:hint="default"/>
      </w:rPr>
    </w:lvl>
    <w:lvl w:ilvl="6" w:tplc="04090001" w:tentative="1">
      <w:start w:val="1"/>
      <w:numFmt w:val="bullet"/>
      <w:lvlText w:val=""/>
      <w:lvlJc w:val="left"/>
      <w:pPr>
        <w:ind w:left="2726" w:hanging="420"/>
      </w:pPr>
      <w:rPr>
        <w:rFonts w:ascii="Wingdings" w:hAnsi="Wingdings" w:hint="default"/>
      </w:rPr>
    </w:lvl>
    <w:lvl w:ilvl="7" w:tplc="04090003" w:tentative="1">
      <w:start w:val="1"/>
      <w:numFmt w:val="bullet"/>
      <w:lvlText w:val=""/>
      <w:lvlJc w:val="left"/>
      <w:pPr>
        <w:ind w:left="3146" w:hanging="420"/>
      </w:pPr>
      <w:rPr>
        <w:rFonts w:ascii="Wingdings" w:hAnsi="Wingdings" w:hint="default"/>
      </w:rPr>
    </w:lvl>
    <w:lvl w:ilvl="8" w:tplc="04090005" w:tentative="1">
      <w:start w:val="1"/>
      <w:numFmt w:val="bullet"/>
      <w:lvlText w:val=""/>
      <w:lvlJc w:val="left"/>
      <w:pPr>
        <w:ind w:left="3566" w:hanging="420"/>
      </w:pPr>
      <w:rPr>
        <w:rFonts w:ascii="Wingdings" w:hAnsi="Wingdings" w:hint="default"/>
      </w:rPr>
    </w:lvl>
  </w:abstractNum>
  <w:abstractNum w:abstractNumId="14">
    <w:nsid w:val="0000000F"/>
    <w:multiLevelType w:val="multilevel"/>
    <w:tmpl w:val="09484C52"/>
    <w:lvl w:ilvl="0">
      <w:start w:val="1"/>
      <w:numFmt w:val="decimal"/>
      <w:pStyle w:val="aa"/>
      <w:suff w:val="nothing"/>
      <w:lvlText w:val="%1　"/>
      <w:lvlJc w:val="left"/>
      <w:pPr>
        <w:ind w:left="0" w:firstLine="0"/>
      </w:pPr>
      <w:rPr>
        <w:rFonts w:ascii="黑体" w:eastAsia="黑体" w:hAnsi="Times New Roman" w:hint="eastAsia"/>
        <w:b w:val="0"/>
        <w:i w:val="0"/>
        <w:sz w:val="21"/>
        <w:szCs w:val="21"/>
      </w:rPr>
    </w:lvl>
    <w:lvl w:ilvl="1">
      <w:start w:val="1"/>
      <w:numFmt w:val="decimal"/>
      <w:pStyle w:val="ab"/>
      <w:suff w:val="nothing"/>
      <w:lvlText w:val="%1.%2　"/>
      <w:lvlJc w:val="left"/>
      <w:rPr>
        <w:rFonts w:ascii="黑体" w:eastAsia="黑体" w:hAnsi="Times New Roman" w:cs="Times New Roman" w:hint="eastAsia"/>
        <w:b w:val="0"/>
        <w:bCs w:val="0"/>
        <w:i w:val="0"/>
        <w:iCs w:val="0"/>
        <w:caps w:val="0"/>
        <w:vanish w:val="0"/>
        <w:color w:val="000000"/>
        <w:spacing w:val="0"/>
        <w:kern w:val="0"/>
        <w:position w:val="0"/>
        <w:sz w:val="21"/>
        <w:szCs w:val="21"/>
        <w:u w:val="none"/>
        <w:vertAlign w:val="baseline"/>
        <w:em w:val="none"/>
      </w:rPr>
    </w:lvl>
    <w:lvl w:ilvl="2">
      <w:start w:val="1"/>
      <w:numFmt w:val="decimal"/>
      <w:suff w:val="nothing"/>
      <w:lvlText w:val="%1.%2.%3　"/>
      <w:lvlJc w:val="left"/>
      <w:pPr>
        <w:ind w:left="1276" w:firstLine="0"/>
      </w:pPr>
      <w:rPr>
        <w:rFonts w:ascii="黑体" w:eastAsia="黑体" w:hAnsi="Times New Roman" w:hint="eastAsia"/>
        <w:b w:val="0"/>
        <w:i w:val="0"/>
        <w:sz w:val="21"/>
      </w:rPr>
    </w:lvl>
    <w:lvl w:ilvl="3">
      <w:start w:val="1"/>
      <w:numFmt w:val="decimal"/>
      <w:suff w:val="nothing"/>
      <w:lvlText w:val="%1.%2.%3.%4　"/>
      <w:lvlJc w:val="left"/>
      <w:pPr>
        <w:ind w:left="1842"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5">
    <w:nsid w:val="00000010"/>
    <w:multiLevelType w:val="multilevel"/>
    <w:tmpl w:val="04090023"/>
    <w:styleLink w:val="ac"/>
    <w:lvl w:ilvl="0">
      <w:start w:val="1"/>
      <w:numFmt w:val="upperRoman"/>
      <w:lvlText w:val="第 %1 条"/>
      <w:lvlJc w:val="left"/>
      <w:pPr>
        <w:ind w:left="0" w:firstLine="0"/>
      </w:pPr>
    </w:lvl>
    <w:lvl w:ilvl="1">
      <w:start w:val="1"/>
      <w:numFmt w:val="decimalZero"/>
      <w:isLgl/>
      <w:lvlText w:val="节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00000011"/>
    <w:multiLevelType w:val="multilevel"/>
    <w:tmpl w:val="0409001D"/>
    <w:styleLink w:val="11111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00000012"/>
    <w:multiLevelType w:val="multilevel"/>
    <w:tmpl w:val="0409001D"/>
    <w:styleLink w:val="ad"/>
    <w:lvl w:ilvl="0">
      <w:start w:val="1"/>
      <w:numFmt w:val="upperLetter"/>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00000013"/>
    <w:multiLevelType w:val="multilevel"/>
    <w:tmpl w:val="47C826D4"/>
    <w:lvl w:ilvl="0">
      <w:start w:val="1"/>
      <w:numFmt w:val="upperLetter"/>
      <w:pStyle w:val="ae"/>
      <w:suff w:val="space"/>
      <w:lvlText w:val="%1"/>
      <w:lvlJc w:val="left"/>
      <w:pPr>
        <w:ind w:left="0" w:firstLine="0"/>
      </w:pPr>
      <w:rPr>
        <w:rFonts w:hint="eastAsia"/>
      </w:rPr>
    </w:lvl>
    <w:lvl w:ilvl="1">
      <w:start w:val="1"/>
      <w:numFmt w:val="decimal"/>
      <w:pStyle w:val="af"/>
      <w:suff w:val="nothing"/>
      <w:lvlText w:val="图%1.%2　"/>
      <w:lvlJc w:val="left"/>
      <w:pPr>
        <w:ind w:left="0" w:firstLine="0"/>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9">
    <w:nsid w:val="00000014"/>
    <w:multiLevelType w:val="multilevel"/>
    <w:tmpl w:val="E0720D8A"/>
    <w:lvl w:ilvl="0">
      <w:start w:val="1"/>
      <w:numFmt w:val="lowerLetter"/>
      <w:pStyle w:val="af0"/>
      <w:lvlText w:val="%1"/>
      <w:lvlJc w:val="left"/>
      <w:pPr>
        <w:tabs>
          <w:tab w:val="left" w:pos="539"/>
        </w:tabs>
        <w:ind w:left="539" w:hanging="119"/>
      </w:pPr>
      <w:rPr>
        <w:rFonts w:hint="eastAsia"/>
        <w:caps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0">
    <w:nsid w:val="00000015"/>
    <w:multiLevelType w:val="multilevel"/>
    <w:tmpl w:val="9BEC481A"/>
    <w:lvl w:ilvl="0">
      <w:start w:val="1"/>
      <w:numFmt w:val="upperLetter"/>
      <w:pStyle w:val="af1"/>
      <w:lvlText w:val="%1"/>
      <w:lvlJc w:val="left"/>
      <w:pPr>
        <w:ind w:left="0" w:firstLine="0"/>
      </w:pPr>
      <w:rPr>
        <w:rFonts w:hint="eastAsia"/>
        <w:color w:val="FFFFFF"/>
        <w:sz w:val="2"/>
      </w:rPr>
    </w:lvl>
    <w:lvl w:ilvl="1">
      <w:start w:val="1"/>
      <w:numFmt w:val="decimal"/>
      <w:pStyle w:val="af2"/>
      <w:lvlText w:val="(%1.%2)"/>
      <w:lvlJc w:val="left"/>
      <w:rPr>
        <w:rFonts w:hAnsi="Times New Roman" w:cs="Times New Roman"/>
        <w:b w:val="0"/>
        <w:bCs w:val="0"/>
        <w:i w:val="0"/>
        <w:iCs w:val="0"/>
        <w:caps w:val="0"/>
        <w:smallCaps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00000016"/>
    <w:multiLevelType w:val="hybridMultilevel"/>
    <w:tmpl w:val="BC5CA18E"/>
    <w:lvl w:ilvl="0" w:tplc="F1D64FFA">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00000017"/>
    <w:multiLevelType w:val="multilevel"/>
    <w:tmpl w:val="0409001F"/>
    <w:styleLink w:val="111111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00000018"/>
    <w:multiLevelType w:val="multilevel"/>
    <w:tmpl w:val="ED0C9B78"/>
    <w:lvl w:ilvl="0">
      <w:start w:val="1"/>
      <w:numFmt w:val="lowerLetter"/>
      <w:pStyle w:val="af3"/>
      <w:lvlText w:val="%1)"/>
      <w:lvlJc w:val="left"/>
      <w:pPr>
        <w:tabs>
          <w:tab w:val="left" w:pos="840"/>
        </w:tabs>
        <w:ind w:left="839" w:hanging="419"/>
      </w:pPr>
      <w:rPr>
        <w:rFonts w:ascii="宋体" w:eastAsia="宋体" w:hint="eastAsia"/>
        <w:b w:val="0"/>
        <w:i w:val="0"/>
        <w:sz w:val="21"/>
        <w:szCs w:val="21"/>
      </w:rPr>
    </w:lvl>
    <w:lvl w:ilvl="1">
      <w:start w:val="1"/>
      <w:numFmt w:val="decimal"/>
      <w:pStyle w:val="af4"/>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4">
    <w:nsid w:val="00000019"/>
    <w:multiLevelType w:val="hybridMultilevel"/>
    <w:tmpl w:val="D24C6A84"/>
    <w:lvl w:ilvl="0" w:tplc="75C8FB42">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0000001A"/>
    <w:multiLevelType w:val="multilevel"/>
    <w:tmpl w:val="36B40DB4"/>
    <w:lvl w:ilvl="0">
      <w:start w:val="1"/>
      <w:numFmt w:val="decimal"/>
      <w:pStyle w:val="af5"/>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26">
    <w:nsid w:val="0000001B"/>
    <w:multiLevelType w:val="hybridMultilevel"/>
    <w:tmpl w:val="AAC00478"/>
    <w:lvl w:ilvl="0" w:tplc="9A288F3E">
      <w:start w:val="1"/>
      <w:numFmt w:val="decimal"/>
      <w:pStyle w:val="af6"/>
      <w:lvlText w:val="图%1"/>
      <w:lvlJc w:val="left"/>
      <w:pPr>
        <w:tabs>
          <w:tab w:val="left" w:pos="510"/>
        </w:tabs>
        <w:ind w:left="0" w:firstLine="0"/>
      </w:pPr>
      <w:rPr>
        <w:rFonts w:ascii="黑体" w:eastAsia="黑体" w:hint="eastAsia"/>
        <w:b w:val="0"/>
        <w:i w:val="0"/>
        <w:sz w:val="21"/>
        <w:szCs w:val="21"/>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27">
    <w:nsid w:val="0000001C"/>
    <w:multiLevelType w:val="hybridMultilevel"/>
    <w:tmpl w:val="E8D4A94A"/>
    <w:lvl w:ilvl="0" w:tplc="2062CDA0">
      <w:start w:val="1"/>
      <w:numFmt w:val="decimal"/>
      <w:pStyle w:val="af7"/>
      <w:suff w:val="nothing"/>
      <w:lvlText w:val="[%1] "/>
      <w:lvlJc w:val="left"/>
      <w:pPr>
        <w:ind w:left="0" w:firstLine="0"/>
      </w:pPr>
      <w:rPr>
        <w:rFonts w:ascii="宋体" w:eastAsia="宋体"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0000001D"/>
    <w:multiLevelType w:val="multilevel"/>
    <w:tmpl w:val="9F10A92E"/>
    <w:lvl w:ilvl="0">
      <w:start w:val="1"/>
      <w:numFmt w:val="decimal"/>
      <w:pStyle w:val="af8"/>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9">
    <w:nsid w:val="0000001E"/>
    <w:multiLevelType w:val="hybridMultilevel"/>
    <w:tmpl w:val="A5C29E82"/>
    <w:lvl w:ilvl="0" w:tplc="6F0812CE">
      <w:start w:val="1"/>
      <w:numFmt w:val="lowerLetter"/>
      <w:lvlText w:val="%1)"/>
      <w:lvlJc w:val="left"/>
      <w:pPr>
        <w:ind w:left="780" w:hanging="36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0000001F"/>
    <w:multiLevelType w:val="multilevel"/>
    <w:tmpl w:val="2788F7B2"/>
    <w:lvl w:ilvl="0">
      <w:start w:val="1"/>
      <w:numFmt w:val="upperLetter"/>
      <w:pStyle w:val="af9"/>
      <w:lvlText w:val="%1"/>
      <w:lvlJc w:val="left"/>
      <w:pPr>
        <w:tabs>
          <w:tab w:val="left" w:pos="0"/>
        </w:tabs>
        <w:ind w:left="0" w:firstLine="0"/>
      </w:pPr>
      <w:rPr>
        <w:rFonts w:hint="eastAsia"/>
      </w:rPr>
    </w:lvl>
    <w:lvl w:ilvl="1">
      <w:start w:val="1"/>
      <w:numFmt w:val="decimal"/>
      <w:pStyle w:val="afa"/>
      <w:suff w:val="nothing"/>
      <w:lvlText w:val="表%1.%2　"/>
      <w:lvlJc w:val="left"/>
      <w:rPr>
        <w:rFonts w:ascii="黑体" w:eastAsia="黑体" w:hAnsi="黑体" w:hint="eastAsia"/>
        <w:b w:val="0"/>
        <w:i w:val="0"/>
        <w:caps w:val="0"/>
        <w:snapToGrid w:val="0"/>
        <w:vanish w:val="0"/>
        <w:kern w:val="0"/>
        <w:sz w:val="21"/>
        <w:vertAlign w:val="baseline"/>
      </w:rPr>
    </w:lvl>
    <w:lvl w:ilvl="2">
      <w:start w:val="1"/>
      <w:numFmt w:val="none"/>
      <w:suff w:val="nothing"/>
      <w:lvlText w:val="表%1.%2　"/>
      <w:lvlJc w:val="left"/>
      <w:pPr>
        <w:ind w:left="0" w:firstLine="0"/>
      </w:pPr>
      <w:rPr>
        <w:rFonts w:ascii="黑体" w:eastAsia="黑体" w:hAnsi="黑体" w:hint="eastAsia"/>
        <w:b w:val="0"/>
        <w:i w:val="0"/>
        <w:sz w:val="21"/>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31">
    <w:nsid w:val="00000020"/>
    <w:multiLevelType w:val="multilevel"/>
    <w:tmpl w:val="47FAC9B6"/>
    <w:lvl w:ilvl="0">
      <w:start w:val="1"/>
      <w:numFmt w:val="upperLetter"/>
      <w:pStyle w:val="afb"/>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c"/>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d"/>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rPr>
        <w:rFonts w:ascii="黑体" w:eastAsia="黑体" w:hAnsi="黑体" w:cs="Times New Roman"/>
        <w:b w:val="0"/>
        <w:bCs w:val="0"/>
        <w:i w:val="0"/>
        <w:iCs w:val="0"/>
        <w:caps w:val="0"/>
        <w:smallCaps w:val="0"/>
        <w:vanish w:val="0"/>
        <w:color w:val="000000"/>
        <w:spacing w:val="0"/>
        <w:kern w:val="0"/>
        <w:position w:val="0"/>
        <w:u w:val="none"/>
        <w:effect w:val="none"/>
        <w:vertAlign w:val="baseline"/>
        <w:em w:val="none"/>
        <w:specVanish w:val="0"/>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2">
    <w:nsid w:val="00000021"/>
    <w:multiLevelType w:val="hybridMultilevel"/>
    <w:tmpl w:val="5B2642BC"/>
    <w:lvl w:ilvl="0" w:tplc="3DFA1664">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00000022"/>
    <w:multiLevelType w:val="multilevel"/>
    <w:tmpl w:val="81169576"/>
    <w:lvl w:ilvl="0">
      <w:start w:val="1"/>
      <w:numFmt w:val="none"/>
      <w:pStyle w:val="afe"/>
      <w:suff w:val="nothing"/>
      <w:lvlText w:val="%1"/>
      <w:lvlJc w:val="left"/>
      <w:pPr>
        <w:ind w:left="0" w:firstLine="0"/>
      </w:pPr>
      <w:rPr>
        <w:rFonts w:hint="eastAsia"/>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suff w:val="nothing"/>
      <w:lvlText w:val="%1%2.%3　"/>
      <w:lvlJc w:val="left"/>
      <w:rPr>
        <w:rFonts w:ascii="黑体" w:eastAsia="黑体" w:hAnsi="Times New Roman" w:cs="Times New Roman" w:hint="eastAsia"/>
        <w:b w:val="0"/>
        <w:bCs w:val="0"/>
        <w:i w:val="0"/>
        <w:iCs w:val="0"/>
        <w:caps w:val="0"/>
        <w:smallCaps w:val="0"/>
        <w:vanish w:val="0"/>
        <w:color w:val="000000"/>
        <w:spacing w:val="0"/>
        <w:kern w:val="0"/>
        <w:position w:val="0"/>
        <w:sz w:val="21"/>
        <w:u w:val="none"/>
        <w:effect w:val="none"/>
        <w:vertAlign w:val="baseline"/>
        <w:em w:val="none"/>
        <w:specVanish w:val="0"/>
      </w:rPr>
    </w:lvl>
    <w:lvl w:ilvl="3">
      <w:start w:val="1"/>
      <w:numFmt w:val="decimal"/>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4">
    <w:nsid w:val="00000023"/>
    <w:multiLevelType w:val="multilevel"/>
    <w:tmpl w:val="7226B900"/>
    <w:lvl w:ilvl="0">
      <w:start w:val="1"/>
      <w:numFmt w:val="none"/>
      <w:pStyle w:val="aff"/>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5">
    <w:nsid w:val="00000024"/>
    <w:multiLevelType w:val="multilevel"/>
    <w:tmpl w:val="667C051A"/>
    <w:lvl w:ilvl="0">
      <w:start w:val="1"/>
      <w:numFmt w:val="none"/>
      <w:pStyle w:val="aff0"/>
      <w:suff w:val="nothing"/>
      <w:lvlText w:val=""/>
      <w:lvlJc w:val="left"/>
      <w:pPr>
        <w:ind w:left="0" w:firstLine="0"/>
      </w:pPr>
      <w:rPr>
        <w:rFonts w:ascii="黑体" w:eastAsia="黑体" w:hAnsi="Times New Roman" w:hint="eastAsia"/>
        <w:b/>
        <w:i w:val="0"/>
        <w:sz w:val="28"/>
      </w:rPr>
    </w:lvl>
    <w:lvl w:ilvl="1">
      <w:start w:val="1"/>
      <w:numFmt w:val="decimal"/>
      <w:pStyle w:val="aff1"/>
      <w:suff w:val="nothing"/>
      <w:lvlText w:val="%1%2 "/>
      <w:lvlJc w:val="left"/>
      <w:pPr>
        <w:ind w:left="0" w:firstLine="0"/>
      </w:pPr>
      <w:rPr>
        <w:rFonts w:ascii="黑体" w:eastAsia="黑体" w:hAnsi="Times New Roman" w:hint="eastAsia"/>
        <w:b/>
        <w:i w:val="0"/>
        <w:sz w:val="28"/>
      </w:rPr>
    </w:lvl>
    <w:lvl w:ilvl="2">
      <w:start w:val="1"/>
      <w:numFmt w:val="decimal"/>
      <w:suff w:val="nothing"/>
      <w:lvlText w:val="%1%2.%3　"/>
      <w:lvlJc w:val="left"/>
      <w:pPr>
        <w:ind w:left="0" w:firstLine="0"/>
      </w:pPr>
      <w:rPr>
        <w:rFonts w:ascii="黑体" w:eastAsia="黑体" w:hAnsi="Times New Roman" w:hint="eastAsia"/>
        <w:b/>
        <w:i w:val="0"/>
        <w:sz w:val="21"/>
      </w:rPr>
    </w:lvl>
    <w:lvl w:ilvl="3">
      <w:start w:val="1"/>
      <w:numFmt w:val="decimal"/>
      <w:suff w:val="nothing"/>
      <w:lvlText w:val="%1%2.%3.%4　"/>
      <w:lvlJc w:val="left"/>
      <w:pPr>
        <w:ind w:left="0" w:firstLine="0"/>
      </w:pPr>
      <w:rPr>
        <w:rFonts w:ascii="黑体" w:eastAsia="黑体" w:hAnsi="Times New Roman" w:hint="eastAsia"/>
        <w:b/>
        <w:i w:val="0"/>
        <w:sz w:val="21"/>
      </w:rPr>
    </w:lvl>
    <w:lvl w:ilvl="4">
      <w:start w:val="1"/>
      <w:numFmt w:val="decimal"/>
      <w:suff w:val="nothing"/>
      <w:lvlText w:val="表%1%2.%3.%4-%5 "/>
      <w:lvlJc w:val="left"/>
      <w:pPr>
        <w:ind w:left="0" w:firstLine="0"/>
      </w:pPr>
      <w:rPr>
        <w:rFonts w:ascii="黑体" w:eastAsia="黑体" w:hAnsi="Times New Roman" w:hint="eastAsia"/>
        <w:b/>
        <w:i w:val="0"/>
        <w:sz w:val="21"/>
      </w:rPr>
    </w:lvl>
    <w:lvl w:ilvl="5">
      <w:start w:val="1"/>
      <w:numFmt w:val="decimal"/>
      <w:suff w:val="nothing"/>
      <w:lvlText w:val="%1图%2.%3.%4-%6 "/>
      <w:lvlJc w:val="left"/>
      <w:pPr>
        <w:ind w:left="0" w:firstLine="0"/>
      </w:pPr>
      <w:rPr>
        <w:rFonts w:ascii="黑体" w:eastAsia="黑体" w:hAnsi="Times New Roman" w:hint="eastAsia"/>
        <w:b/>
        <w:i w:val="0"/>
        <w:sz w:val="21"/>
      </w:rPr>
    </w:lvl>
    <w:lvl w:ilvl="6">
      <w:start w:val="1"/>
      <w:numFmt w:val="decimal"/>
      <w:suff w:val="nothing"/>
      <w:lvlText w:val="(%2.%3.%4-%7)"/>
      <w:lvlJc w:val="center"/>
      <w:pPr>
        <w:ind w:left="288" w:firstLine="288"/>
      </w:pPr>
      <w:rPr>
        <w:rFonts w:ascii="黑体" w:eastAsia="黑体" w:hAnsi="Times New Roman" w:hint="eastAsia"/>
        <w:b/>
        <w:i w:val="0"/>
        <w:sz w:val="21"/>
      </w:rPr>
    </w:lvl>
    <w:lvl w:ilvl="7">
      <w:start w:val="1"/>
      <w:numFmt w:val="decimal"/>
      <w:lvlText w:val="    %1%8"/>
      <w:lvlJc w:val="left"/>
      <w:pPr>
        <w:tabs>
          <w:tab w:val="left" w:pos="720"/>
        </w:tabs>
        <w:ind w:left="0" w:firstLine="0"/>
      </w:pPr>
      <w:rPr>
        <w:rFonts w:ascii="黑体" w:eastAsia="黑体" w:hint="eastAsia"/>
        <w:b/>
        <w:i w:val="0"/>
        <w:sz w:val="21"/>
      </w:rPr>
    </w:lvl>
    <w:lvl w:ilvl="8">
      <w:start w:val="1"/>
      <w:numFmt w:val="decimal"/>
      <w:pStyle w:val="aff0"/>
      <w:lvlText w:val="%2.0.%9"/>
      <w:lvlJc w:val="left"/>
      <w:pPr>
        <w:tabs>
          <w:tab w:val="left" w:pos="720"/>
        </w:tabs>
        <w:ind w:left="0" w:firstLine="0"/>
      </w:pPr>
      <w:rPr>
        <w:rFonts w:ascii="黑体" w:eastAsia="黑体" w:hAnsi="华文细黑" w:hint="eastAsia"/>
        <w:b/>
        <w:i w:val="0"/>
        <w:sz w:val="21"/>
      </w:rPr>
    </w:lvl>
  </w:abstractNum>
  <w:abstractNum w:abstractNumId="36">
    <w:nsid w:val="00000025"/>
    <w:multiLevelType w:val="hybridMultilevel"/>
    <w:tmpl w:val="812E4408"/>
    <w:lvl w:ilvl="0" w:tplc="66FE7BBE">
      <w:start w:val="1"/>
      <w:numFmt w:val="none"/>
      <w:pStyle w:val="aff2"/>
      <w:lvlText w:val="%1——"/>
      <w:lvlJc w:val="left"/>
      <w:pPr>
        <w:tabs>
          <w:tab w:val="left" w:pos="1140"/>
        </w:tabs>
        <w:ind w:left="840" w:hanging="420"/>
      </w:pPr>
      <w:rPr>
        <w:rFonts w:ascii="黑体" w:eastAsia="黑体" w:hAnsi="黑体"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37">
    <w:nsid w:val="00000026"/>
    <w:multiLevelType w:val="singleLevel"/>
    <w:tmpl w:val="0C268A48"/>
    <w:lvl w:ilvl="0">
      <w:start w:val="1"/>
      <w:numFmt w:val="decimal"/>
      <w:pStyle w:val="50"/>
      <w:lvlText w:val="%1."/>
      <w:lvlJc w:val="left"/>
      <w:pPr>
        <w:tabs>
          <w:tab w:val="left" w:pos="2040"/>
        </w:tabs>
        <w:ind w:leftChars="800" w:left="2040" w:hangingChars="200" w:hanging="360"/>
      </w:pPr>
    </w:lvl>
  </w:abstractNum>
  <w:abstractNum w:abstractNumId="38">
    <w:nsid w:val="13BA07C4"/>
    <w:multiLevelType w:val="hybridMultilevel"/>
    <w:tmpl w:val="65B41DD2"/>
    <w:lvl w:ilvl="0" w:tplc="4648A786">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nsid w:val="58EB09CB"/>
    <w:multiLevelType w:val="singleLevel"/>
    <w:tmpl w:val="0DACD3C6"/>
    <w:lvl w:ilvl="0">
      <w:start w:val="1"/>
      <w:numFmt w:val="decimal"/>
      <w:pStyle w:val="40"/>
      <w:lvlText w:val="%1."/>
      <w:lvlJc w:val="left"/>
      <w:pPr>
        <w:tabs>
          <w:tab w:val="left" w:pos="1620"/>
        </w:tabs>
        <w:ind w:leftChars="600" w:left="1620" w:hangingChars="200" w:hanging="360"/>
      </w:pPr>
    </w:lvl>
  </w:abstractNum>
  <w:abstractNum w:abstractNumId="40">
    <w:nsid w:val="765E3FA9"/>
    <w:multiLevelType w:val="hybridMultilevel"/>
    <w:tmpl w:val="6194FDD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4"/>
  </w:num>
  <w:num w:numId="2">
    <w:abstractNumId w:val="14"/>
  </w:num>
  <w:num w:numId="3">
    <w:abstractNumId w:val="31"/>
  </w:num>
  <w:num w:numId="4">
    <w:abstractNumId w:val="30"/>
  </w:num>
  <w:num w:numId="5">
    <w:abstractNumId w:val="18"/>
  </w:num>
  <w:num w:numId="6">
    <w:abstractNumId w:val="36"/>
  </w:num>
  <w:num w:numId="7">
    <w:abstractNumId w:val="12"/>
  </w:num>
  <w:num w:numId="8">
    <w:abstractNumId w:val="23"/>
  </w:num>
  <w:num w:numId="9">
    <w:abstractNumId w:val="28"/>
  </w:num>
  <w:num w:numId="10">
    <w:abstractNumId w:val="11"/>
  </w:num>
  <w:num w:numId="11">
    <w:abstractNumId w:val="26"/>
  </w:num>
  <w:num w:numId="12">
    <w:abstractNumId w:val="34"/>
  </w:num>
  <w:num w:numId="13">
    <w:abstractNumId w:val="8"/>
  </w:num>
  <w:num w:numId="14">
    <w:abstractNumId w:val="25"/>
  </w:num>
  <w:num w:numId="15">
    <w:abstractNumId w:val="35"/>
  </w:num>
  <w:num w:numId="16">
    <w:abstractNumId w:val="13"/>
  </w:num>
  <w:num w:numId="17">
    <w:abstractNumId w:val="22"/>
  </w:num>
  <w:num w:numId="18">
    <w:abstractNumId w:val="16"/>
  </w:num>
  <w:num w:numId="19">
    <w:abstractNumId w:val="6"/>
  </w:num>
  <w:num w:numId="20">
    <w:abstractNumId w:val="1"/>
  </w:num>
  <w:num w:numId="21">
    <w:abstractNumId w:val="0"/>
  </w:num>
  <w:num w:numId="22">
    <w:abstractNumId w:val="39"/>
  </w:num>
  <w:num w:numId="23">
    <w:abstractNumId w:val="37"/>
  </w:num>
  <w:num w:numId="24">
    <w:abstractNumId w:val="7"/>
  </w:num>
  <w:num w:numId="25">
    <w:abstractNumId w:val="5"/>
  </w:num>
  <w:num w:numId="26">
    <w:abstractNumId w:val="4"/>
  </w:num>
  <w:num w:numId="27">
    <w:abstractNumId w:val="3"/>
  </w:num>
  <w:num w:numId="28">
    <w:abstractNumId w:val="2"/>
  </w:num>
  <w:num w:numId="29">
    <w:abstractNumId w:val="15"/>
  </w:num>
  <w:num w:numId="30">
    <w:abstractNumId w:val="17"/>
  </w:num>
  <w:num w:numId="31">
    <w:abstractNumId w:val="20"/>
  </w:num>
  <w:num w:numId="32">
    <w:abstractNumId w:val="10"/>
  </w:num>
  <w:num w:numId="33">
    <w:abstractNumId w:val="33"/>
  </w:num>
  <w:num w:numId="34">
    <w:abstractNumId w:val="27"/>
  </w:num>
  <w:num w:numId="35">
    <w:abstractNumId w:val="19"/>
  </w:num>
  <w:num w:numId="36">
    <w:abstractNumId w:val="21"/>
  </w:num>
  <w:num w:numId="37">
    <w:abstractNumId w:val="32"/>
  </w:num>
  <w:num w:numId="38">
    <w:abstractNumId w:val="24"/>
  </w:num>
  <w:num w:numId="39">
    <w:abstractNumId w:val="29"/>
  </w:num>
  <w:num w:numId="40">
    <w:abstractNumId w:val="9"/>
  </w:num>
  <w:num w:numId="41">
    <w:abstractNumId w:val="40"/>
  </w:num>
  <w:num w:numId="42">
    <w:abstractNumId w:val="14"/>
  </w:num>
  <w:num w:numId="43">
    <w:abstractNumId w:val="14"/>
  </w:num>
  <w:num w:numId="44">
    <w:abstractNumId w:val="14"/>
  </w:num>
  <w:num w:numId="45">
    <w:abstractNumId w:val="14"/>
  </w:num>
  <w:num w:numId="46">
    <w:abstractNumId w:val="14"/>
  </w:num>
  <w:num w:numId="47">
    <w:abstractNumId w:val="3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stylePaneFormatFilter w:val="1024"/>
  <w:stylePaneSortMethod w:val="0000"/>
  <w:documentProtection w:formatting="1" w:enforcement="0"/>
  <w:defaultTabStop w:val="210"/>
  <w:evenAndOddHeaders/>
  <w:drawingGridHorizontalSpacing w:val="105"/>
  <w:drawingGridVerticalSpacing w:val="156"/>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6B62BC"/>
    <w:rsid w:val="00003ACB"/>
    <w:rsid w:val="000041DF"/>
    <w:rsid w:val="00006AFE"/>
    <w:rsid w:val="00016006"/>
    <w:rsid w:val="000213D7"/>
    <w:rsid w:val="0002145E"/>
    <w:rsid w:val="00023D36"/>
    <w:rsid w:val="00026FCC"/>
    <w:rsid w:val="0003277A"/>
    <w:rsid w:val="00032F30"/>
    <w:rsid w:val="00033CA2"/>
    <w:rsid w:val="000340BA"/>
    <w:rsid w:val="00035803"/>
    <w:rsid w:val="00040B27"/>
    <w:rsid w:val="000416FF"/>
    <w:rsid w:val="0004202E"/>
    <w:rsid w:val="000447A6"/>
    <w:rsid w:val="000448BE"/>
    <w:rsid w:val="00053EAE"/>
    <w:rsid w:val="0005469B"/>
    <w:rsid w:val="000571A3"/>
    <w:rsid w:val="000628AF"/>
    <w:rsid w:val="0007440F"/>
    <w:rsid w:val="00076F06"/>
    <w:rsid w:val="00081F3E"/>
    <w:rsid w:val="000907FE"/>
    <w:rsid w:val="00091AEA"/>
    <w:rsid w:val="00093291"/>
    <w:rsid w:val="000932F4"/>
    <w:rsid w:val="00094745"/>
    <w:rsid w:val="000A0C2D"/>
    <w:rsid w:val="000A125B"/>
    <w:rsid w:val="000A143C"/>
    <w:rsid w:val="000A1652"/>
    <w:rsid w:val="000A660B"/>
    <w:rsid w:val="000A7FEC"/>
    <w:rsid w:val="000B0B0B"/>
    <w:rsid w:val="000B10DB"/>
    <w:rsid w:val="000B2826"/>
    <w:rsid w:val="000B385A"/>
    <w:rsid w:val="000C24D6"/>
    <w:rsid w:val="000C29D7"/>
    <w:rsid w:val="000C6091"/>
    <w:rsid w:val="000C6E86"/>
    <w:rsid w:val="000C70EE"/>
    <w:rsid w:val="000C7CA2"/>
    <w:rsid w:val="000D245D"/>
    <w:rsid w:val="000D2EC6"/>
    <w:rsid w:val="000D5389"/>
    <w:rsid w:val="000D7B43"/>
    <w:rsid w:val="000E1BB1"/>
    <w:rsid w:val="000E4488"/>
    <w:rsid w:val="000F2B91"/>
    <w:rsid w:val="000F3E40"/>
    <w:rsid w:val="000F44B2"/>
    <w:rsid w:val="000F5C2B"/>
    <w:rsid w:val="000F6808"/>
    <w:rsid w:val="001045BD"/>
    <w:rsid w:val="0010579D"/>
    <w:rsid w:val="00110D72"/>
    <w:rsid w:val="00111F51"/>
    <w:rsid w:val="00112964"/>
    <w:rsid w:val="00112AD3"/>
    <w:rsid w:val="00113F28"/>
    <w:rsid w:val="00115062"/>
    <w:rsid w:val="00116D82"/>
    <w:rsid w:val="00116F6B"/>
    <w:rsid w:val="00120B88"/>
    <w:rsid w:val="001249AE"/>
    <w:rsid w:val="00124E6F"/>
    <w:rsid w:val="001316DE"/>
    <w:rsid w:val="001318FB"/>
    <w:rsid w:val="00132C47"/>
    <w:rsid w:val="0013398B"/>
    <w:rsid w:val="001361BE"/>
    <w:rsid w:val="00140BDA"/>
    <w:rsid w:val="00141AF4"/>
    <w:rsid w:val="00141E09"/>
    <w:rsid w:val="00144AC6"/>
    <w:rsid w:val="001464A3"/>
    <w:rsid w:val="001515B1"/>
    <w:rsid w:val="00151A12"/>
    <w:rsid w:val="00151BA3"/>
    <w:rsid w:val="00154982"/>
    <w:rsid w:val="001549A1"/>
    <w:rsid w:val="00155B6B"/>
    <w:rsid w:val="00156FBE"/>
    <w:rsid w:val="0016118D"/>
    <w:rsid w:val="00161782"/>
    <w:rsid w:val="00162BC5"/>
    <w:rsid w:val="0016470B"/>
    <w:rsid w:val="0017033D"/>
    <w:rsid w:val="001719AB"/>
    <w:rsid w:val="00175B60"/>
    <w:rsid w:val="00177C96"/>
    <w:rsid w:val="00177D0C"/>
    <w:rsid w:val="00184156"/>
    <w:rsid w:val="00186FF8"/>
    <w:rsid w:val="0018712C"/>
    <w:rsid w:val="00193B90"/>
    <w:rsid w:val="00193CE9"/>
    <w:rsid w:val="001965D6"/>
    <w:rsid w:val="001A127D"/>
    <w:rsid w:val="001A2A50"/>
    <w:rsid w:val="001A3473"/>
    <w:rsid w:val="001A3BE5"/>
    <w:rsid w:val="001A6B1D"/>
    <w:rsid w:val="001A77DB"/>
    <w:rsid w:val="001B0417"/>
    <w:rsid w:val="001B5B6C"/>
    <w:rsid w:val="001B787E"/>
    <w:rsid w:val="001C1AA7"/>
    <w:rsid w:val="001C3418"/>
    <w:rsid w:val="001C377F"/>
    <w:rsid w:val="001C6D83"/>
    <w:rsid w:val="001D1977"/>
    <w:rsid w:val="001D30AA"/>
    <w:rsid w:val="001D5FB4"/>
    <w:rsid w:val="001E18D4"/>
    <w:rsid w:val="001E2B5B"/>
    <w:rsid w:val="001E3255"/>
    <w:rsid w:val="001E35FC"/>
    <w:rsid w:val="001E567C"/>
    <w:rsid w:val="001F04D1"/>
    <w:rsid w:val="001F0C80"/>
    <w:rsid w:val="001F2D50"/>
    <w:rsid w:val="001F30E9"/>
    <w:rsid w:val="001F34D1"/>
    <w:rsid w:val="001F5559"/>
    <w:rsid w:val="001F6A1D"/>
    <w:rsid w:val="001F729E"/>
    <w:rsid w:val="002017D9"/>
    <w:rsid w:val="0021139B"/>
    <w:rsid w:val="002151BE"/>
    <w:rsid w:val="002160FF"/>
    <w:rsid w:val="00216F23"/>
    <w:rsid w:val="00221330"/>
    <w:rsid w:val="0022158D"/>
    <w:rsid w:val="00222239"/>
    <w:rsid w:val="002279D3"/>
    <w:rsid w:val="00232003"/>
    <w:rsid w:val="002324C2"/>
    <w:rsid w:val="00232A12"/>
    <w:rsid w:val="00232EA2"/>
    <w:rsid w:val="00233986"/>
    <w:rsid w:val="0023549B"/>
    <w:rsid w:val="002355AA"/>
    <w:rsid w:val="00237DEC"/>
    <w:rsid w:val="002408BD"/>
    <w:rsid w:val="002423C2"/>
    <w:rsid w:val="002427C9"/>
    <w:rsid w:val="00247BD6"/>
    <w:rsid w:val="00250143"/>
    <w:rsid w:val="002510DF"/>
    <w:rsid w:val="002520BC"/>
    <w:rsid w:val="00252DF9"/>
    <w:rsid w:val="00260B2E"/>
    <w:rsid w:val="002624D3"/>
    <w:rsid w:val="00263CC1"/>
    <w:rsid w:val="00263E74"/>
    <w:rsid w:val="0026470E"/>
    <w:rsid w:val="002651AB"/>
    <w:rsid w:val="0026776D"/>
    <w:rsid w:val="00286694"/>
    <w:rsid w:val="00287384"/>
    <w:rsid w:val="002876D6"/>
    <w:rsid w:val="00292962"/>
    <w:rsid w:val="00295759"/>
    <w:rsid w:val="002964FA"/>
    <w:rsid w:val="002A025C"/>
    <w:rsid w:val="002A24A9"/>
    <w:rsid w:val="002A38C7"/>
    <w:rsid w:val="002A4AAC"/>
    <w:rsid w:val="002A5195"/>
    <w:rsid w:val="002B2074"/>
    <w:rsid w:val="002B23F9"/>
    <w:rsid w:val="002B5A4E"/>
    <w:rsid w:val="002B7629"/>
    <w:rsid w:val="002C210A"/>
    <w:rsid w:val="002C3A96"/>
    <w:rsid w:val="002C3FD7"/>
    <w:rsid w:val="002C6CB3"/>
    <w:rsid w:val="002C715C"/>
    <w:rsid w:val="002D0F9A"/>
    <w:rsid w:val="002D3E77"/>
    <w:rsid w:val="002D4197"/>
    <w:rsid w:val="002D7AB7"/>
    <w:rsid w:val="002E339E"/>
    <w:rsid w:val="002E3A8F"/>
    <w:rsid w:val="002E601D"/>
    <w:rsid w:val="002E6041"/>
    <w:rsid w:val="00301636"/>
    <w:rsid w:val="003027D4"/>
    <w:rsid w:val="00307FD9"/>
    <w:rsid w:val="00310AD3"/>
    <w:rsid w:val="003118EB"/>
    <w:rsid w:val="00313613"/>
    <w:rsid w:val="00314E4F"/>
    <w:rsid w:val="00315000"/>
    <w:rsid w:val="00315BBE"/>
    <w:rsid w:val="00317361"/>
    <w:rsid w:val="0031757C"/>
    <w:rsid w:val="00320CAA"/>
    <w:rsid w:val="00331A3B"/>
    <w:rsid w:val="00331AC9"/>
    <w:rsid w:val="00331AFB"/>
    <w:rsid w:val="003379E5"/>
    <w:rsid w:val="00340A9D"/>
    <w:rsid w:val="00346435"/>
    <w:rsid w:val="003520DD"/>
    <w:rsid w:val="00354BDD"/>
    <w:rsid w:val="0036151F"/>
    <w:rsid w:val="0036323B"/>
    <w:rsid w:val="00364602"/>
    <w:rsid w:val="00364A75"/>
    <w:rsid w:val="003716FA"/>
    <w:rsid w:val="003719D1"/>
    <w:rsid w:val="003760FE"/>
    <w:rsid w:val="00380096"/>
    <w:rsid w:val="003826AD"/>
    <w:rsid w:val="00384FAD"/>
    <w:rsid w:val="00391D7D"/>
    <w:rsid w:val="00393137"/>
    <w:rsid w:val="00394CBC"/>
    <w:rsid w:val="00395967"/>
    <w:rsid w:val="00397B4C"/>
    <w:rsid w:val="003B07B2"/>
    <w:rsid w:val="003B2141"/>
    <w:rsid w:val="003B432C"/>
    <w:rsid w:val="003C1296"/>
    <w:rsid w:val="003C248B"/>
    <w:rsid w:val="003C4CE8"/>
    <w:rsid w:val="003C6440"/>
    <w:rsid w:val="003C6D64"/>
    <w:rsid w:val="003C7D2D"/>
    <w:rsid w:val="003D03C8"/>
    <w:rsid w:val="003D14D7"/>
    <w:rsid w:val="003D2AAC"/>
    <w:rsid w:val="003D2AF5"/>
    <w:rsid w:val="003D2EC9"/>
    <w:rsid w:val="003D48CD"/>
    <w:rsid w:val="003D4CF6"/>
    <w:rsid w:val="003D5875"/>
    <w:rsid w:val="003E1EA7"/>
    <w:rsid w:val="003E37DD"/>
    <w:rsid w:val="003E4623"/>
    <w:rsid w:val="003E4ACE"/>
    <w:rsid w:val="003E67EB"/>
    <w:rsid w:val="003F14F8"/>
    <w:rsid w:val="003F7A3F"/>
    <w:rsid w:val="00400430"/>
    <w:rsid w:val="004005DF"/>
    <w:rsid w:val="00401F69"/>
    <w:rsid w:val="00402140"/>
    <w:rsid w:val="0040320E"/>
    <w:rsid w:val="00403828"/>
    <w:rsid w:val="0040737E"/>
    <w:rsid w:val="004116E6"/>
    <w:rsid w:val="004123BD"/>
    <w:rsid w:val="00415267"/>
    <w:rsid w:val="0042187D"/>
    <w:rsid w:val="00422914"/>
    <w:rsid w:val="00422DAC"/>
    <w:rsid w:val="00427FB9"/>
    <w:rsid w:val="0043389C"/>
    <w:rsid w:val="00434B37"/>
    <w:rsid w:val="00437BB2"/>
    <w:rsid w:val="004406F6"/>
    <w:rsid w:val="00441C7F"/>
    <w:rsid w:val="00442AFE"/>
    <w:rsid w:val="00443B7A"/>
    <w:rsid w:val="004465E7"/>
    <w:rsid w:val="00446D95"/>
    <w:rsid w:val="0045118E"/>
    <w:rsid w:val="00454DD8"/>
    <w:rsid w:val="00456E1B"/>
    <w:rsid w:val="0046275E"/>
    <w:rsid w:val="004637CC"/>
    <w:rsid w:val="00463E1A"/>
    <w:rsid w:val="004641F0"/>
    <w:rsid w:val="00466510"/>
    <w:rsid w:val="00470E89"/>
    <w:rsid w:val="00474200"/>
    <w:rsid w:val="0047461D"/>
    <w:rsid w:val="00476ABE"/>
    <w:rsid w:val="00477FE7"/>
    <w:rsid w:val="00481068"/>
    <w:rsid w:val="00481A3B"/>
    <w:rsid w:val="00484401"/>
    <w:rsid w:val="004846E0"/>
    <w:rsid w:val="00484B0B"/>
    <w:rsid w:val="00484C31"/>
    <w:rsid w:val="004856D0"/>
    <w:rsid w:val="00485795"/>
    <w:rsid w:val="0049286A"/>
    <w:rsid w:val="004952DF"/>
    <w:rsid w:val="00497763"/>
    <w:rsid w:val="004978F6"/>
    <w:rsid w:val="004A34D2"/>
    <w:rsid w:val="004A3D3C"/>
    <w:rsid w:val="004A3D66"/>
    <w:rsid w:val="004A6133"/>
    <w:rsid w:val="004B1734"/>
    <w:rsid w:val="004B3C45"/>
    <w:rsid w:val="004B7844"/>
    <w:rsid w:val="004C140F"/>
    <w:rsid w:val="004C2CA3"/>
    <w:rsid w:val="004C4089"/>
    <w:rsid w:val="004C4318"/>
    <w:rsid w:val="004C475F"/>
    <w:rsid w:val="004C53A1"/>
    <w:rsid w:val="004D0FA2"/>
    <w:rsid w:val="004D15DC"/>
    <w:rsid w:val="004D31B0"/>
    <w:rsid w:val="004D3435"/>
    <w:rsid w:val="004D70B6"/>
    <w:rsid w:val="004D7159"/>
    <w:rsid w:val="004E2FD7"/>
    <w:rsid w:val="004F171E"/>
    <w:rsid w:val="004F176B"/>
    <w:rsid w:val="004F5882"/>
    <w:rsid w:val="004F6938"/>
    <w:rsid w:val="004F7952"/>
    <w:rsid w:val="00503A60"/>
    <w:rsid w:val="00504717"/>
    <w:rsid w:val="00505BE2"/>
    <w:rsid w:val="0050626A"/>
    <w:rsid w:val="00507B3C"/>
    <w:rsid w:val="00510DDE"/>
    <w:rsid w:val="00511E8C"/>
    <w:rsid w:val="00511EF8"/>
    <w:rsid w:val="0051310F"/>
    <w:rsid w:val="0051631A"/>
    <w:rsid w:val="005174C1"/>
    <w:rsid w:val="00517EC9"/>
    <w:rsid w:val="00522DEF"/>
    <w:rsid w:val="005243D0"/>
    <w:rsid w:val="00525C9A"/>
    <w:rsid w:val="005268D5"/>
    <w:rsid w:val="00527BBD"/>
    <w:rsid w:val="00527C5A"/>
    <w:rsid w:val="0053068C"/>
    <w:rsid w:val="005310A1"/>
    <w:rsid w:val="005319A0"/>
    <w:rsid w:val="00535269"/>
    <w:rsid w:val="00535C6F"/>
    <w:rsid w:val="00540761"/>
    <w:rsid w:val="00542AC6"/>
    <w:rsid w:val="00543433"/>
    <w:rsid w:val="00547CEE"/>
    <w:rsid w:val="00547E34"/>
    <w:rsid w:val="00551208"/>
    <w:rsid w:val="00553AFD"/>
    <w:rsid w:val="00555950"/>
    <w:rsid w:val="005643E5"/>
    <w:rsid w:val="00567F12"/>
    <w:rsid w:val="00567FFA"/>
    <w:rsid w:val="005703BC"/>
    <w:rsid w:val="005721E9"/>
    <w:rsid w:val="00573B0A"/>
    <w:rsid w:val="00577F01"/>
    <w:rsid w:val="00581319"/>
    <w:rsid w:val="00583B87"/>
    <w:rsid w:val="00583E86"/>
    <w:rsid w:val="005850CD"/>
    <w:rsid w:val="00591D2C"/>
    <w:rsid w:val="00592305"/>
    <w:rsid w:val="00592A8E"/>
    <w:rsid w:val="00593272"/>
    <w:rsid w:val="00594036"/>
    <w:rsid w:val="00595F3F"/>
    <w:rsid w:val="00596185"/>
    <w:rsid w:val="00597525"/>
    <w:rsid w:val="005A0E05"/>
    <w:rsid w:val="005A42D1"/>
    <w:rsid w:val="005A47F7"/>
    <w:rsid w:val="005A4D17"/>
    <w:rsid w:val="005A71B2"/>
    <w:rsid w:val="005B0F5F"/>
    <w:rsid w:val="005B1039"/>
    <w:rsid w:val="005B6531"/>
    <w:rsid w:val="005C4218"/>
    <w:rsid w:val="005D2FF3"/>
    <w:rsid w:val="005D6978"/>
    <w:rsid w:val="005E1F7D"/>
    <w:rsid w:val="005E241C"/>
    <w:rsid w:val="005E47B9"/>
    <w:rsid w:val="005E55A4"/>
    <w:rsid w:val="005E65FD"/>
    <w:rsid w:val="005F2491"/>
    <w:rsid w:val="005F4113"/>
    <w:rsid w:val="005F44A8"/>
    <w:rsid w:val="00601AB3"/>
    <w:rsid w:val="00602D08"/>
    <w:rsid w:val="0060443E"/>
    <w:rsid w:val="00605444"/>
    <w:rsid w:val="00610F21"/>
    <w:rsid w:val="00611548"/>
    <w:rsid w:val="00612752"/>
    <w:rsid w:val="00613CFA"/>
    <w:rsid w:val="0061483E"/>
    <w:rsid w:val="006163E1"/>
    <w:rsid w:val="00617858"/>
    <w:rsid w:val="00617F41"/>
    <w:rsid w:val="00620A59"/>
    <w:rsid w:val="0062287A"/>
    <w:rsid w:val="00623455"/>
    <w:rsid w:val="00625145"/>
    <w:rsid w:val="00625915"/>
    <w:rsid w:val="006264DF"/>
    <w:rsid w:val="006355D2"/>
    <w:rsid w:val="0063680A"/>
    <w:rsid w:val="00636F43"/>
    <w:rsid w:val="006379BD"/>
    <w:rsid w:val="00642F71"/>
    <w:rsid w:val="0064384C"/>
    <w:rsid w:val="00645D54"/>
    <w:rsid w:val="0064701F"/>
    <w:rsid w:val="0064722B"/>
    <w:rsid w:val="00651FF8"/>
    <w:rsid w:val="006527FA"/>
    <w:rsid w:val="006548C2"/>
    <w:rsid w:val="00656C75"/>
    <w:rsid w:val="00657DD0"/>
    <w:rsid w:val="0066151C"/>
    <w:rsid w:val="00662764"/>
    <w:rsid w:val="00663C11"/>
    <w:rsid w:val="00664F05"/>
    <w:rsid w:val="00665277"/>
    <w:rsid w:val="00667615"/>
    <w:rsid w:val="0066789E"/>
    <w:rsid w:val="006766DD"/>
    <w:rsid w:val="00677088"/>
    <w:rsid w:val="00680FC3"/>
    <w:rsid w:val="0068457F"/>
    <w:rsid w:val="006847DE"/>
    <w:rsid w:val="006908D3"/>
    <w:rsid w:val="00690E1F"/>
    <w:rsid w:val="00690E4D"/>
    <w:rsid w:val="006914E4"/>
    <w:rsid w:val="0069232E"/>
    <w:rsid w:val="006A035C"/>
    <w:rsid w:val="006A482B"/>
    <w:rsid w:val="006A649F"/>
    <w:rsid w:val="006B0793"/>
    <w:rsid w:val="006B17C4"/>
    <w:rsid w:val="006B46C2"/>
    <w:rsid w:val="006B62BC"/>
    <w:rsid w:val="006B7C7B"/>
    <w:rsid w:val="006C351F"/>
    <w:rsid w:val="006C4DC8"/>
    <w:rsid w:val="006C5A2B"/>
    <w:rsid w:val="006C7F4C"/>
    <w:rsid w:val="006D3ABA"/>
    <w:rsid w:val="006D3D2E"/>
    <w:rsid w:val="006D5B3F"/>
    <w:rsid w:val="006D630E"/>
    <w:rsid w:val="006D7F1A"/>
    <w:rsid w:val="006E082D"/>
    <w:rsid w:val="006E2C6A"/>
    <w:rsid w:val="006F1098"/>
    <w:rsid w:val="006F3206"/>
    <w:rsid w:val="006F5A3C"/>
    <w:rsid w:val="006F72BD"/>
    <w:rsid w:val="00700F47"/>
    <w:rsid w:val="007030A4"/>
    <w:rsid w:val="007167F4"/>
    <w:rsid w:val="00716E92"/>
    <w:rsid w:val="007174D9"/>
    <w:rsid w:val="007176D6"/>
    <w:rsid w:val="0072726F"/>
    <w:rsid w:val="00727A33"/>
    <w:rsid w:val="00730D74"/>
    <w:rsid w:val="00732F49"/>
    <w:rsid w:val="00735A64"/>
    <w:rsid w:val="00736D4D"/>
    <w:rsid w:val="0073711B"/>
    <w:rsid w:val="00741F09"/>
    <w:rsid w:val="00742097"/>
    <w:rsid w:val="00742CAD"/>
    <w:rsid w:val="00742E58"/>
    <w:rsid w:val="0074594B"/>
    <w:rsid w:val="00750CDC"/>
    <w:rsid w:val="00751B97"/>
    <w:rsid w:val="007629A3"/>
    <w:rsid w:val="00772D67"/>
    <w:rsid w:val="00775FF2"/>
    <w:rsid w:val="00776AAA"/>
    <w:rsid w:val="00782A51"/>
    <w:rsid w:val="00782CD2"/>
    <w:rsid w:val="007849AD"/>
    <w:rsid w:val="0079152E"/>
    <w:rsid w:val="00791CAC"/>
    <w:rsid w:val="00796173"/>
    <w:rsid w:val="00797B31"/>
    <w:rsid w:val="007A0D13"/>
    <w:rsid w:val="007A1118"/>
    <w:rsid w:val="007A5F01"/>
    <w:rsid w:val="007A60C2"/>
    <w:rsid w:val="007B1A6F"/>
    <w:rsid w:val="007B32B1"/>
    <w:rsid w:val="007C62BB"/>
    <w:rsid w:val="007D09C4"/>
    <w:rsid w:val="007D1CF8"/>
    <w:rsid w:val="007D6878"/>
    <w:rsid w:val="007E0B47"/>
    <w:rsid w:val="007E12C1"/>
    <w:rsid w:val="007E2EE3"/>
    <w:rsid w:val="007E5FEC"/>
    <w:rsid w:val="007E65B2"/>
    <w:rsid w:val="007E6B81"/>
    <w:rsid w:val="007F0A97"/>
    <w:rsid w:val="007F1CDB"/>
    <w:rsid w:val="007F20C1"/>
    <w:rsid w:val="00800796"/>
    <w:rsid w:val="008024AC"/>
    <w:rsid w:val="008024ED"/>
    <w:rsid w:val="00806E69"/>
    <w:rsid w:val="00812AC6"/>
    <w:rsid w:val="00816914"/>
    <w:rsid w:val="00816D4D"/>
    <w:rsid w:val="0081771A"/>
    <w:rsid w:val="008224D0"/>
    <w:rsid w:val="00822DE3"/>
    <w:rsid w:val="00823813"/>
    <w:rsid w:val="0082491F"/>
    <w:rsid w:val="00824F9C"/>
    <w:rsid w:val="00831902"/>
    <w:rsid w:val="00831C1D"/>
    <w:rsid w:val="00833968"/>
    <w:rsid w:val="00837786"/>
    <w:rsid w:val="008410F0"/>
    <w:rsid w:val="00841A04"/>
    <w:rsid w:val="008444A5"/>
    <w:rsid w:val="0084471E"/>
    <w:rsid w:val="00856839"/>
    <w:rsid w:val="00860A23"/>
    <w:rsid w:val="00863EF4"/>
    <w:rsid w:val="00865A8A"/>
    <w:rsid w:val="008728AC"/>
    <w:rsid w:val="008744ED"/>
    <w:rsid w:val="00880758"/>
    <w:rsid w:val="00887BA4"/>
    <w:rsid w:val="008956EA"/>
    <w:rsid w:val="00896987"/>
    <w:rsid w:val="0089709E"/>
    <w:rsid w:val="008973C7"/>
    <w:rsid w:val="00897652"/>
    <w:rsid w:val="008A1B72"/>
    <w:rsid w:val="008A4FE1"/>
    <w:rsid w:val="008A5FF6"/>
    <w:rsid w:val="008A7E69"/>
    <w:rsid w:val="008B23D9"/>
    <w:rsid w:val="008B42B3"/>
    <w:rsid w:val="008D0E37"/>
    <w:rsid w:val="008D2C3A"/>
    <w:rsid w:val="008D4165"/>
    <w:rsid w:val="008D50D2"/>
    <w:rsid w:val="008D5E93"/>
    <w:rsid w:val="008D7566"/>
    <w:rsid w:val="008E11F0"/>
    <w:rsid w:val="008E1A96"/>
    <w:rsid w:val="008E4B06"/>
    <w:rsid w:val="008F35CC"/>
    <w:rsid w:val="008F5518"/>
    <w:rsid w:val="008F55A7"/>
    <w:rsid w:val="008F72D6"/>
    <w:rsid w:val="00901158"/>
    <w:rsid w:val="00904833"/>
    <w:rsid w:val="00914A85"/>
    <w:rsid w:val="00920D3A"/>
    <w:rsid w:val="009234F1"/>
    <w:rsid w:val="00925023"/>
    <w:rsid w:val="0092539F"/>
    <w:rsid w:val="00927182"/>
    <w:rsid w:val="00930B1C"/>
    <w:rsid w:val="00931C2F"/>
    <w:rsid w:val="00931F98"/>
    <w:rsid w:val="00936228"/>
    <w:rsid w:val="00942F35"/>
    <w:rsid w:val="0094655B"/>
    <w:rsid w:val="00947535"/>
    <w:rsid w:val="0095271B"/>
    <w:rsid w:val="00955787"/>
    <w:rsid w:val="00961ABB"/>
    <w:rsid w:val="00965EF9"/>
    <w:rsid w:val="009667CB"/>
    <w:rsid w:val="00971F6E"/>
    <w:rsid w:val="009724E3"/>
    <w:rsid w:val="009731EF"/>
    <w:rsid w:val="0097356F"/>
    <w:rsid w:val="009750A1"/>
    <w:rsid w:val="009771D6"/>
    <w:rsid w:val="00977702"/>
    <w:rsid w:val="009814EA"/>
    <w:rsid w:val="00982841"/>
    <w:rsid w:val="00982C6D"/>
    <w:rsid w:val="00985066"/>
    <w:rsid w:val="0098519F"/>
    <w:rsid w:val="0098642C"/>
    <w:rsid w:val="009927A1"/>
    <w:rsid w:val="009928D1"/>
    <w:rsid w:val="009933B6"/>
    <w:rsid w:val="00993598"/>
    <w:rsid w:val="0099406D"/>
    <w:rsid w:val="00994211"/>
    <w:rsid w:val="00995EFB"/>
    <w:rsid w:val="009A3877"/>
    <w:rsid w:val="009A4591"/>
    <w:rsid w:val="009A4C2B"/>
    <w:rsid w:val="009B0164"/>
    <w:rsid w:val="009B2972"/>
    <w:rsid w:val="009B3D4E"/>
    <w:rsid w:val="009B4745"/>
    <w:rsid w:val="009C0BD8"/>
    <w:rsid w:val="009C0CE1"/>
    <w:rsid w:val="009C1829"/>
    <w:rsid w:val="009C3496"/>
    <w:rsid w:val="009C52CC"/>
    <w:rsid w:val="009C6219"/>
    <w:rsid w:val="009C7D0F"/>
    <w:rsid w:val="009D04F6"/>
    <w:rsid w:val="009D5A99"/>
    <w:rsid w:val="009D6304"/>
    <w:rsid w:val="009E42C7"/>
    <w:rsid w:val="009E46BB"/>
    <w:rsid w:val="009E4F5C"/>
    <w:rsid w:val="009E609B"/>
    <w:rsid w:val="009E6A96"/>
    <w:rsid w:val="009E7052"/>
    <w:rsid w:val="009F04F7"/>
    <w:rsid w:val="009F05F9"/>
    <w:rsid w:val="009F1373"/>
    <w:rsid w:val="009F72C0"/>
    <w:rsid w:val="00A015A0"/>
    <w:rsid w:val="00A01A06"/>
    <w:rsid w:val="00A02A11"/>
    <w:rsid w:val="00A0363D"/>
    <w:rsid w:val="00A045A2"/>
    <w:rsid w:val="00A04F32"/>
    <w:rsid w:val="00A07F3B"/>
    <w:rsid w:val="00A07FAD"/>
    <w:rsid w:val="00A10E96"/>
    <w:rsid w:val="00A11A59"/>
    <w:rsid w:val="00A12691"/>
    <w:rsid w:val="00A12849"/>
    <w:rsid w:val="00A12F91"/>
    <w:rsid w:val="00A13422"/>
    <w:rsid w:val="00A13F47"/>
    <w:rsid w:val="00A21DAD"/>
    <w:rsid w:val="00A23304"/>
    <w:rsid w:val="00A2512F"/>
    <w:rsid w:val="00A2546A"/>
    <w:rsid w:val="00A266EB"/>
    <w:rsid w:val="00A338AD"/>
    <w:rsid w:val="00A357E8"/>
    <w:rsid w:val="00A41F10"/>
    <w:rsid w:val="00A46DD2"/>
    <w:rsid w:val="00A47470"/>
    <w:rsid w:val="00A501EC"/>
    <w:rsid w:val="00A52073"/>
    <w:rsid w:val="00A54B16"/>
    <w:rsid w:val="00A54CF2"/>
    <w:rsid w:val="00A55C53"/>
    <w:rsid w:val="00A55F3C"/>
    <w:rsid w:val="00A57369"/>
    <w:rsid w:val="00A57804"/>
    <w:rsid w:val="00A60F75"/>
    <w:rsid w:val="00A62482"/>
    <w:rsid w:val="00A627CA"/>
    <w:rsid w:val="00A63ACE"/>
    <w:rsid w:val="00A66CFC"/>
    <w:rsid w:val="00A711A4"/>
    <w:rsid w:val="00A717FE"/>
    <w:rsid w:val="00A73A28"/>
    <w:rsid w:val="00A75700"/>
    <w:rsid w:val="00A77442"/>
    <w:rsid w:val="00A827C9"/>
    <w:rsid w:val="00A8414E"/>
    <w:rsid w:val="00A8732F"/>
    <w:rsid w:val="00A87611"/>
    <w:rsid w:val="00A90C7B"/>
    <w:rsid w:val="00A92AD9"/>
    <w:rsid w:val="00A95F9F"/>
    <w:rsid w:val="00AA0E06"/>
    <w:rsid w:val="00AA750A"/>
    <w:rsid w:val="00AA7D32"/>
    <w:rsid w:val="00AB090B"/>
    <w:rsid w:val="00AB23EE"/>
    <w:rsid w:val="00AB3C65"/>
    <w:rsid w:val="00AB52E8"/>
    <w:rsid w:val="00AB5819"/>
    <w:rsid w:val="00AC4F2E"/>
    <w:rsid w:val="00AC5A55"/>
    <w:rsid w:val="00AC5ABB"/>
    <w:rsid w:val="00AD1817"/>
    <w:rsid w:val="00AD2A10"/>
    <w:rsid w:val="00AD300D"/>
    <w:rsid w:val="00AE067F"/>
    <w:rsid w:val="00AE0F48"/>
    <w:rsid w:val="00AE2411"/>
    <w:rsid w:val="00AE2AD0"/>
    <w:rsid w:val="00AE3517"/>
    <w:rsid w:val="00AE3909"/>
    <w:rsid w:val="00AE7927"/>
    <w:rsid w:val="00AF0C75"/>
    <w:rsid w:val="00AF1404"/>
    <w:rsid w:val="00AF200E"/>
    <w:rsid w:val="00AF4C75"/>
    <w:rsid w:val="00B002A9"/>
    <w:rsid w:val="00B03A1D"/>
    <w:rsid w:val="00B07DA0"/>
    <w:rsid w:val="00B1041A"/>
    <w:rsid w:val="00B1243F"/>
    <w:rsid w:val="00B1321A"/>
    <w:rsid w:val="00B157F2"/>
    <w:rsid w:val="00B23581"/>
    <w:rsid w:val="00B25234"/>
    <w:rsid w:val="00B2612B"/>
    <w:rsid w:val="00B37AB7"/>
    <w:rsid w:val="00B43791"/>
    <w:rsid w:val="00B50268"/>
    <w:rsid w:val="00B51F8A"/>
    <w:rsid w:val="00B52611"/>
    <w:rsid w:val="00B5276B"/>
    <w:rsid w:val="00B528D5"/>
    <w:rsid w:val="00B54550"/>
    <w:rsid w:val="00B55B28"/>
    <w:rsid w:val="00B61B8B"/>
    <w:rsid w:val="00B6232F"/>
    <w:rsid w:val="00B6291C"/>
    <w:rsid w:val="00B632CD"/>
    <w:rsid w:val="00B6557F"/>
    <w:rsid w:val="00B65F4F"/>
    <w:rsid w:val="00B674C8"/>
    <w:rsid w:val="00B7058C"/>
    <w:rsid w:val="00B70E64"/>
    <w:rsid w:val="00B75500"/>
    <w:rsid w:val="00B76CD5"/>
    <w:rsid w:val="00B81A90"/>
    <w:rsid w:val="00B82173"/>
    <w:rsid w:val="00B82CFB"/>
    <w:rsid w:val="00B83AC8"/>
    <w:rsid w:val="00B86AD0"/>
    <w:rsid w:val="00B91146"/>
    <w:rsid w:val="00B9176A"/>
    <w:rsid w:val="00B97223"/>
    <w:rsid w:val="00BA034F"/>
    <w:rsid w:val="00BA171F"/>
    <w:rsid w:val="00BA35D6"/>
    <w:rsid w:val="00BA3A7D"/>
    <w:rsid w:val="00BA3FF1"/>
    <w:rsid w:val="00BA55CC"/>
    <w:rsid w:val="00BA677C"/>
    <w:rsid w:val="00BB0D85"/>
    <w:rsid w:val="00BB29D5"/>
    <w:rsid w:val="00BB38F8"/>
    <w:rsid w:val="00BB422C"/>
    <w:rsid w:val="00BB68AB"/>
    <w:rsid w:val="00BB7006"/>
    <w:rsid w:val="00BB7539"/>
    <w:rsid w:val="00BB7AF5"/>
    <w:rsid w:val="00BC1097"/>
    <w:rsid w:val="00BC4045"/>
    <w:rsid w:val="00BD164A"/>
    <w:rsid w:val="00BD4657"/>
    <w:rsid w:val="00BD780E"/>
    <w:rsid w:val="00BE3AB3"/>
    <w:rsid w:val="00BF04E0"/>
    <w:rsid w:val="00BF59D2"/>
    <w:rsid w:val="00BF7333"/>
    <w:rsid w:val="00C01303"/>
    <w:rsid w:val="00C15F76"/>
    <w:rsid w:val="00C22745"/>
    <w:rsid w:val="00C240EC"/>
    <w:rsid w:val="00C27DB5"/>
    <w:rsid w:val="00C30C63"/>
    <w:rsid w:val="00C31ABE"/>
    <w:rsid w:val="00C4018C"/>
    <w:rsid w:val="00C43121"/>
    <w:rsid w:val="00C4467F"/>
    <w:rsid w:val="00C44743"/>
    <w:rsid w:val="00C52274"/>
    <w:rsid w:val="00C54CBA"/>
    <w:rsid w:val="00C5509A"/>
    <w:rsid w:val="00C56DB4"/>
    <w:rsid w:val="00C60974"/>
    <w:rsid w:val="00C61F85"/>
    <w:rsid w:val="00C64D8E"/>
    <w:rsid w:val="00C700B7"/>
    <w:rsid w:val="00C73512"/>
    <w:rsid w:val="00C74F04"/>
    <w:rsid w:val="00C75208"/>
    <w:rsid w:val="00C75527"/>
    <w:rsid w:val="00C76AE0"/>
    <w:rsid w:val="00C77EF6"/>
    <w:rsid w:val="00C80EDA"/>
    <w:rsid w:val="00C84A67"/>
    <w:rsid w:val="00C85CE0"/>
    <w:rsid w:val="00C85D4E"/>
    <w:rsid w:val="00C86C41"/>
    <w:rsid w:val="00C91968"/>
    <w:rsid w:val="00C91B30"/>
    <w:rsid w:val="00C9736B"/>
    <w:rsid w:val="00C975F3"/>
    <w:rsid w:val="00C97B43"/>
    <w:rsid w:val="00CA0018"/>
    <w:rsid w:val="00CA2095"/>
    <w:rsid w:val="00CA5671"/>
    <w:rsid w:val="00CB0334"/>
    <w:rsid w:val="00CB5B6B"/>
    <w:rsid w:val="00CB6734"/>
    <w:rsid w:val="00CB6C26"/>
    <w:rsid w:val="00CC08E3"/>
    <w:rsid w:val="00CC60FE"/>
    <w:rsid w:val="00CD048C"/>
    <w:rsid w:val="00CD0B26"/>
    <w:rsid w:val="00CD2417"/>
    <w:rsid w:val="00CD3C88"/>
    <w:rsid w:val="00CD7028"/>
    <w:rsid w:val="00CD7B08"/>
    <w:rsid w:val="00CE15CF"/>
    <w:rsid w:val="00CE4497"/>
    <w:rsid w:val="00CE552E"/>
    <w:rsid w:val="00CE65A5"/>
    <w:rsid w:val="00CE6FA3"/>
    <w:rsid w:val="00CF1EC8"/>
    <w:rsid w:val="00CF2309"/>
    <w:rsid w:val="00CF30B1"/>
    <w:rsid w:val="00CF35BC"/>
    <w:rsid w:val="00CF38F6"/>
    <w:rsid w:val="00D0098B"/>
    <w:rsid w:val="00D04136"/>
    <w:rsid w:val="00D05091"/>
    <w:rsid w:val="00D068DA"/>
    <w:rsid w:val="00D13CD6"/>
    <w:rsid w:val="00D2127B"/>
    <w:rsid w:val="00D21E61"/>
    <w:rsid w:val="00D33A83"/>
    <w:rsid w:val="00D340F4"/>
    <w:rsid w:val="00D34984"/>
    <w:rsid w:val="00D34C6F"/>
    <w:rsid w:val="00D370C0"/>
    <w:rsid w:val="00D41047"/>
    <w:rsid w:val="00D42404"/>
    <w:rsid w:val="00D42E1A"/>
    <w:rsid w:val="00D44264"/>
    <w:rsid w:val="00D452D5"/>
    <w:rsid w:val="00D51065"/>
    <w:rsid w:val="00D51ED6"/>
    <w:rsid w:val="00D547E2"/>
    <w:rsid w:val="00D55D4B"/>
    <w:rsid w:val="00D574FA"/>
    <w:rsid w:val="00D65B48"/>
    <w:rsid w:val="00D71531"/>
    <w:rsid w:val="00D72D8D"/>
    <w:rsid w:val="00D74F2E"/>
    <w:rsid w:val="00D81C78"/>
    <w:rsid w:val="00D85062"/>
    <w:rsid w:val="00D86122"/>
    <w:rsid w:val="00D87CAF"/>
    <w:rsid w:val="00D90FEA"/>
    <w:rsid w:val="00D9117B"/>
    <w:rsid w:val="00D9251A"/>
    <w:rsid w:val="00D92581"/>
    <w:rsid w:val="00D93A60"/>
    <w:rsid w:val="00DA78AF"/>
    <w:rsid w:val="00DB017C"/>
    <w:rsid w:val="00DB0663"/>
    <w:rsid w:val="00DB0B45"/>
    <w:rsid w:val="00DB1990"/>
    <w:rsid w:val="00DB1FD1"/>
    <w:rsid w:val="00DB6E29"/>
    <w:rsid w:val="00DC3934"/>
    <w:rsid w:val="00DC42E0"/>
    <w:rsid w:val="00DD0AC0"/>
    <w:rsid w:val="00DD159B"/>
    <w:rsid w:val="00DD36C0"/>
    <w:rsid w:val="00DD3B58"/>
    <w:rsid w:val="00DD3BDF"/>
    <w:rsid w:val="00DD5C2A"/>
    <w:rsid w:val="00DF14B6"/>
    <w:rsid w:val="00DF5235"/>
    <w:rsid w:val="00DF6533"/>
    <w:rsid w:val="00E01492"/>
    <w:rsid w:val="00E0337A"/>
    <w:rsid w:val="00E06FD0"/>
    <w:rsid w:val="00E20138"/>
    <w:rsid w:val="00E22D6C"/>
    <w:rsid w:val="00E258A3"/>
    <w:rsid w:val="00E27641"/>
    <w:rsid w:val="00E305ED"/>
    <w:rsid w:val="00E36083"/>
    <w:rsid w:val="00E365FC"/>
    <w:rsid w:val="00E425D0"/>
    <w:rsid w:val="00E42917"/>
    <w:rsid w:val="00E42F3B"/>
    <w:rsid w:val="00E4308D"/>
    <w:rsid w:val="00E44A64"/>
    <w:rsid w:val="00E462DD"/>
    <w:rsid w:val="00E50ABE"/>
    <w:rsid w:val="00E527F9"/>
    <w:rsid w:val="00E528E2"/>
    <w:rsid w:val="00E55B9B"/>
    <w:rsid w:val="00E62600"/>
    <w:rsid w:val="00E63A8D"/>
    <w:rsid w:val="00E63FA1"/>
    <w:rsid w:val="00E66345"/>
    <w:rsid w:val="00E66AC5"/>
    <w:rsid w:val="00E66C68"/>
    <w:rsid w:val="00E67DD3"/>
    <w:rsid w:val="00E7250F"/>
    <w:rsid w:val="00E73192"/>
    <w:rsid w:val="00E735A9"/>
    <w:rsid w:val="00E739ED"/>
    <w:rsid w:val="00E7725A"/>
    <w:rsid w:val="00E77F56"/>
    <w:rsid w:val="00E82826"/>
    <w:rsid w:val="00E8505F"/>
    <w:rsid w:val="00E86135"/>
    <w:rsid w:val="00E86825"/>
    <w:rsid w:val="00E879AA"/>
    <w:rsid w:val="00E93DE0"/>
    <w:rsid w:val="00E941B0"/>
    <w:rsid w:val="00E95E73"/>
    <w:rsid w:val="00EA0AE1"/>
    <w:rsid w:val="00EA18D3"/>
    <w:rsid w:val="00EA37FD"/>
    <w:rsid w:val="00EA7354"/>
    <w:rsid w:val="00EB23A1"/>
    <w:rsid w:val="00EB47D1"/>
    <w:rsid w:val="00EB54CE"/>
    <w:rsid w:val="00EB6AD3"/>
    <w:rsid w:val="00EB6EE7"/>
    <w:rsid w:val="00EC0142"/>
    <w:rsid w:val="00EC38DD"/>
    <w:rsid w:val="00EC784E"/>
    <w:rsid w:val="00ED0D26"/>
    <w:rsid w:val="00ED2132"/>
    <w:rsid w:val="00ED77FD"/>
    <w:rsid w:val="00EE5940"/>
    <w:rsid w:val="00EF1F06"/>
    <w:rsid w:val="00EF2431"/>
    <w:rsid w:val="00EF2A4C"/>
    <w:rsid w:val="00EF3EE3"/>
    <w:rsid w:val="00EF7BEB"/>
    <w:rsid w:val="00F00700"/>
    <w:rsid w:val="00F00FAF"/>
    <w:rsid w:val="00F024E9"/>
    <w:rsid w:val="00F06BD1"/>
    <w:rsid w:val="00F072A4"/>
    <w:rsid w:val="00F07AA4"/>
    <w:rsid w:val="00F11790"/>
    <w:rsid w:val="00F1212E"/>
    <w:rsid w:val="00F132F2"/>
    <w:rsid w:val="00F15E45"/>
    <w:rsid w:val="00F16E4F"/>
    <w:rsid w:val="00F21D20"/>
    <w:rsid w:val="00F24188"/>
    <w:rsid w:val="00F2680E"/>
    <w:rsid w:val="00F26872"/>
    <w:rsid w:val="00F3126B"/>
    <w:rsid w:val="00F33562"/>
    <w:rsid w:val="00F35CE4"/>
    <w:rsid w:val="00F3618C"/>
    <w:rsid w:val="00F3788E"/>
    <w:rsid w:val="00F401BF"/>
    <w:rsid w:val="00F4223A"/>
    <w:rsid w:val="00F434DC"/>
    <w:rsid w:val="00F435CA"/>
    <w:rsid w:val="00F4386F"/>
    <w:rsid w:val="00F459CD"/>
    <w:rsid w:val="00F478E2"/>
    <w:rsid w:val="00F47A2E"/>
    <w:rsid w:val="00F508E3"/>
    <w:rsid w:val="00F5118F"/>
    <w:rsid w:val="00F53D0B"/>
    <w:rsid w:val="00F5502D"/>
    <w:rsid w:val="00F55EBF"/>
    <w:rsid w:val="00F5686E"/>
    <w:rsid w:val="00F61EE8"/>
    <w:rsid w:val="00F61F5F"/>
    <w:rsid w:val="00F62B7E"/>
    <w:rsid w:val="00F70C01"/>
    <w:rsid w:val="00F7457F"/>
    <w:rsid w:val="00F763CC"/>
    <w:rsid w:val="00F764DA"/>
    <w:rsid w:val="00F813E2"/>
    <w:rsid w:val="00F81573"/>
    <w:rsid w:val="00F870A6"/>
    <w:rsid w:val="00F8735F"/>
    <w:rsid w:val="00F9655C"/>
    <w:rsid w:val="00F96A04"/>
    <w:rsid w:val="00F977F7"/>
    <w:rsid w:val="00FA0BF2"/>
    <w:rsid w:val="00FA6A6D"/>
    <w:rsid w:val="00FA708A"/>
    <w:rsid w:val="00FB68B7"/>
    <w:rsid w:val="00FB6DD3"/>
    <w:rsid w:val="00FC15FC"/>
    <w:rsid w:val="00FC289B"/>
    <w:rsid w:val="00FC6E9A"/>
    <w:rsid w:val="00FC6EBA"/>
    <w:rsid w:val="00FD01FB"/>
    <w:rsid w:val="00FD1FF5"/>
    <w:rsid w:val="00FD4282"/>
    <w:rsid w:val="00FD49DE"/>
    <w:rsid w:val="00FD78E1"/>
    <w:rsid w:val="00FE1FE0"/>
    <w:rsid w:val="00FE21AB"/>
    <w:rsid w:val="00FE6B85"/>
    <w:rsid w:val="00FF0FA5"/>
    <w:rsid w:val="00FF1E11"/>
    <w:rsid w:val="00FF3C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3">
    <w:name w:val="Normal"/>
    <w:qFormat/>
    <w:rsid w:val="00837786"/>
    <w:pPr>
      <w:widowControl w:val="0"/>
      <w:jc w:val="both"/>
    </w:pPr>
    <w:rPr>
      <w:kern w:val="2"/>
      <w:sz w:val="21"/>
      <w:szCs w:val="24"/>
    </w:rPr>
  </w:style>
  <w:style w:type="paragraph" w:styleId="1">
    <w:name w:val="heading 1"/>
    <w:basedOn w:val="aff3"/>
    <w:next w:val="aff3"/>
    <w:uiPriority w:val="9"/>
    <w:qFormat/>
    <w:rsid w:val="00837786"/>
    <w:pPr>
      <w:keepNext/>
      <w:keepLines/>
      <w:spacing w:before="340" w:after="330" w:line="578" w:lineRule="auto"/>
      <w:outlineLvl w:val="0"/>
    </w:pPr>
    <w:rPr>
      <w:b/>
      <w:bCs/>
      <w:kern w:val="44"/>
      <w:sz w:val="44"/>
      <w:szCs w:val="44"/>
    </w:rPr>
  </w:style>
  <w:style w:type="paragraph" w:styleId="21">
    <w:name w:val="heading 2"/>
    <w:basedOn w:val="aff3"/>
    <w:next w:val="aff3"/>
    <w:uiPriority w:val="9"/>
    <w:semiHidden/>
    <w:unhideWhenUsed/>
    <w:qFormat/>
    <w:rsid w:val="00837786"/>
    <w:pPr>
      <w:keepNext/>
      <w:keepLines/>
      <w:spacing w:before="260" w:after="260" w:line="416" w:lineRule="auto"/>
      <w:outlineLvl w:val="1"/>
    </w:pPr>
    <w:rPr>
      <w:rFonts w:ascii="Arial" w:eastAsia="黑体" w:hAnsi="Arial"/>
      <w:b/>
      <w:bCs/>
      <w:sz w:val="32"/>
      <w:szCs w:val="32"/>
    </w:rPr>
  </w:style>
  <w:style w:type="paragraph" w:styleId="31">
    <w:name w:val="heading 3"/>
    <w:basedOn w:val="aff3"/>
    <w:next w:val="aff3"/>
    <w:uiPriority w:val="9"/>
    <w:semiHidden/>
    <w:unhideWhenUsed/>
    <w:qFormat/>
    <w:rsid w:val="00837786"/>
    <w:pPr>
      <w:keepNext/>
      <w:keepLines/>
      <w:spacing w:before="260" w:after="260" w:line="416" w:lineRule="auto"/>
      <w:outlineLvl w:val="2"/>
    </w:pPr>
    <w:rPr>
      <w:b/>
      <w:bCs/>
      <w:sz w:val="32"/>
      <w:szCs w:val="32"/>
    </w:rPr>
  </w:style>
  <w:style w:type="paragraph" w:styleId="41">
    <w:name w:val="heading 4"/>
    <w:basedOn w:val="aff3"/>
    <w:next w:val="aff3"/>
    <w:uiPriority w:val="9"/>
    <w:semiHidden/>
    <w:unhideWhenUsed/>
    <w:qFormat/>
    <w:rsid w:val="00837786"/>
    <w:pPr>
      <w:keepNext/>
      <w:keepLines/>
      <w:spacing w:before="280" w:after="290" w:line="376" w:lineRule="auto"/>
      <w:outlineLvl w:val="3"/>
    </w:pPr>
    <w:rPr>
      <w:rFonts w:ascii="Arial" w:eastAsia="黑体" w:hAnsi="Arial"/>
      <w:b/>
      <w:bCs/>
      <w:sz w:val="28"/>
      <w:szCs w:val="28"/>
    </w:rPr>
  </w:style>
  <w:style w:type="paragraph" w:styleId="51">
    <w:name w:val="heading 5"/>
    <w:basedOn w:val="aff3"/>
    <w:next w:val="aff3"/>
    <w:uiPriority w:val="9"/>
    <w:semiHidden/>
    <w:unhideWhenUsed/>
    <w:qFormat/>
    <w:rsid w:val="00837786"/>
    <w:pPr>
      <w:keepNext/>
      <w:keepLines/>
      <w:spacing w:before="280" w:after="290" w:line="376" w:lineRule="auto"/>
      <w:outlineLvl w:val="4"/>
    </w:pPr>
    <w:rPr>
      <w:b/>
      <w:bCs/>
      <w:sz w:val="28"/>
      <w:szCs w:val="28"/>
    </w:rPr>
  </w:style>
  <w:style w:type="paragraph" w:styleId="6">
    <w:name w:val="heading 6"/>
    <w:basedOn w:val="aff3"/>
    <w:next w:val="aff3"/>
    <w:uiPriority w:val="9"/>
    <w:semiHidden/>
    <w:unhideWhenUsed/>
    <w:qFormat/>
    <w:rsid w:val="00837786"/>
    <w:pPr>
      <w:keepNext/>
      <w:keepLines/>
      <w:spacing w:before="240" w:after="64" w:line="320" w:lineRule="auto"/>
      <w:outlineLvl w:val="5"/>
    </w:pPr>
    <w:rPr>
      <w:rFonts w:ascii="Arial" w:eastAsia="黑体" w:hAnsi="Arial"/>
      <w:b/>
      <w:bCs/>
      <w:sz w:val="24"/>
    </w:rPr>
  </w:style>
  <w:style w:type="paragraph" w:styleId="7">
    <w:name w:val="heading 7"/>
    <w:basedOn w:val="aff3"/>
    <w:next w:val="aff3"/>
    <w:qFormat/>
    <w:rsid w:val="00837786"/>
    <w:pPr>
      <w:keepNext/>
      <w:keepLines/>
      <w:spacing w:before="240" w:after="64" w:line="320" w:lineRule="auto"/>
      <w:outlineLvl w:val="6"/>
    </w:pPr>
    <w:rPr>
      <w:b/>
      <w:bCs/>
      <w:sz w:val="24"/>
    </w:rPr>
  </w:style>
  <w:style w:type="paragraph" w:styleId="8">
    <w:name w:val="heading 8"/>
    <w:basedOn w:val="aff3"/>
    <w:next w:val="aff3"/>
    <w:qFormat/>
    <w:rsid w:val="00837786"/>
    <w:pPr>
      <w:keepNext/>
      <w:keepLines/>
      <w:spacing w:before="240" w:after="64" w:line="320" w:lineRule="auto"/>
      <w:outlineLvl w:val="7"/>
    </w:pPr>
    <w:rPr>
      <w:rFonts w:ascii="Arial" w:eastAsia="黑体" w:hAnsi="Arial"/>
      <w:sz w:val="24"/>
    </w:rPr>
  </w:style>
  <w:style w:type="paragraph" w:styleId="9">
    <w:name w:val="heading 9"/>
    <w:basedOn w:val="aff3"/>
    <w:next w:val="aff3"/>
    <w:qFormat/>
    <w:rsid w:val="00837786"/>
    <w:pPr>
      <w:keepNext/>
      <w:keepLines/>
      <w:spacing w:before="240" w:after="64" w:line="320" w:lineRule="auto"/>
      <w:outlineLvl w:val="8"/>
    </w:pPr>
    <w:rPr>
      <w:rFonts w:ascii="Arial" w:eastAsia="黑体" w:hAnsi="Arial"/>
      <w:szCs w:val="21"/>
    </w:rPr>
  </w:style>
  <w:style w:type="character" w:default="1" w:styleId="aff4">
    <w:name w:val="Default Paragraph Font"/>
    <w:uiPriority w:val="1"/>
    <w:semiHidden/>
    <w:unhideWhenUsed/>
  </w:style>
  <w:style w:type="table" w:default="1" w:styleId="aff5">
    <w:name w:val="Normal Table"/>
    <w:uiPriority w:val="99"/>
    <w:semiHidden/>
    <w:unhideWhenUsed/>
    <w:qFormat/>
    <w:tblPr>
      <w:tblInd w:w="0" w:type="dxa"/>
      <w:tblCellMar>
        <w:top w:w="0" w:type="dxa"/>
        <w:left w:w="108" w:type="dxa"/>
        <w:bottom w:w="0" w:type="dxa"/>
        <w:right w:w="108" w:type="dxa"/>
      </w:tblCellMar>
    </w:tblPr>
  </w:style>
  <w:style w:type="numbering" w:default="1" w:styleId="aff6">
    <w:name w:val="No List"/>
    <w:uiPriority w:val="99"/>
    <w:semiHidden/>
    <w:unhideWhenUsed/>
  </w:style>
  <w:style w:type="character" w:styleId="HTML">
    <w:name w:val="HTML Code"/>
    <w:basedOn w:val="aff4"/>
    <w:rsid w:val="00837786"/>
    <w:rPr>
      <w:rFonts w:ascii="Courier New" w:hAnsi="Courier New"/>
      <w:sz w:val="20"/>
      <w:szCs w:val="20"/>
    </w:rPr>
  </w:style>
  <w:style w:type="character" w:styleId="HTML0">
    <w:name w:val="HTML Variable"/>
    <w:basedOn w:val="aff4"/>
    <w:rsid w:val="00837786"/>
    <w:rPr>
      <w:i/>
      <w:iCs/>
    </w:rPr>
  </w:style>
  <w:style w:type="character" w:styleId="HTML1">
    <w:name w:val="HTML Typewriter"/>
    <w:basedOn w:val="aff4"/>
    <w:rsid w:val="00837786"/>
    <w:rPr>
      <w:rFonts w:ascii="Courier New" w:hAnsi="Courier New"/>
      <w:sz w:val="20"/>
      <w:szCs w:val="20"/>
    </w:rPr>
  </w:style>
  <w:style w:type="paragraph" w:styleId="HTML2">
    <w:name w:val="HTML Address"/>
    <w:basedOn w:val="aff3"/>
    <w:rsid w:val="00837786"/>
    <w:rPr>
      <w:i/>
      <w:iCs/>
    </w:rPr>
  </w:style>
  <w:style w:type="character" w:styleId="HTML3">
    <w:name w:val="HTML Definition"/>
    <w:basedOn w:val="aff4"/>
    <w:rsid w:val="00837786"/>
    <w:rPr>
      <w:i/>
      <w:iCs/>
    </w:rPr>
  </w:style>
  <w:style w:type="character" w:styleId="HTML4">
    <w:name w:val="HTML Keyboard"/>
    <w:basedOn w:val="aff4"/>
    <w:rsid w:val="00837786"/>
    <w:rPr>
      <w:rFonts w:ascii="Courier New" w:hAnsi="Courier New"/>
      <w:sz w:val="20"/>
      <w:szCs w:val="20"/>
    </w:rPr>
  </w:style>
  <w:style w:type="character" w:styleId="HTML5">
    <w:name w:val="HTML Acronym"/>
    <w:basedOn w:val="aff4"/>
    <w:rsid w:val="00837786"/>
  </w:style>
  <w:style w:type="character" w:styleId="HTML6">
    <w:name w:val="HTML Sample"/>
    <w:basedOn w:val="aff4"/>
    <w:rsid w:val="00837786"/>
    <w:rPr>
      <w:rFonts w:ascii="Courier New" w:hAnsi="Courier New"/>
    </w:rPr>
  </w:style>
  <w:style w:type="paragraph" w:styleId="HTML7">
    <w:name w:val="HTML Preformatted"/>
    <w:basedOn w:val="aff3"/>
    <w:rsid w:val="00837786"/>
    <w:rPr>
      <w:rFonts w:ascii="Courier New" w:hAnsi="Courier New" w:cs="Courier New"/>
      <w:sz w:val="20"/>
      <w:szCs w:val="20"/>
    </w:rPr>
  </w:style>
  <w:style w:type="character" w:styleId="HTML8">
    <w:name w:val="HTML Cite"/>
    <w:basedOn w:val="aff4"/>
    <w:rsid w:val="00837786"/>
    <w:rPr>
      <w:i/>
      <w:iCs/>
    </w:rPr>
  </w:style>
  <w:style w:type="paragraph" w:styleId="aff7">
    <w:name w:val="Title"/>
    <w:basedOn w:val="aff3"/>
    <w:uiPriority w:val="10"/>
    <w:qFormat/>
    <w:rsid w:val="00837786"/>
    <w:pPr>
      <w:spacing w:before="240" w:after="60"/>
      <w:jc w:val="center"/>
      <w:outlineLvl w:val="0"/>
    </w:pPr>
    <w:rPr>
      <w:rFonts w:ascii="Arial" w:hAnsi="Arial" w:cs="Arial"/>
      <w:b/>
      <w:bCs/>
      <w:sz w:val="32"/>
      <w:szCs w:val="32"/>
    </w:rPr>
  </w:style>
  <w:style w:type="paragraph" w:customStyle="1" w:styleId="HB">
    <w:name w:val="标准标志HB"/>
    <w:next w:val="aff3"/>
    <w:rsid w:val="00837786"/>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3"/>
    <w:qFormat/>
    <w:rsid w:val="00837786"/>
    <w:pPr>
      <w:widowControl w:val="0"/>
      <w:kinsoku w:val="0"/>
      <w:overflowPunct w:val="0"/>
      <w:autoSpaceDE w:val="0"/>
      <w:autoSpaceDN w:val="0"/>
      <w:spacing w:line="0" w:lineRule="atLeast"/>
      <w:jc w:val="distribute"/>
    </w:pPr>
    <w:rPr>
      <w:rFonts w:ascii="宋体"/>
      <w:b/>
      <w:bCs/>
      <w:w w:val="135"/>
      <w:sz w:val="52"/>
    </w:rPr>
  </w:style>
  <w:style w:type="paragraph" w:customStyle="1" w:styleId="aff8">
    <w:name w:val="标准书脚_偶数页"/>
    <w:rsid w:val="00837786"/>
    <w:pPr>
      <w:spacing w:before="120"/>
    </w:pPr>
    <w:rPr>
      <w:sz w:val="18"/>
    </w:rPr>
  </w:style>
  <w:style w:type="paragraph" w:customStyle="1" w:styleId="aff9">
    <w:name w:val="标准书脚_奇数页"/>
    <w:rsid w:val="00837786"/>
    <w:pPr>
      <w:spacing w:before="120"/>
      <w:jc w:val="right"/>
    </w:pPr>
    <w:rPr>
      <w:sz w:val="18"/>
    </w:rPr>
  </w:style>
  <w:style w:type="paragraph" w:customStyle="1" w:styleId="affa">
    <w:name w:val="标准书眉_奇数页"/>
    <w:next w:val="aff3"/>
    <w:rsid w:val="00837786"/>
    <w:pPr>
      <w:tabs>
        <w:tab w:val="center" w:pos="4154"/>
        <w:tab w:val="right" w:pos="8306"/>
      </w:tabs>
      <w:spacing w:after="120"/>
      <w:jc w:val="right"/>
    </w:pPr>
    <w:rPr>
      <w:rFonts w:ascii="黑体" w:eastAsia="黑体"/>
      <w:noProof/>
      <w:sz w:val="21"/>
    </w:rPr>
  </w:style>
  <w:style w:type="paragraph" w:customStyle="1" w:styleId="affb">
    <w:name w:val="标准书眉_偶数页"/>
    <w:basedOn w:val="affa"/>
    <w:next w:val="aff3"/>
    <w:rsid w:val="00837786"/>
    <w:pPr>
      <w:jc w:val="left"/>
    </w:pPr>
  </w:style>
  <w:style w:type="paragraph" w:customStyle="1" w:styleId="affc">
    <w:name w:val="标准书眉一"/>
    <w:rsid w:val="00837786"/>
    <w:pPr>
      <w:jc w:val="both"/>
    </w:pPr>
  </w:style>
  <w:style w:type="paragraph" w:customStyle="1" w:styleId="affd">
    <w:name w:val="前言、引言标题"/>
    <w:next w:val="aff3"/>
    <w:rsid w:val="00837786"/>
    <w:pPr>
      <w:shd w:val="clear" w:color="FFFFFF" w:fill="FFFFFF"/>
      <w:spacing w:before="640" w:after="560"/>
      <w:jc w:val="center"/>
      <w:outlineLvl w:val="0"/>
    </w:pPr>
    <w:rPr>
      <w:rFonts w:ascii="黑体" w:eastAsia="黑体"/>
      <w:sz w:val="32"/>
    </w:rPr>
  </w:style>
  <w:style w:type="paragraph" w:customStyle="1" w:styleId="affe">
    <w:name w:val="参考文献、索引标题"/>
    <w:basedOn w:val="affd"/>
    <w:next w:val="aff3"/>
    <w:rsid w:val="00837786"/>
    <w:pPr>
      <w:spacing w:after="200"/>
    </w:pPr>
    <w:rPr>
      <w:sz w:val="21"/>
    </w:rPr>
  </w:style>
  <w:style w:type="character" w:styleId="afff">
    <w:name w:val="Hyperlink"/>
    <w:uiPriority w:val="99"/>
    <w:rsid w:val="00837786"/>
    <w:rPr>
      <w:rFonts w:ascii="Times New Roman" w:eastAsia="宋体" w:hAnsi="Times New Roman"/>
      <w:color w:val="auto"/>
      <w:spacing w:val="0"/>
      <w:w w:val="100"/>
      <w:position w:val="0"/>
      <w:sz w:val="21"/>
      <w:u w:val="none"/>
      <w:vertAlign w:val="baseline"/>
    </w:rPr>
  </w:style>
  <w:style w:type="paragraph" w:customStyle="1" w:styleId="afff0">
    <w:name w:val="段"/>
    <w:link w:val="Char"/>
    <w:qFormat/>
    <w:rsid w:val="00837786"/>
    <w:pPr>
      <w:ind w:firstLineChars="200" w:firstLine="200"/>
      <w:jc w:val="both"/>
    </w:pPr>
    <w:rPr>
      <w:rFonts w:ascii="宋体"/>
      <w:noProof/>
      <w:sz w:val="21"/>
    </w:rPr>
  </w:style>
  <w:style w:type="paragraph" w:customStyle="1" w:styleId="aa">
    <w:name w:val="章标题"/>
    <w:next w:val="afff0"/>
    <w:rsid w:val="00837786"/>
    <w:pPr>
      <w:numPr>
        <w:numId w:val="1"/>
      </w:numPr>
      <w:spacing w:beforeLines="100" w:afterLines="100"/>
      <w:ind w:left="2410"/>
      <w:jc w:val="both"/>
      <w:outlineLvl w:val="1"/>
    </w:pPr>
    <w:rPr>
      <w:rFonts w:ascii="黑体" w:eastAsia="黑体"/>
      <w:sz w:val="21"/>
    </w:rPr>
  </w:style>
  <w:style w:type="paragraph" w:customStyle="1" w:styleId="ab">
    <w:name w:val="一级条标题"/>
    <w:next w:val="afff0"/>
    <w:rsid w:val="00837786"/>
    <w:pPr>
      <w:numPr>
        <w:ilvl w:val="1"/>
        <w:numId w:val="2"/>
      </w:numPr>
      <w:spacing w:beforeLines="50" w:afterLines="50"/>
    </w:pPr>
    <w:rPr>
      <w:rFonts w:ascii="黑体" w:eastAsia="黑体"/>
      <w:sz w:val="21"/>
      <w:szCs w:val="21"/>
    </w:rPr>
  </w:style>
  <w:style w:type="paragraph" w:customStyle="1" w:styleId="afff1">
    <w:name w:val="二级条标题"/>
    <w:basedOn w:val="ab"/>
    <w:next w:val="afff0"/>
    <w:rsid w:val="00837786"/>
    <w:pPr>
      <w:numPr>
        <w:ilvl w:val="2"/>
        <w:numId w:val="0"/>
      </w:numPr>
      <w:spacing w:before="50" w:after="50"/>
    </w:pPr>
  </w:style>
  <w:style w:type="character" w:customStyle="1" w:styleId="10">
    <w:name w:val="发布_1"/>
    <w:basedOn w:val="aff4"/>
    <w:rsid w:val="00837786"/>
    <w:rPr>
      <w:rFonts w:ascii="黑体" w:eastAsia="黑体"/>
      <w:spacing w:val="22"/>
      <w:w w:val="100"/>
      <w:position w:val="3"/>
      <w:sz w:val="28"/>
    </w:rPr>
  </w:style>
  <w:style w:type="paragraph" w:customStyle="1" w:styleId="GB0">
    <w:name w:val="发布部门GB"/>
    <w:next w:val="afff0"/>
    <w:rsid w:val="00837786"/>
    <w:pPr>
      <w:spacing w:line="360" w:lineRule="exact"/>
      <w:jc w:val="center"/>
    </w:pPr>
    <w:rPr>
      <w:rFonts w:ascii="宋体"/>
      <w:b/>
      <w:sz w:val="36"/>
    </w:rPr>
  </w:style>
  <w:style w:type="paragraph" w:customStyle="1" w:styleId="afff2">
    <w:name w:val="发布日期"/>
    <w:rsid w:val="00837786"/>
    <w:rPr>
      <w:rFonts w:ascii="黑体" w:eastAsia="黑体" w:hAnsi="黑体"/>
      <w:sz w:val="28"/>
    </w:rPr>
  </w:style>
  <w:style w:type="paragraph" w:customStyle="1" w:styleId="11">
    <w:name w:val="封面标准号1"/>
    <w:rsid w:val="00837786"/>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2">
    <w:name w:val="封面标准号2"/>
    <w:basedOn w:val="11"/>
    <w:rsid w:val="00837786"/>
    <w:pPr>
      <w:adjustRightInd w:val="0"/>
      <w:spacing w:before="357" w:line="280" w:lineRule="exact"/>
    </w:pPr>
  </w:style>
  <w:style w:type="paragraph" w:customStyle="1" w:styleId="afff3">
    <w:name w:val="封面标准代替信息"/>
    <w:basedOn w:val="22"/>
    <w:qFormat/>
    <w:rsid w:val="00837786"/>
    <w:pPr>
      <w:spacing w:before="0" w:line="360" w:lineRule="exact"/>
    </w:pPr>
    <w:rPr>
      <w:rFonts w:hAnsi="黑体"/>
      <w:sz w:val="21"/>
    </w:rPr>
  </w:style>
  <w:style w:type="paragraph" w:customStyle="1" w:styleId="afff4">
    <w:name w:val="封面标准名称"/>
    <w:rsid w:val="00837786"/>
    <w:pPr>
      <w:widowControl w:val="0"/>
      <w:spacing w:line="680" w:lineRule="exact"/>
      <w:jc w:val="center"/>
      <w:textAlignment w:val="center"/>
    </w:pPr>
    <w:rPr>
      <w:rFonts w:ascii="黑体" w:eastAsia="黑体"/>
      <w:sz w:val="52"/>
    </w:rPr>
  </w:style>
  <w:style w:type="paragraph" w:customStyle="1" w:styleId="afff5">
    <w:name w:val="封面标准文稿编辑信息"/>
    <w:rsid w:val="00837786"/>
    <w:pPr>
      <w:spacing w:before="180" w:line="180" w:lineRule="exact"/>
      <w:jc w:val="center"/>
    </w:pPr>
    <w:rPr>
      <w:rFonts w:ascii="宋体"/>
      <w:sz w:val="21"/>
    </w:rPr>
  </w:style>
  <w:style w:type="paragraph" w:customStyle="1" w:styleId="afff6">
    <w:name w:val="封面标准文稿类别"/>
    <w:rsid w:val="00837786"/>
    <w:pPr>
      <w:spacing w:before="440" w:line="400" w:lineRule="exact"/>
      <w:jc w:val="center"/>
    </w:pPr>
    <w:rPr>
      <w:rFonts w:ascii="宋体"/>
      <w:sz w:val="24"/>
    </w:rPr>
  </w:style>
  <w:style w:type="paragraph" w:customStyle="1" w:styleId="afff7">
    <w:name w:val="封面标准英文名称"/>
    <w:rsid w:val="00837786"/>
    <w:pPr>
      <w:widowControl w:val="0"/>
      <w:spacing w:before="330" w:line="400" w:lineRule="exact"/>
      <w:jc w:val="center"/>
    </w:pPr>
    <w:rPr>
      <w:rFonts w:ascii="黑体" w:eastAsia="黑体"/>
      <w:sz w:val="28"/>
    </w:rPr>
  </w:style>
  <w:style w:type="paragraph" w:customStyle="1" w:styleId="afff8">
    <w:name w:val="封面一致性程度标识"/>
    <w:qFormat/>
    <w:rsid w:val="00837786"/>
    <w:pPr>
      <w:spacing w:before="680" w:line="400" w:lineRule="exact"/>
      <w:jc w:val="center"/>
    </w:pPr>
    <w:rPr>
      <w:rFonts w:ascii="黑体" w:eastAsia="黑体" w:hAnsi="黑体"/>
      <w:sz w:val="28"/>
    </w:rPr>
  </w:style>
  <w:style w:type="paragraph" w:customStyle="1" w:styleId="afff9">
    <w:name w:val="封面正文"/>
    <w:rsid w:val="00837786"/>
    <w:pPr>
      <w:jc w:val="both"/>
    </w:pPr>
  </w:style>
  <w:style w:type="paragraph" w:customStyle="1" w:styleId="afb">
    <w:name w:val="附录标识"/>
    <w:basedOn w:val="aff3"/>
    <w:next w:val="aff3"/>
    <w:rsid w:val="00837786"/>
    <w:pPr>
      <w:keepNext/>
      <w:widowControl/>
      <w:numPr>
        <w:numId w:val="3"/>
      </w:numPr>
      <w:shd w:val="clear" w:color="FFFFFF" w:fill="FFFFFF"/>
      <w:tabs>
        <w:tab w:val="left" w:pos="6405"/>
      </w:tabs>
      <w:spacing w:before="640" w:after="280"/>
      <w:jc w:val="center"/>
      <w:outlineLvl w:val="0"/>
    </w:pPr>
    <w:rPr>
      <w:rFonts w:ascii="黑体" w:eastAsia="黑体"/>
      <w:kern w:val="0"/>
      <w:szCs w:val="20"/>
    </w:rPr>
  </w:style>
  <w:style w:type="paragraph" w:customStyle="1" w:styleId="afa">
    <w:name w:val="附录表标题"/>
    <w:basedOn w:val="aff3"/>
    <w:next w:val="aff3"/>
    <w:rsid w:val="00837786"/>
    <w:pPr>
      <w:numPr>
        <w:ilvl w:val="1"/>
        <w:numId w:val="4"/>
      </w:numPr>
      <w:spacing w:beforeLines="50" w:afterLines="50"/>
      <w:jc w:val="center"/>
    </w:pPr>
    <w:rPr>
      <w:rFonts w:ascii="黑体" w:eastAsia="黑体"/>
      <w:szCs w:val="21"/>
    </w:rPr>
  </w:style>
  <w:style w:type="paragraph" w:customStyle="1" w:styleId="afc">
    <w:name w:val="附录章标题"/>
    <w:next w:val="afff0"/>
    <w:rsid w:val="00837786"/>
    <w:pPr>
      <w:numPr>
        <w:ilvl w:val="1"/>
        <w:numId w:val="3"/>
      </w:numPr>
      <w:wordWrap w:val="0"/>
      <w:overflowPunct w:val="0"/>
      <w:autoSpaceDE w:val="0"/>
      <w:spacing w:beforeLines="50" w:afterLines="50"/>
      <w:jc w:val="both"/>
      <w:textAlignment w:val="baseline"/>
    </w:pPr>
    <w:rPr>
      <w:rFonts w:ascii="黑体" w:eastAsia="黑体"/>
      <w:kern w:val="21"/>
      <w:sz w:val="21"/>
    </w:rPr>
  </w:style>
  <w:style w:type="paragraph" w:customStyle="1" w:styleId="afffa">
    <w:name w:val="附录一级条标题"/>
    <w:basedOn w:val="afc"/>
    <w:next w:val="afff0"/>
    <w:rsid w:val="00837786"/>
    <w:pPr>
      <w:numPr>
        <w:ilvl w:val="2"/>
        <w:numId w:val="0"/>
      </w:numPr>
      <w:autoSpaceDN w:val="0"/>
    </w:pPr>
  </w:style>
  <w:style w:type="paragraph" w:customStyle="1" w:styleId="afd">
    <w:name w:val="附录二级条标题"/>
    <w:basedOn w:val="aff3"/>
    <w:next w:val="afff0"/>
    <w:rsid w:val="00837786"/>
    <w:pPr>
      <w:widowControl/>
      <w:numPr>
        <w:ilvl w:val="3"/>
        <w:numId w:val="3"/>
      </w:numPr>
      <w:wordWrap w:val="0"/>
      <w:overflowPunct w:val="0"/>
      <w:autoSpaceDE w:val="0"/>
      <w:autoSpaceDN w:val="0"/>
      <w:spacing w:beforeLines="50" w:afterLines="50"/>
      <w:textAlignment w:val="baseline"/>
    </w:pPr>
    <w:rPr>
      <w:rFonts w:ascii="黑体" w:eastAsia="黑体"/>
      <w:kern w:val="21"/>
      <w:szCs w:val="20"/>
    </w:rPr>
  </w:style>
  <w:style w:type="paragraph" w:customStyle="1" w:styleId="afffb">
    <w:name w:val="附录三级条标题"/>
    <w:basedOn w:val="afd"/>
    <w:next w:val="afff0"/>
    <w:rsid w:val="00837786"/>
    <w:pPr>
      <w:numPr>
        <w:ilvl w:val="4"/>
        <w:numId w:val="0"/>
      </w:numPr>
    </w:pPr>
  </w:style>
  <w:style w:type="paragraph" w:customStyle="1" w:styleId="afffc">
    <w:name w:val="附录四级条标题"/>
    <w:basedOn w:val="afffb"/>
    <w:next w:val="afff0"/>
    <w:rsid w:val="00837786"/>
    <w:pPr>
      <w:numPr>
        <w:ilvl w:val="5"/>
      </w:numPr>
    </w:pPr>
  </w:style>
  <w:style w:type="paragraph" w:customStyle="1" w:styleId="af">
    <w:name w:val="附录图标题"/>
    <w:basedOn w:val="aff3"/>
    <w:next w:val="aff3"/>
    <w:rsid w:val="00837786"/>
    <w:pPr>
      <w:numPr>
        <w:ilvl w:val="1"/>
        <w:numId w:val="5"/>
      </w:numPr>
      <w:spacing w:beforeLines="50" w:afterLines="50"/>
      <w:jc w:val="center"/>
    </w:pPr>
    <w:rPr>
      <w:rFonts w:ascii="黑体" w:eastAsia="黑体"/>
      <w:szCs w:val="21"/>
    </w:rPr>
  </w:style>
  <w:style w:type="paragraph" w:customStyle="1" w:styleId="afffd">
    <w:name w:val="附录五级条标题"/>
    <w:basedOn w:val="afffc"/>
    <w:next w:val="afff0"/>
    <w:rsid w:val="00837786"/>
    <w:pPr>
      <w:numPr>
        <w:ilvl w:val="6"/>
      </w:numPr>
      <w:outlineLvl w:val="6"/>
    </w:pPr>
  </w:style>
  <w:style w:type="character" w:customStyle="1" w:styleId="afffe">
    <w:name w:val="个人答复风格"/>
    <w:basedOn w:val="aff4"/>
    <w:rsid w:val="00837786"/>
    <w:rPr>
      <w:rFonts w:ascii="Arial" w:eastAsia="宋体" w:hAnsi="Arial" w:cs="Arial"/>
      <w:color w:val="auto"/>
      <w:sz w:val="20"/>
    </w:rPr>
  </w:style>
  <w:style w:type="character" w:customStyle="1" w:styleId="affff">
    <w:name w:val="个人撰写风格"/>
    <w:basedOn w:val="aff4"/>
    <w:rsid w:val="00837786"/>
    <w:rPr>
      <w:rFonts w:ascii="Arial" w:eastAsia="宋体" w:hAnsi="Arial" w:cs="Arial"/>
      <w:color w:val="auto"/>
      <w:sz w:val="20"/>
    </w:rPr>
  </w:style>
  <w:style w:type="paragraph" w:styleId="affff0">
    <w:name w:val="footnote text"/>
    <w:basedOn w:val="aff3"/>
    <w:rsid w:val="00837786"/>
    <w:pPr>
      <w:snapToGrid w:val="0"/>
      <w:ind w:leftChars="200" w:left="400" w:hangingChars="200" w:hanging="200"/>
      <w:jc w:val="left"/>
    </w:pPr>
    <w:rPr>
      <w:sz w:val="18"/>
      <w:szCs w:val="18"/>
    </w:rPr>
  </w:style>
  <w:style w:type="character" w:styleId="affff1">
    <w:name w:val="footnote reference"/>
    <w:basedOn w:val="aff4"/>
    <w:rsid w:val="00837786"/>
    <w:rPr>
      <w:vertAlign w:val="superscript"/>
    </w:rPr>
  </w:style>
  <w:style w:type="paragraph" w:customStyle="1" w:styleId="aff2">
    <w:name w:val="列项——"/>
    <w:rsid w:val="00837786"/>
    <w:pPr>
      <w:widowControl w:val="0"/>
      <w:numPr>
        <w:numId w:val="6"/>
      </w:numPr>
      <w:jc w:val="both"/>
    </w:pPr>
    <w:rPr>
      <w:rFonts w:ascii="宋体"/>
      <w:sz w:val="21"/>
    </w:rPr>
  </w:style>
  <w:style w:type="paragraph" w:customStyle="1" w:styleId="affff2">
    <w:name w:val="目次、标准名称标题"/>
    <w:basedOn w:val="affd"/>
    <w:next w:val="afff0"/>
    <w:rsid w:val="00837786"/>
    <w:pPr>
      <w:spacing w:line="460" w:lineRule="exact"/>
      <w:outlineLvl w:val="9"/>
    </w:pPr>
  </w:style>
  <w:style w:type="paragraph" w:customStyle="1" w:styleId="affff3">
    <w:name w:val="目次、索引正文"/>
    <w:rsid w:val="00837786"/>
    <w:pPr>
      <w:spacing w:line="320" w:lineRule="exact"/>
      <w:jc w:val="both"/>
    </w:pPr>
    <w:rPr>
      <w:rFonts w:ascii="宋体"/>
      <w:sz w:val="21"/>
    </w:rPr>
  </w:style>
  <w:style w:type="paragraph" w:styleId="12">
    <w:name w:val="toc 1"/>
    <w:uiPriority w:val="39"/>
    <w:rsid w:val="00837786"/>
    <w:pPr>
      <w:spacing w:beforeLines="25" w:afterLines="25"/>
      <w:jc w:val="both"/>
    </w:pPr>
    <w:rPr>
      <w:rFonts w:ascii="宋体"/>
      <w:sz w:val="21"/>
    </w:rPr>
  </w:style>
  <w:style w:type="paragraph" w:styleId="23">
    <w:name w:val="toc 2"/>
    <w:basedOn w:val="12"/>
    <w:uiPriority w:val="39"/>
    <w:rsid w:val="00837786"/>
    <w:rPr>
      <w:noProof/>
    </w:rPr>
  </w:style>
  <w:style w:type="paragraph" w:styleId="32">
    <w:name w:val="toc 3"/>
    <w:basedOn w:val="23"/>
    <w:uiPriority w:val="39"/>
    <w:rsid w:val="00837786"/>
    <w:pPr>
      <w:ind w:leftChars="100" w:left="100"/>
    </w:pPr>
  </w:style>
  <w:style w:type="paragraph" w:styleId="42">
    <w:name w:val="toc 4"/>
    <w:basedOn w:val="32"/>
    <w:rsid w:val="00837786"/>
    <w:pPr>
      <w:ind w:leftChars="200" w:left="200"/>
    </w:pPr>
  </w:style>
  <w:style w:type="paragraph" w:styleId="52">
    <w:name w:val="toc 5"/>
    <w:basedOn w:val="42"/>
    <w:rsid w:val="00837786"/>
    <w:pPr>
      <w:ind w:leftChars="300" w:left="300"/>
    </w:pPr>
  </w:style>
  <w:style w:type="paragraph" w:styleId="60">
    <w:name w:val="toc 6"/>
    <w:basedOn w:val="52"/>
    <w:rsid w:val="00837786"/>
    <w:pPr>
      <w:ind w:leftChars="400" w:left="400"/>
    </w:pPr>
  </w:style>
  <w:style w:type="paragraph" w:styleId="70">
    <w:name w:val="toc 7"/>
    <w:basedOn w:val="60"/>
    <w:rsid w:val="00837786"/>
    <w:pPr>
      <w:ind w:leftChars="500" w:left="500"/>
    </w:pPr>
  </w:style>
  <w:style w:type="paragraph" w:styleId="80">
    <w:name w:val="toc 8"/>
    <w:basedOn w:val="70"/>
    <w:rsid w:val="00837786"/>
  </w:style>
  <w:style w:type="paragraph" w:styleId="90">
    <w:name w:val="toc 9"/>
    <w:basedOn w:val="80"/>
    <w:rsid w:val="00837786"/>
  </w:style>
  <w:style w:type="paragraph" w:customStyle="1" w:styleId="affff4">
    <w:name w:val="其他标准称谓"/>
    <w:rsid w:val="00837786"/>
    <w:pPr>
      <w:spacing w:line="0" w:lineRule="atLeast"/>
      <w:jc w:val="distribute"/>
    </w:pPr>
    <w:rPr>
      <w:rFonts w:ascii="黑体" w:eastAsia="黑体" w:hAnsi="宋体"/>
      <w:sz w:val="52"/>
    </w:rPr>
  </w:style>
  <w:style w:type="paragraph" w:customStyle="1" w:styleId="affff5">
    <w:name w:val="其他发布部门"/>
    <w:basedOn w:val="GB0"/>
    <w:rsid w:val="00837786"/>
    <w:pPr>
      <w:framePr w:wrap="around" w:hAnchor="text"/>
      <w:spacing w:line="0" w:lineRule="atLeast"/>
    </w:pPr>
    <w:rPr>
      <w:rFonts w:ascii="黑体" w:eastAsia="黑体"/>
      <w:b w:val="0"/>
    </w:rPr>
  </w:style>
  <w:style w:type="paragraph" w:customStyle="1" w:styleId="affff6">
    <w:name w:val="三级条标题"/>
    <w:basedOn w:val="afff1"/>
    <w:next w:val="afff0"/>
    <w:qFormat/>
    <w:rsid w:val="00837786"/>
    <w:pPr>
      <w:numPr>
        <w:ilvl w:val="3"/>
      </w:numPr>
    </w:pPr>
  </w:style>
  <w:style w:type="paragraph" w:customStyle="1" w:styleId="affff7">
    <w:name w:val="实施日期"/>
    <w:basedOn w:val="afff2"/>
    <w:rsid w:val="00837786"/>
    <w:pPr>
      <w:jc w:val="right"/>
    </w:pPr>
  </w:style>
  <w:style w:type="paragraph" w:customStyle="1" w:styleId="a8">
    <w:name w:val="示例"/>
    <w:next w:val="affff8"/>
    <w:qFormat/>
    <w:rsid w:val="00837786"/>
    <w:pPr>
      <w:widowControl w:val="0"/>
      <w:numPr>
        <w:numId w:val="7"/>
      </w:numPr>
      <w:jc w:val="both"/>
    </w:pPr>
    <w:rPr>
      <w:rFonts w:ascii="宋体"/>
      <w:sz w:val="18"/>
      <w:szCs w:val="18"/>
    </w:rPr>
  </w:style>
  <w:style w:type="paragraph" w:customStyle="1" w:styleId="af4">
    <w:name w:val="数字编号列项（二级）"/>
    <w:rsid w:val="00837786"/>
    <w:pPr>
      <w:numPr>
        <w:ilvl w:val="1"/>
        <w:numId w:val="8"/>
      </w:numPr>
      <w:jc w:val="both"/>
    </w:pPr>
    <w:rPr>
      <w:rFonts w:ascii="宋体"/>
      <w:sz w:val="21"/>
    </w:rPr>
  </w:style>
  <w:style w:type="paragraph" w:customStyle="1" w:styleId="affff9">
    <w:name w:val="四级条标题"/>
    <w:basedOn w:val="affff6"/>
    <w:next w:val="afff0"/>
    <w:rsid w:val="00837786"/>
    <w:pPr>
      <w:numPr>
        <w:ilvl w:val="4"/>
      </w:numPr>
    </w:pPr>
  </w:style>
  <w:style w:type="paragraph" w:customStyle="1" w:styleId="af8">
    <w:name w:val="条文脚注"/>
    <w:basedOn w:val="affff0"/>
    <w:link w:val="Char0"/>
    <w:rsid w:val="00837786"/>
    <w:pPr>
      <w:numPr>
        <w:numId w:val="9"/>
      </w:numPr>
      <w:ind w:firstLineChars="0" w:firstLine="0"/>
      <w:jc w:val="both"/>
    </w:pPr>
    <w:rPr>
      <w:rFonts w:ascii="宋体"/>
    </w:rPr>
  </w:style>
  <w:style w:type="paragraph" w:customStyle="1" w:styleId="affffa">
    <w:name w:val="图表脚注"/>
    <w:next w:val="afff0"/>
    <w:rsid w:val="00837786"/>
    <w:pPr>
      <w:ind w:leftChars="200" w:left="300" w:hangingChars="100" w:hanging="100"/>
      <w:jc w:val="both"/>
    </w:pPr>
    <w:rPr>
      <w:rFonts w:ascii="宋体"/>
      <w:sz w:val="18"/>
    </w:rPr>
  </w:style>
  <w:style w:type="paragraph" w:customStyle="1" w:styleId="affffb">
    <w:name w:val="文献分类号"/>
    <w:rsid w:val="00837786"/>
    <w:pPr>
      <w:framePr w:hSpace="180" w:vSpace="180" w:wrap="around" w:hAnchor="margin" w:y="1" w:anchorLock="1"/>
      <w:widowControl w:val="0"/>
      <w:textAlignment w:val="center"/>
    </w:pPr>
    <w:rPr>
      <w:rFonts w:eastAsia="黑体"/>
      <w:sz w:val="21"/>
    </w:rPr>
  </w:style>
  <w:style w:type="paragraph" w:customStyle="1" w:styleId="affffc">
    <w:name w:val="无标题条"/>
    <w:next w:val="afff0"/>
    <w:rsid w:val="00837786"/>
    <w:pPr>
      <w:jc w:val="both"/>
    </w:pPr>
    <w:rPr>
      <w:sz w:val="21"/>
    </w:rPr>
  </w:style>
  <w:style w:type="paragraph" w:customStyle="1" w:styleId="affffd">
    <w:name w:val="五级条标题"/>
    <w:basedOn w:val="affff9"/>
    <w:next w:val="afff0"/>
    <w:rsid w:val="00837786"/>
    <w:pPr>
      <w:numPr>
        <w:ilvl w:val="5"/>
      </w:numPr>
    </w:pPr>
  </w:style>
  <w:style w:type="paragraph" w:styleId="affffe">
    <w:name w:val="footer"/>
    <w:basedOn w:val="aff3"/>
    <w:rsid w:val="00837786"/>
    <w:pPr>
      <w:tabs>
        <w:tab w:val="center" w:pos="4153"/>
        <w:tab w:val="right" w:pos="8306"/>
      </w:tabs>
      <w:snapToGrid w:val="0"/>
      <w:jc w:val="right"/>
    </w:pPr>
    <w:rPr>
      <w:sz w:val="18"/>
      <w:szCs w:val="18"/>
    </w:rPr>
  </w:style>
  <w:style w:type="character" w:styleId="afffff">
    <w:name w:val="page number"/>
    <w:basedOn w:val="aff4"/>
    <w:rsid w:val="00837786"/>
  </w:style>
  <w:style w:type="paragraph" w:styleId="afffff0">
    <w:name w:val="header"/>
    <w:basedOn w:val="aff3"/>
    <w:rsid w:val="00837786"/>
    <w:pPr>
      <w:pBdr>
        <w:bottom w:val="single" w:sz="6" w:space="1" w:color="auto"/>
      </w:pBdr>
      <w:tabs>
        <w:tab w:val="center" w:pos="4153"/>
        <w:tab w:val="right" w:pos="8306"/>
      </w:tabs>
      <w:snapToGrid w:val="0"/>
      <w:jc w:val="center"/>
    </w:pPr>
    <w:rPr>
      <w:sz w:val="18"/>
      <w:szCs w:val="18"/>
    </w:rPr>
  </w:style>
  <w:style w:type="paragraph" w:customStyle="1" w:styleId="a7">
    <w:name w:val="正文表标题"/>
    <w:next w:val="afff0"/>
    <w:qFormat/>
    <w:rsid w:val="00837786"/>
    <w:pPr>
      <w:numPr>
        <w:ilvl w:val="1"/>
        <w:numId w:val="10"/>
      </w:numPr>
      <w:tabs>
        <w:tab w:val="left" w:pos="360"/>
      </w:tabs>
      <w:spacing w:beforeLines="50" w:afterLines="50"/>
      <w:jc w:val="center"/>
    </w:pPr>
    <w:rPr>
      <w:rFonts w:ascii="黑体" w:eastAsia="黑体"/>
      <w:sz w:val="21"/>
      <w:szCs w:val="21"/>
    </w:rPr>
  </w:style>
  <w:style w:type="paragraph" w:customStyle="1" w:styleId="af6">
    <w:name w:val="正文图标题"/>
    <w:basedOn w:val="a7"/>
    <w:next w:val="afff0"/>
    <w:qFormat/>
    <w:rsid w:val="00837786"/>
    <w:pPr>
      <w:numPr>
        <w:ilvl w:val="0"/>
        <w:numId w:val="11"/>
      </w:numPr>
      <w:tabs>
        <w:tab w:val="clear" w:pos="360"/>
      </w:tabs>
    </w:pPr>
  </w:style>
  <w:style w:type="paragraph" w:customStyle="1" w:styleId="aff">
    <w:name w:val="注："/>
    <w:next w:val="aff3"/>
    <w:rsid w:val="00837786"/>
    <w:pPr>
      <w:widowControl w:val="0"/>
      <w:numPr>
        <w:numId w:val="12"/>
      </w:numPr>
      <w:autoSpaceDE w:val="0"/>
      <w:autoSpaceDN w:val="0"/>
      <w:jc w:val="both"/>
    </w:pPr>
    <w:rPr>
      <w:rFonts w:ascii="宋体"/>
      <w:sz w:val="18"/>
      <w:szCs w:val="18"/>
    </w:rPr>
  </w:style>
  <w:style w:type="paragraph" w:customStyle="1" w:styleId="a1">
    <w:name w:val="注×："/>
    <w:qFormat/>
    <w:rsid w:val="00837786"/>
    <w:pPr>
      <w:widowControl w:val="0"/>
      <w:numPr>
        <w:numId w:val="13"/>
      </w:numPr>
      <w:autoSpaceDE w:val="0"/>
      <w:autoSpaceDN w:val="0"/>
      <w:jc w:val="both"/>
    </w:pPr>
    <w:rPr>
      <w:rFonts w:ascii="宋体"/>
      <w:sz w:val="18"/>
      <w:szCs w:val="18"/>
    </w:rPr>
  </w:style>
  <w:style w:type="paragraph" w:customStyle="1" w:styleId="af3">
    <w:name w:val="字母编号列项（一级）"/>
    <w:rsid w:val="00837786"/>
    <w:pPr>
      <w:numPr>
        <w:numId w:val="8"/>
      </w:numPr>
      <w:jc w:val="both"/>
    </w:pPr>
    <w:rPr>
      <w:rFonts w:ascii="宋体"/>
      <w:sz w:val="21"/>
    </w:rPr>
  </w:style>
  <w:style w:type="paragraph" w:customStyle="1" w:styleId="af5">
    <w:name w:val="示例×："/>
    <w:basedOn w:val="aff3"/>
    <w:next w:val="affff8"/>
    <w:qFormat/>
    <w:rsid w:val="00837786"/>
    <w:pPr>
      <w:widowControl/>
      <w:numPr>
        <w:numId w:val="14"/>
      </w:numPr>
    </w:pPr>
    <w:rPr>
      <w:rFonts w:ascii="宋体"/>
      <w:kern w:val="0"/>
      <w:sz w:val="18"/>
      <w:szCs w:val="18"/>
    </w:rPr>
  </w:style>
  <w:style w:type="paragraph" w:customStyle="1" w:styleId="aff1">
    <w:name w:val="工程建设章标题"/>
    <w:next w:val="afff0"/>
    <w:rsid w:val="00837786"/>
    <w:pPr>
      <w:numPr>
        <w:ilvl w:val="1"/>
        <w:numId w:val="15"/>
      </w:numPr>
      <w:spacing w:before="640" w:after="560" w:line="480" w:lineRule="exact"/>
      <w:jc w:val="center"/>
      <w:outlineLvl w:val="1"/>
    </w:pPr>
    <w:rPr>
      <w:rFonts w:ascii="黑体" w:eastAsia="黑体"/>
      <w:b/>
      <w:sz w:val="28"/>
    </w:rPr>
  </w:style>
  <w:style w:type="paragraph" w:customStyle="1" w:styleId="afffff1">
    <w:name w:val="工程建设节标题"/>
    <w:basedOn w:val="aff1"/>
    <w:next w:val="afff0"/>
    <w:rsid w:val="00837786"/>
    <w:pPr>
      <w:numPr>
        <w:ilvl w:val="2"/>
        <w:numId w:val="0"/>
      </w:numPr>
      <w:spacing w:before="400" w:after="400" w:line="240" w:lineRule="auto"/>
      <w:outlineLvl w:val="2"/>
    </w:pPr>
    <w:rPr>
      <w:sz w:val="21"/>
    </w:rPr>
  </w:style>
  <w:style w:type="paragraph" w:customStyle="1" w:styleId="afffff2">
    <w:name w:val="工程建设条标题"/>
    <w:basedOn w:val="afffff1"/>
    <w:next w:val="afff0"/>
    <w:rsid w:val="00837786"/>
    <w:pPr>
      <w:numPr>
        <w:ilvl w:val="3"/>
      </w:numPr>
      <w:spacing w:before="0" w:after="0"/>
      <w:jc w:val="left"/>
      <w:outlineLvl w:val="3"/>
    </w:pPr>
    <w:rPr>
      <w:b w:val="0"/>
    </w:rPr>
  </w:style>
  <w:style w:type="paragraph" w:customStyle="1" w:styleId="afffff3">
    <w:name w:val="工程建设表标题"/>
    <w:basedOn w:val="afffff2"/>
    <w:rsid w:val="00837786"/>
    <w:pPr>
      <w:numPr>
        <w:ilvl w:val="4"/>
      </w:numPr>
      <w:jc w:val="center"/>
      <w:outlineLvl w:val="4"/>
    </w:pPr>
  </w:style>
  <w:style w:type="paragraph" w:customStyle="1" w:styleId="afffff4">
    <w:name w:val="工程建设图标题"/>
    <w:basedOn w:val="afffff2"/>
    <w:rsid w:val="00837786"/>
    <w:pPr>
      <w:numPr>
        <w:ilvl w:val="5"/>
      </w:numPr>
      <w:jc w:val="center"/>
      <w:outlineLvl w:val="5"/>
    </w:pPr>
  </w:style>
  <w:style w:type="paragraph" w:customStyle="1" w:styleId="afffff5">
    <w:name w:val="工程建设公式标题"/>
    <w:basedOn w:val="afffff2"/>
    <w:rsid w:val="00837786"/>
    <w:pPr>
      <w:numPr>
        <w:ilvl w:val="6"/>
      </w:numPr>
      <w:jc w:val="center"/>
      <w:outlineLvl w:val="6"/>
    </w:pPr>
  </w:style>
  <w:style w:type="paragraph" w:customStyle="1" w:styleId="aff0">
    <w:name w:val="工程建设无节条标题"/>
    <w:basedOn w:val="aff3"/>
    <w:next w:val="afff0"/>
    <w:rsid w:val="00837786"/>
    <w:pPr>
      <w:numPr>
        <w:ilvl w:val="8"/>
        <w:numId w:val="15"/>
      </w:numPr>
      <w:tabs>
        <w:tab w:val="clear" w:pos="720"/>
      </w:tabs>
      <w:outlineLvl w:val="3"/>
    </w:pPr>
  </w:style>
  <w:style w:type="paragraph" w:customStyle="1" w:styleId="afffff6">
    <w:name w:val="工程建设款标题"/>
    <w:basedOn w:val="afffff2"/>
    <w:rsid w:val="00837786"/>
    <w:pPr>
      <w:numPr>
        <w:ilvl w:val="7"/>
      </w:numPr>
      <w:outlineLvl w:val="9"/>
    </w:pPr>
  </w:style>
  <w:style w:type="paragraph" w:customStyle="1" w:styleId="afffff7">
    <w:name w:val="名称"/>
    <w:basedOn w:val="affd"/>
    <w:next w:val="afff0"/>
    <w:rsid w:val="00837786"/>
    <w:pPr>
      <w:spacing w:line="460" w:lineRule="exact"/>
      <w:outlineLvl w:val="9"/>
    </w:pPr>
  </w:style>
  <w:style w:type="paragraph" w:customStyle="1" w:styleId="afffff8">
    <w:name w:val="正文表标题续表"/>
    <w:basedOn w:val="a7"/>
    <w:next w:val="afff0"/>
    <w:qFormat/>
    <w:rsid w:val="00837786"/>
    <w:pPr>
      <w:numPr>
        <w:ilvl w:val="2"/>
        <w:numId w:val="0"/>
      </w:numPr>
    </w:pPr>
  </w:style>
  <w:style w:type="paragraph" w:customStyle="1" w:styleId="afffff9">
    <w:name w:val="附录表标题续表"/>
    <w:basedOn w:val="afa"/>
    <w:next w:val="afff0"/>
    <w:rsid w:val="00837786"/>
    <w:pPr>
      <w:numPr>
        <w:ilvl w:val="2"/>
        <w:numId w:val="0"/>
      </w:numPr>
    </w:pPr>
  </w:style>
  <w:style w:type="paragraph" w:styleId="afffffa">
    <w:name w:val="caption"/>
    <w:basedOn w:val="aff3"/>
    <w:next w:val="aff3"/>
    <w:qFormat/>
    <w:rsid w:val="00837786"/>
    <w:rPr>
      <w:rFonts w:ascii="宋体" w:hAnsi="Arial" w:cs="Arial"/>
      <w:szCs w:val="20"/>
    </w:rPr>
  </w:style>
  <w:style w:type="paragraph" w:styleId="afffffb">
    <w:name w:val="table of figures"/>
    <w:basedOn w:val="aff3"/>
    <w:next w:val="aff3"/>
    <w:rsid w:val="00837786"/>
  </w:style>
  <w:style w:type="paragraph" w:customStyle="1" w:styleId="afffffc">
    <w:name w:val="术语定义二级条标题"/>
    <w:basedOn w:val="afff1"/>
    <w:next w:val="afff0"/>
    <w:qFormat/>
    <w:rsid w:val="00837786"/>
    <w:pPr>
      <w:spacing w:before="0" w:after="0"/>
    </w:pPr>
  </w:style>
  <w:style w:type="paragraph" w:customStyle="1" w:styleId="afffffd">
    <w:name w:val="术语定义三级条标题"/>
    <w:basedOn w:val="affff6"/>
    <w:next w:val="afff0"/>
    <w:qFormat/>
    <w:rsid w:val="00837786"/>
    <w:pPr>
      <w:spacing w:before="0" w:after="0"/>
    </w:pPr>
  </w:style>
  <w:style w:type="paragraph" w:customStyle="1" w:styleId="afffffe">
    <w:name w:val="式中"/>
    <w:rsid w:val="00837786"/>
    <w:pPr>
      <w:ind w:leftChars="200" w:left="200"/>
    </w:pPr>
    <w:rPr>
      <w:rFonts w:ascii="宋体"/>
      <w:sz w:val="21"/>
    </w:rPr>
  </w:style>
  <w:style w:type="paragraph" w:customStyle="1" w:styleId="affffff">
    <w:name w:val="术语定义四级条标题"/>
    <w:basedOn w:val="affff9"/>
    <w:next w:val="afff0"/>
    <w:qFormat/>
    <w:rsid w:val="00837786"/>
    <w:pPr>
      <w:spacing w:before="0" w:after="0"/>
    </w:pPr>
  </w:style>
  <w:style w:type="paragraph" w:customStyle="1" w:styleId="affffff0">
    <w:name w:val="术语定义五级条标题"/>
    <w:basedOn w:val="affffd"/>
    <w:next w:val="afff0"/>
    <w:qFormat/>
    <w:rsid w:val="00837786"/>
    <w:pPr>
      <w:spacing w:before="0" w:after="0"/>
    </w:pPr>
  </w:style>
  <w:style w:type="paragraph" w:customStyle="1" w:styleId="affffff1">
    <w:name w:val="术语定义一级条标题"/>
    <w:basedOn w:val="ab"/>
    <w:next w:val="afff0"/>
    <w:qFormat/>
    <w:rsid w:val="00837786"/>
  </w:style>
  <w:style w:type="paragraph" w:customStyle="1" w:styleId="affffff2">
    <w:name w:val="条文说明"/>
    <w:basedOn w:val="afffff7"/>
    <w:rsid w:val="00837786"/>
  </w:style>
  <w:style w:type="paragraph" w:customStyle="1" w:styleId="a9">
    <w:name w:val="列项·"/>
    <w:qFormat/>
    <w:rsid w:val="00837786"/>
    <w:pPr>
      <w:numPr>
        <w:numId w:val="16"/>
      </w:numPr>
      <w:tabs>
        <w:tab w:val="left" w:pos="840"/>
      </w:tabs>
      <w:ind w:leftChars="200" w:left="200" w:hangingChars="200" w:hanging="200"/>
      <w:jc w:val="both"/>
    </w:pPr>
    <w:rPr>
      <w:rFonts w:ascii="宋体"/>
      <w:sz w:val="21"/>
    </w:rPr>
  </w:style>
  <w:style w:type="paragraph" w:customStyle="1" w:styleId="affffff3">
    <w:name w:val="二级无标题条"/>
    <w:basedOn w:val="afff1"/>
    <w:qFormat/>
    <w:rsid w:val="00837786"/>
    <w:pPr>
      <w:spacing w:before="0" w:after="0"/>
      <w:jc w:val="both"/>
    </w:pPr>
    <w:rPr>
      <w:rFonts w:ascii="宋体" w:eastAsia="宋体"/>
    </w:rPr>
  </w:style>
  <w:style w:type="paragraph" w:customStyle="1" w:styleId="affffff4">
    <w:name w:val="三级无标题条"/>
    <w:basedOn w:val="affff6"/>
    <w:qFormat/>
    <w:rsid w:val="00837786"/>
    <w:pPr>
      <w:spacing w:before="0" w:after="0"/>
      <w:jc w:val="both"/>
    </w:pPr>
    <w:rPr>
      <w:rFonts w:ascii="宋体" w:eastAsia="宋体"/>
    </w:rPr>
  </w:style>
  <w:style w:type="paragraph" w:customStyle="1" w:styleId="affffff5">
    <w:name w:val="四级无标题条"/>
    <w:basedOn w:val="affff9"/>
    <w:qFormat/>
    <w:rsid w:val="00837786"/>
    <w:pPr>
      <w:spacing w:before="0" w:after="0"/>
      <w:jc w:val="both"/>
    </w:pPr>
    <w:rPr>
      <w:rFonts w:ascii="宋体" w:eastAsia="宋体"/>
    </w:rPr>
  </w:style>
  <w:style w:type="paragraph" w:customStyle="1" w:styleId="affffff6">
    <w:name w:val="五级无标题条"/>
    <w:basedOn w:val="affffd"/>
    <w:qFormat/>
    <w:rsid w:val="00837786"/>
    <w:pPr>
      <w:spacing w:before="0" w:after="0"/>
      <w:jc w:val="both"/>
    </w:pPr>
    <w:rPr>
      <w:rFonts w:ascii="宋体" w:eastAsia="宋体"/>
    </w:rPr>
  </w:style>
  <w:style w:type="paragraph" w:customStyle="1" w:styleId="affffff7">
    <w:name w:val="一级无标题条"/>
    <w:basedOn w:val="ab"/>
    <w:qFormat/>
    <w:rsid w:val="00837786"/>
    <w:pPr>
      <w:jc w:val="both"/>
    </w:pPr>
    <w:rPr>
      <w:rFonts w:ascii="宋体" w:eastAsia="宋体"/>
    </w:rPr>
  </w:style>
  <w:style w:type="character" w:customStyle="1" w:styleId="Char0">
    <w:name w:val="条文脚注 Char"/>
    <w:basedOn w:val="Char1"/>
    <w:link w:val="af8"/>
    <w:rsid w:val="00837786"/>
    <w:rPr>
      <w:rFonts w:ascii="宋体"/>
      <w:kern w:val="2"/>
      <w:sz w:val="18"/>
      <w:szCs w:val="18"/>
    </w:rPr>
  </w:style>
  <w:style w:type="paragraph" w:styleId="affffff8">
    <w:name w:val="Body Text"/>
    <w:basedOn w:val="aff3"/>
    <w:link w:val="Char1"/>
    <w:uiPriority w:val="99"/>
    <w:rsid w:val="00837786"/>
    <w:pPr>
      <w:spacing w:after="120"/>
    </w:pPr>
  </w:style>
  <w:style w:type="character" w:customStyle="1" w:styleId="Char1">
    <w:name w:val="正文文本 Char"/>
    <w:basedOn w:val="aff4"/>
    <w:link w:val="affffff8"/>
    <w:uiPriority w:val="99"/>
    <w:rsid w:val="00837786"/>
    <w:rPr>
      <w:kern w:val="2"/>
      <w:sz w:val="21"/>
      <w:szCs w:val="24"/>
    </w:rPr>
  </w:style>
  <w:style w:type="paragraph" w:styleId="affffff9">
    <w:name w:val="Block Text"/>
    <w:basedOn w:val="aff3"/>
    <w:uiPriority w:val="99"/>
    <w:rsid w:val="00837786"/>
    <w:pPr>
      <w:spacing w:after="120"/>
      <w:ind w:leftChars="700" w:left="1440" w:rightChars="700" w:right="1440"/>
    </w:pPr>
  </w:style>
  <w:style w:type="paragraph" w:customStyle="1" w:styleId="ICS">
    <w:name w:val="ICS"/>
    <w:basedOn w:val="afff9"/>
    <w:qFormat/>
    <w:rsid w:val="00837786"/>
    <w:pPr>
      <w:jc w:val="left"/>
    </w:pPr>
    <w:rPr>
      <w:rFonts w:ascii="黑体" w:eastAsia="黑体"/>
      <w:sz w:val="21"/>
    </w:rPr>
  </w:style>
  <w:style w:type="paragraph" w:customStyle="1" w:styleId="HB0">
    <w:name w:val="标准称谓HB"/>
    <w:next w:val="aff3"/>
    <w:qFormat/>
    <w:rsid w:val="00837786"/>
    <w:pPr>
      <w:widowControl w:val="0"/>
      <w:kinsoku w:val="0"/>
      <w:overflowPunct w:val="0"/>
      <w:autoSpaceDE w:val="0"/>
      <w:autoSpaceDN w:val="0"/>
      <w:spacing w:line="0" w:lineRule="atLeast"/>
      <w:jc w:val="distribute"/>
    </w:pPr>
    <w:rPr>
      <w:rFonts w:ascii="Britannic Bold" w:eastAsia="黑体" w:hAnsi="Britannic Bold"/>
      <w:bCs/>
      <w:w w:val="135"/>
      <w:sz w:val="44"/>
    </w:rPr>
  </w:style>
  <w:style w:type="paragraph" w:customStyle="1" w:styleId="affffffa">
    <w:name w:val="发布"/>
    <w:basedOn w:val="affffff8"/>
    <w:qFormat/>
    <w:rsid w:val="00837786"/>
    <w:pPr>
      <w:spacing w:after="0" w:line="280" w:lineRule="exact"/>
      <w:ind w:left="284"/>
    </w:pPr>
    <w:rPr>
      <w:rFonts w:ascii="黑体" w:eastAsia="黑体"/>
      <w:kern w:val="3"/>
      <w:sz w:val="28"/>
    </w:rPr>
  </w:style>
  <w:style w:type="paragraph" w:customStyle="1" w:styleId="DB">
    <w:name w:val="标准称谓DB"/>
    <w:next w:val="aff3"/>
    <w:link w:val="DBChar"/>
    <w:qFormat/>
    <w:rsid w:val="00837786"/>
    <w:pPr>
      <w:widowControl w:val="0"/>
      <w:kinsoku w:val="0"/>
      <w:overflowPunct w:val="0"/>
      <w:autoSpaceDE w:val="0"/>
      <w:autoSpaceDN w:val="0"/>
      <w:spacing w:line="0" w:lineRule="atLeast"/>
      <w:jc w:val="distribute"/>
    </w:pPr>
    <w:rPr>
      <w:rFonts w:ascii="Britannic Bold" w:eastAsia="黑体" w:hAnsi="Britannic Bold"/>
      <w:bCs/>
      <w:w w:val="135"/>
      <w:sz w:val="44"/>
    </w:rPr>
  </w:style>
  <w:style w:type="character" w:customStyle="1" w:styleId="DBChar">
    <w:name w:val="标准称谓DB Char"/>
    <w:basedOn w:val="aff4"/>
    <w:link w:val="DB"/>
    <w:rsid w:val="00837786"/>
    <w:rPr>
      <w:rFonts w:ascii="Britannic Bold" w:eastAsia="黑体" w:hAnsi="Britannic Bold"/>
      <w:bCs/>
      <w:w w:val="135"/>
      <w:sz w:val="44"/>
    </w:rPr>
  </w:style>
  <w:style w:type="paragraph" w:customStyle="1" w:styleId="QB">
    <w:name w:val="标准称谓QB"/>
    <w:next w:val="aff3"/>
    <w:link w:val="QBChar"/>
    <w:qFormat/>
    <w:rsid w:val="00837786"/>
    <w:pPr>
      <w:widowControl w:val="0"/>
      <w:kinsoku w:val="0"/>
      <w:overflowPunct w:val="0"/>
      <w:autoSpaceDE w:val="0"/>
      <w:autoSpaceDN w:val="0"/>
      <w:spacing w:line="0" w:lineRule="atLeast"/>
      <w:jc w:val="distribute"/>
    </w:pPr>
    <w:rPr>
      <w:rFonts w:eastAsia="黑体"/>
      <w:bCs/>
      <w:w w:val="135"/>
      <w:sz w:val="48"/>
    </w:rPr>
  </w:style>
  <w:style w:type="character" w:customStyle="1" w:styleId="QBChar">
    <w:name w:val="标准称谓QB Char"/>
    <w:basedOn w:val="aff4"/>
    <w:link w:val="QB"/>
    <w:rsid w:val="00837786"/>
    <w:rPr>
      <w:rFonts w:eastAsia="黑体"/>
      <w:bCs/>
      <w:w w:val="135"/>
      <w:sz w:val="48"/>
    </w:rPr>
  </w:style>
  <w:style w:type="paragraph" w:customStyle="1" w:styleId="HB1">
    <w:name w:val="发布部门HB"/>
    <w:next w:val="aff3"/>
    <w:rsid w:val="00837786"/>
    <w:pPr>
      <w:spacing w:line="360" w:lineRule="exact"/>
      <w:jc w:val="center"/>
    </w:pPr>
    <w:rPr>
      <w:rFonts w:ascii="宋体"/>
      <w:b/>
      <w:sz w:val="36"/>
    </w:rPr>
  </w:style>
  <w:style w:type="paragraph" w:customStyle="1" w:styleId="DB0">
    <w:name w:val="发布部门DB"/>
    <w:next w:val="aff3"/>
    <w:rsid w:val="00837786"/>
    <w:pPr>
      <w:spacing w:line="360" w:lineRule="exact"/>
      <w:jc w:val="center"/>
    </w:pPr>
    <w:rPr>
      <w:rFonts w:ascii="宋体"/>
      <w:b/>
      <w:sz w:val="36"/>
    </w:rPr>
  </w:style>
  <w:style w:type="paragraph" w:customStyle="1" w:styleId="QB0">
    <w:name w:val="发布部门QB"/>
    <w:next w:val="aff3"/>
    <w:rsid w:val="00837786"/>
    <w:pPr>
      <w:snapToGrid w:val="0"/>
      <w:jc w:val="center"/>
    </w:pPr>
    <w:rPr>
      <w:rFonts w:ascii="宋体"/>
      <w:b/>
      <w:sz w:val="36"/>
    </w:rPr>
  </w:style>
  <w:style w:type="paragraph" w:customStyle="1" w:styleId="DB1">
    <w:name w:val="标准标志DB"/>
    <w:next w:val="aff3"/>
    <w:rsid w:val="00837786"/>
    <w:pPr>
      <w:shd w:val="solid" w:color="FFFFFF" w:fill="FFFFFF"/>
      <w:spacing w:line="0" w:lineRule="atLeast"/>
      <w:jc w:val="right"/>
    </w:pPr>
    <w:rPr>
      <w:rFonts w:eastAsia="Times New Roman" w:hAnsi="Britannic Bold"/>
      <w:b/>
      <w:w w:val="110"/>
      <w:kern w:val="2"/>
      <w:sz w:val="96"/>
    </w:rPr>
  </w:style>
  <w:style w:type="paragraph" w:customStyle="1" w:styleId="QB1">
    <w:name w:val="标准标志QB"/>
    <w:next w:val="aff3"/>
    <w:rsid w:val="00837786"/>
    <w:pPr>
      <w:shd w:val="solid" w:color="FFFFFF" w:fill="FFFFFF"/>
      <w:spacing w:line="0" w:lineRule="atLeast"/>
      <w:jc w:val="right"/>
    </w:pPr>
    <w:rPr>
      <w:rFonts w:eastAsia="Times New Roman"/>
      <w:b/>
      <w:w w:val="130"/>
      <w:sz w:val="96"/>
    </w:rPr>
  </w:style>
  <w:style w:type="paragraph" w:customStyle="1" w:styleId="GB1">
    <w:name w:val="标准标志GB"/>
    <w:next w:val="aff3"/>
    <w:rsid w:val="00837786"/>
    <w:pPr>
      <w:shd w:val="solid" w:color="FFFFFF" w:fill="FFFFFF"/>
      <w:spacing w:line="0" w:lineRule="atLeast"/>
      <w:jc w:val="right"/>
    </w:pPr>
    <w:rPr>
      <w:rFonts w:ascii="Britannic Bold" w:eastAsia="Britannic Bold" w:hAnsi="Britannic Bold"/>
      <w:b/>
      <w:w w:val="110"/>
      <w:kern w:val="2"/>
      <w:sz w:val="160"/>
    </w:rPr>
  </w:style>
  <w:style w:type="paragraph" w:customStyle="1" w:styleId="X">
    <w:name w:val="示例X"/>
    <w:basedOn w:val="afff0"/>
    <w:next w:val="affff8"/>
    <w:qFormat/>
    <w:rsid w:val="00837786"/>
    <w:rPr>
      <w:sz w:val="18"/>
    </w:rPr>
  </w:style>
  <w:style w:type="paragraph" w:customStyle="1" w:styleId="af9">
    <w:name w:val="附录表标号"/>
    <w:basedOn w:val="aff3"/>
    <w:next w:val="afff0"/>
    <w:rsid w:val="00837786"/>
    <w:pPr>
      <w:numPr>
        <w:numId w:val="4"/>
      </w:numPr>
      <w:snapToGrid w:val="0"/>
      <w:spacing w:line="14" w:lineRule="exact"/>
      <w:jc w:val="center"/>
    </w:pPr>
    <w:rPr>
      <w:color w:val="FFFFFF"/>
    </w:rPr>
  </w:style>
  <w:style w:type="paragraph" w:customStyle="1" w:styleId="ae">
    <w:name w:val="附录图标号"/>
    <w:basedOn w:val="aff3"/>
    <w:next w:val="afff0"/>
    <w:rsid w:val="00837786"/>
    <w:pPr>
      <w:numPr>
        <w:numId w:val="5"/>
      </w:numPr>
      <w:snapToGrid w:val="0"/>
      <w:spacing w:line="14" w:lineRule="exact"/>
      <w:jc w:val="center"/>
    </w:pPr>
    <w:rPr>
      <w:color w:val="FFFFFF"/>
    </w:rPr>
  </w:style>
  <w:style w:type="paragraph" w:customStyle="1" w:styleId="affffffb">
    <w:name w:val="重要提示"/>
    <w:basedOn w:val="afff0"/>
    <w:next w:val="afff0"/>
    <w:qFormat/>
    <w:rsid w:val="00837786"/>
    <w:rPr>
      <w:rFonts w:eastAsia="黑体"/>
    </w:rPr>
  </w:style>
  <w:style w:type="paragraph" w:styleId="13">
    <w:name w:val="index 1"/>
    <w:basedOn w:val="aff3"/>
    <w:next w:val="aff3"/>
    <w:uiPriority w:val="99"/>
    <w:rsid w:val="00837786"/>
    <w:rPr>
      <w:rFonts w:ascii="宋体" w:hAnsi="宋体"/>
    </w:rPr>
  </w:style>
  <w:style w:type="paragraph" w:styleId="affffffc">
    <w:name w:val="index heading"/>
    <w:basedOn w:val="aff3"/>
    <w:next w:val="13"/>
    <w:uiPriority w:val="99"/>
    <w:rsid w:val="00837786"/>
    <w:pPr>
      <w:spacing w:beforeLines="100" w:afterLines="100"/>
      <w:jc w:val="center"/>
    </w:pPr>
    <w:rPr>
      <w:rFonts w:ascii="Calibri Light" w:eastAsia="黑体" w:hAnsi="Calibri Light" w:cs="宋体"/>
      <w:bCs/>
    </w:rPr>
  </w:style>
  <w:style w:type="paragraph" w:customStyle="1" w:styleId="affffffd">
    <w:name w:val="公式编号制表符"/>
    <w:basedOn w:val="aff3"/>
    <w:next w:val="aff3"/>
    <w:qFormat/>
    <w:rsid w:val="00837786"/>
    <w:pPr>
      <w:widowControl/>
      <w:tabs>
        <w:tab w:val="center" w:pos="4679"/>
        <w:tab w:val="right" w:leader="dot" w:pos="9299"/>
      </w:tabs>
      <w:autoSpaceDE w:val="0"/>
      <w:autoSpaceDN w:val="0"/>
      <w:textAlignment w:val="center"/>
    </w:pPr>
    <w:rPr>
      <w:rFonts w:ascii="宋体"/>
      <w:noProof/>
      <w:kern w:val="0"/>
      <w:szCs w:val="20"/>
    </w:rPr>
  </w:style>
  <w:style w:type="numbering" w:styleId="1111110">
    <w:name w:val="Outline List 2"/>
    <w:basedOn w:val="aff6"/>
    <w:uiPriority w:val="99"/>
    <w:rsid w:val="00837786"/>
    <w:pPr>
      <w:numPr>
        <w:numId w:val="17"/>
      </w:numPr>
    </w:pPr>
  </w:style>
  <w:style w:type="numbering" w:styleId="111111">
    <w:name w:val="Outline List 1"/>
    <w:basedOn w:val="aff6"/>
    <w:uiPriority w:val="99"/>
    <w:rsid w:val="00837786"/>
    <w:pPr>
      <w:numPr>
        <w:numId w:val="18"/>
      </w:numPr>
    </w:pPr>
  </w:style>
  <w:style w:type="paragraph" w:styleId="TOC">
    <w:name w:val="TOC Heading"/>
    <w:basedOn w:val="1"/>
    <w:next w:val="aff3"/>
    <w:uiPriority w:val="39"/>
    <w:qFormat/>
    <w:rsid w:val="00837786"/>
    <w:pPr>
      <w:outlineLvl w:val="9"/>
    </w:pPr>
  </w:style>
  <w:style w:type="table" w:styleId="affffffe">
    <w:name w:val="Table Theme"/>
    <w:basedOn w:val="aff5"/>
    <w:uiPriority w:val="99"/>
    <w:rsid w:val="0083778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
    <w:name w:val="Subtle Reference"/>
    <w:basedOn w:val="aff4"/>
    <w:uiPriority w:val="31"/>
    <w:qFormat/>
    <w:rsid w:val="00837786"/>
    <w:rPr>
      <w:smallCaps/>
      <w:color w:val="5A5A5A"/>
    </w:rPr>
  </w:style>
  <w:style w:type="character" w:styleId="afffffff0">
    <w:name w:val="Subtle Emphasis"/>
    <w:basedOn w:val="aff4"/>
    <w:uiPriority w:val="19"/>
    <w:qFormat/>
    <w:rsid w:val="00837786"/>
    <w:rPr>
      <w:i/>
      <w:iCs/>
      <w:color w:val="404040"/>
    </w:rPr>
  </w:style>
  <w:style w:type="table" w:customStyle="1" w:styleId="14">
    <w:name w:val="彩色底纹1"/>
    <w:basedOn w:val="aff5"/>
    <w:uiPriority w:val="71"/>
    <w:rsid w:val="00837786"/>
    <w:rPr>
      <w:color w:val="000000"/>
    </w:rPr>
    <w:tblPr>
      <w:tblStyleRowBandSize w:val="1"/>
      <w:tblStyleColBandSize w:val="1"/>
      <w:tblInd w:w="0" w:type="dxa"/>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shd w:val="clear" w:color="auto" w:fill="E6E6E6"/>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
    <w:name w:val="Colorful Shading Accent 1"/>
    <w:basedOn w:val="aff5"/>
    <w:uiPriority w:val="71"/>
    <w:rsid w:val="00837786"/>
    <w:rPr>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shd w:val="clear" w:color="auto" w:fill="EEF5FB"/>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
    <w:name w:val="Colorful Shading Accent 2"/>
    <w:basedOn w:val="aff5"/>
    <w:uiPriority w:val="71"/>
    <w:rsid w:val="00837786"/>
    <w:rPr>
      <w:color w:val="000000"/>
    </w:rPr>
    <w:tblPr>
      <w:tblStyleRowBandSize w:val="1"/>
      <w:tblStyleColBandSize w:val="1"/>
      <w:tblInd w:w="0" w:type="dxa"/>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shd w:val="clear" w:color="auto" w:fill="FDF2EA"/>
      <w:tblCellMar>
        <w:top w:w="0" w:type="dxa"/>
        <w:left w:w="108" w:type="dxa"/>
        <w:bottom w:w="0" w:type="dxa"/>
        <w:right w:w="108" w:type="dxa"/>
      </w:tblCellMar>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
    <w:name w:val="Colorful Shading Accent 3"/>
    <w:basedOn w:val="aff5"/>
    <w:uiPriority w:val="71"/>
    <w:rsid w:val="00837786"/>
    <w:rPr>
      <w:color w:val="000000"/>
    </w:rPr>
    <w:tblPr>
      <w:tblStyleRowBandSize w:val="1"/>
      <w:tblStyleColBandSize w:val="1"/>
      <w:tblInd w:w="0" w:type="dxa"/>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shd w:val="clear" w:color="auto" w:fill="F6F6F6"/>
      <w:tblCellMar>
        <w:top w:w="0" w:type="dxa"/>
        <w:left w:w="108" w:type="dxa"/>
        <w:bottom w:w="0" w:type="dxa"/>
        <w:right w:w="108" w:type="dxa"/>
      </w:tblCellMar>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
    <w:name w:val="Colorful Shading Accent 4"/>
    <w:basedOn w:val="aff5"/>
    <w:uiPriority w:val="71"/>
    <w:rsid w:val="00837786"/>
    <w:rPr>
      <w:color w:val="000000"/>
    </w:rPr>
    <w:tblPr>
      <w:tblStyleRowBandSize w:val="1"/>
      <w:tblStyleColBandSize w:val="1"/>
      <w:tblInd w:w="0" w:type="dxa"/>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shd w:val="clear" w:color="auto" w:fill="FFF8E6"/>
      <w:tblCellMar>
        <w:top w:w="0" w:type="dxa"/>
        <w:left w:w="108" w:type="dxa"/>
        <w:bottom w:w="0" w:type="dxa"/>
        <w:right w:w="108" w:type="dxa"/>
      </w:tblCellMar>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
    <w:name w:val="Colorful Shading Accent 5"/>
    <w:basedOn w:val="aff5"/>
    <w:uiPriority w:val="71"/>
    <w:rsid w:val="00837786"/>
    <w:rPr>
      <w:color w:val="000000"/>
    </w:rPr>
    <w:tblPr>
      <w:tblStyleRowBandSize w:val="1"/>
      <w:tblStyleColBandSize w:val="1"/>
      <w:tblInd w:w="0" w:type="dxa"/>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shd w:val="clear" w:color="auto" w:fill="ECF1F9"/>
      <w:tblCellMar>
        <w:top w:w="0" w:type="dxa"/>
        <w:left w:w="108" w:type="dxa"/>
        <w:bottom w:w="0" w:type="dxa"/>
        <w:right w:w="108" w:type="dxa"/>
      </w:tblCellMar>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
    <w:name w:val="Colorful Shading Accent 6"/>
    <w:basedOn w:val="aff5"/>
    <w:uiPriority w:val="71"/>
    <w:rsid w:val="00837786"/>
    <w:rPr>
      <w:color w:val="000000"/>
    </w:rPr>
    <w:tblPr>
      <w:tblStyleRowBandSize w:val="1"/>
      <w:tblStyleColBandSize w:val="1"/>
      <w:tblInd w:w="0" w:type="dxa"/>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shd w:val="clear" w:color="auto" w:fill="F0F7EC"/>
      <w:tblCellMar>
        <w:top w:w="0" w:type="dxa"/>
        <w:left w:w="108" w:type="dxa"/>
        <w:bottom w:w="0" w:type="dxa"/>
        <w:right w:w="108" w:type="dxa"/>
      </w:tblCellMar>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5">
    <w:name w:val="彩色列表1"/>
    <w:basedOn w:val="aff5"/>
    <w:uiPriority w:val="72"/>
    <w:rsid w:val="00837786"/>
    <w:rPr>
      <w:color w:val="000000"/>
    </w:rPr>
    <w:tblPr>
      <w:tblStyleRowBandSize w:val="1"/>
      <w:tblStyleColBandSize w:val="1"/>
      <w:tblInd w:w="0" w:type="dxa"/>
      <w:shd w:val="clear" w:color="auto" w:fill="E6E6E6"/>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ff5"/>
    <w:uiPriority w:val="72"/>
    <w:rsid w:val="00837786"/>
    <w:rPr>
      <w:color w:val="000000"/>
    </w:rPr>
    <w:tblPr>
      <w:tblStyleRowBandSize w:val="1"/>
      <w:tblStyleColBandSize w:val="1"/>
      <w:tblInd w:w="0" w:type="dxa"/>
      <w:shd w:val="clear" w:color="auto" w:fill="EEF5FB"/>
      <w:tblCellMar>
        <w:top w:w="0" w:type="dxa"/>
        <w:left w:w="108" w:type="dxa"/>
        <w:bottom w:w="0" w:type="dxa"/>
        <w:right w:w="108" w:type="dxa"/>
      </w:tblCellMar>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ff5"/>
    <w:uiPriority w:val="72"/>
    <w:rsid w:val="00837786"/>
    <w:rPr>
      <w:color w:val="000000"/>
    </w:rPr>
    <w:tblPr>
      <w:tblStyleRowBandSize w:val="1"/>
      <w:tblStyleColBandSize w:val="1"/>
      <w:tblInd w:w="0" w:type="dxa"/>
      <w:shd w:val="clear" w:color="auto" w:fill="FDF2EA"/>
      <w:tblCellMar>
        <w:top w:w="0" w:type="dxa"/>
        <w:left w:w="108" w:type="dxa"/>
        <w:bottom w:w="0" w:type="dxa"/>
        <w:right w:w="108" w:type="dxa"/>
      </w:tblCellMar>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ff5"/>
    <w:uiPriority w:val="72"/>
    <w:rsid w:val="00837786"/>
    <w:rPr>
      <w:color w:val="000000"/>
    </w:rPr>
    <w:tblPr>
      <w:tblStyleRowBandSize w:val="1"/>
      <w:tblStyleColBandSize w:val="1"/>
      <w:tblInd w:w="0" w:type="dxa"/>
      <w:shd w:val="clear" w:color="auto" w:fill="F6F6F6"/>
      <w:tblCellMar>
        <w:top w:w="0" w:type="dxa"/>
        <w:left w:w="108" w:type="dxa"/>
        <w:bottom w:w="0" w:type="dxa"/>
        <w:right w:w="108" w:type="dxa"/>
      </w:tblCellMar>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ff5"/>
    <w:uiPriority w:val="72"/>
    <w:rsid w:val="00837786"/>
    <w:rPr>
      <w:color w:val="000000"/>
    </w:rPr>
    <w:tblPr>
      <w:tblStyleRowBandSize w:val="1"/>
      <w:tblStyleColBandSize w:val="1"/>
      <w:tblInd w:w="0" w:type="dxa"/>
      <w:shd w:val="clear" w:color="auto" w:fill="FFF8E6"/>
      <w:tblCellMar>
        <w:top w:w="0" w:type="dxa"/>
        <w:left w:w="108" w:type="dxa"/>
        <w:bottom w:w="0" w:type="dxa"/>
        <w:right w:w="108" w:type="dxa"/>
      </w:tblCellMar>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ff5"/>
    <w:uiPriority w:val="72"/>
    <w:rsid w:val="00837786"/>
    <w:rPr>
      <w:color w:val="000000"/>
    </w:rPr>
    <w:tblPr>
      <w:tblStyleRowBandSize w:val="1"/>
      <w:tblStyleColBandSize w:val="1"/>
      <w:tblInd w:w="0" w:type="dxa"/>
      <w:shd w:val="clear" w:color="auto" w:fill="ECF1F9"/>
      <w:tblCellMar>
        <w:top w:w="0" w:type="dxa"/>
        <w:left w:w="108" w:type="dxa"/>
        <w:bottom w:w="0" w:type="dxa"/>
        <w:right w:w="108" w:type="dxa"/>
      </w:tblCellMar>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ff5"/>
    <w:uiPriority w:val="72"/>
    <w:rsid w:val="00837786"/>
    <w:rPr>
      <w:color w:val="000000"/>
    </w:rPr>
    <w:tblPr>
      <w:tblStyleRowBandSize w:val="1"/>
      <w:tblStyleColBandSize w:val="1"/>
      <w:tblInd w:w="0" w:type="dxa"/>
      <w:shd w:val="clear" w:color="auto" w:fill="F0F7EC"/>
      <w:tblCellMar>
        <w:top w:w="0" w:type="dxa"/>
        <w:left w:w="108" w:type="dxa"/>
        <w:bottom w:w="0" w:type="dxa"/>
        <w:right w:w="108" w:type="dxa"/>
      </w:tblCellMar>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6">
    <w:name w:val="彩色网格1"/>
    <w:basedOn w:val="aff5"/>
    <w:uiPriority w:val="73"/>
    <w:rsid w:val="00837786"/>
    <w:rPr>
      <w:color w:val="000000"/>
    </w:rPr>
    <w:tblPr>
      <w:tblStyleRowBandSize w:val="1"/>
      <w:tblStyleColBandSize w:val="1"/>
      <w:tblInd w:w="0" w:type="dxa"/>
      <w:tblBorders>
        <w:insideH w:val="single" w:sz="4" w:space="0" w:color="FFFFFF"/>
      </w:tblBorders>
      <w:shd w:val="clear" w:color="auto" w:fill="CCCCCC"/>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1">
    <w:name w:val="Colorful Grid Accent 1"/>
    <w:basedOn w:val="aff5"/>
    <w:uiPriority w:val="73"/>
    <w:rsid w:val="00837786"/>
    <w:rPr>
      <w:color w:val="000000"/>
    </w:rPr>
    <w:tblPr>
      <w:tblStyleRowBandSize w:val="1"/>
      <w:tblStyleColBandSize w:val="1"/>
      <w:tblInd w:w="0" w:type="dxa"/>
      <w:tblBorders>
        <w:insideH w:val="single" w:sz="4" w:space="0" w:color="FFFFFF"/>
      </w:tblBorders>
      <w:shd w:val="clear" w:color="auto" w:fill="DEEAF6"/>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1">
    <w:name w:val="Colorful Grid Accent 2"/>
    <w:basedOn w:val="aff5"/>
    <w:uiPriority w:val="73"/>
    <w:rsid w:val="00837786"/>
    <w:rPr>
      <w:color w:val="000000"/>
    </w:rPr>
    <w:tblPr>
      <w:tblStyleRowBandSize w:val="1"/>
      <w:tblStyleColBandSize w:val="1"/>
      <w:tblInd w:w="0" w:type="dxa"/>
      <w:tblBorders>
        <w:insideH w:val="single" w:sz="4" w:space="0" w:color="FFFFFF"/>
      </w:tblBorders>
      <w:shd w:val="clear" w:color="auto" w:fill="FBE4D5"/>
      <w:tblCellMar>
        <w:top w:w="0" w:type="dxa"/>
        <w:left w:w="108" w:type="dxa"/>
        <w:bottom w:w="0" w:type="dxa"/>
        <w:right w:w="108" w:type="dxa"/>
      </w:tblCellMar>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1">
    <w:name w:val="Colorful Grid Accent 3"/>
    <w:basedOn w:val="aff5"/>
    <w:uiPriority w:val="73"/>
    <w:rsid w:val="00837786"/>
    <w:rPr>
      <w:color w:val="000000"/>
    </w:rPr>
    <w:tblPr>
      <w:tblStyleRowBandSize w:val="1"/>
      <w:tblStyleColBandSize w:val="1"/>
      <w:tblInd w:w="0" w:type="dxa"/>
      <w:tblBorders>
        <w:insideH w:val="single" w:sz="4" w:space="0" w:color="FFFFFF"/>
      </w:tblBorders>
      <w:shd w:val="clear" w:color="auto" w:fill="EDEDED"/>
      <w:tblCellMar>
        <w:top w:w="0" w:type="dxa"/>
        <w:left w:w="108" w:type="dxa"/>
        <w:bottom w:w="0" w:type="dxa"/>
        <w:right w:w="108" w:type="dxa"/>
      </w:tblCellMar>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1">
    <w:name w:val="Colorful Grid Accent 4"/>
    <w:basedOn w:val="aff5"/>
    <w:uiPriority w:val="73"/>
    <w:rsid w:val="00837786"/>
    <w:rPr>
      <w:color w:val="000000"/>
    </w:rPr>
    <w:tblPr>
      <w:tblStyleRowBandSize w:val="1"/>
      <w:tblStyleColBandSize w:val="1"/>
      <w:tblInd w:w="0" w:type="dxa"/>
      <w:tblBorders>
        <w:insideH w:val="single" w:sz="4" w:space="0" w:color="FFFFFF"/>
      </w:tblBorders>
      <w:shd w:val="clear" w:color="auto" w:fill="FFF2CC"/>
      <w:tblCellMar>
        <w:top w:w="0" w:type="dxa"/>
        <w:left w:w="108" w:type="dxa"/>
        <w:bottom w:w="0" w:type="dxa"/>
        <w:right w:w="108" w:type="dxa"/>
      </w:tblCellMar>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1">
    <w:name w:val="Colorful Grid Accent 5"/>
    <w:basedOn w:val="aff5"/>
    <w:uiPriority w:val="73"/>
    <w:rsid w:val="00837786"/>
    <w:rPr>
      <w:color w:val="000000"/>
    </w:rPr>
    <w:tblPr>
      <w:tblStyleRowBandSize w:val="1"/>
      <w:tblStyleColBandSize w:val="1"/>
      <w:tblInd w:w="0" w:type="dxa"/>
      <w:tblBorders>
        <w:insideH w:val="single" w:sz="4" w:space="0" w:color="FFFFFF"/>
      </w:tblBorders>
      <w:shd w:val="clear" w:color="auto" w:fill="D9E2F3"/>
      <w:tblCellMar>
        <w:top w:w="0" w:type="dxa"/>
        <w:left w:w="108" w:type="dxa"/>
        <w:bottom w:w="0" w:type="dxa"/>
        <w:right w:w="108" w:type="dxa"/>
      </w:tblCellMar>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1">
    <w:name w:val="Colorful Grid Accent 6"/>
    <w:basedOn w:val="aff5"/>
    <w:uiPriority w:val="73"/>
    <w:rsid w:val="00837786"/>
    <w:rPr>
      <w:color w:val="000000"/>
    </w:rPr>
    <w:tblPr>
      <w:tblStyleRowBandSize w:val="1"/>
      <w:tblStyleColBandSize w:val="1"/>
      <w:tblInd w:w="0" w:type="dxa"/>
      <w:tblBorders>
        <w:insideH w:val="single" w:sz="4" w:space="0" w:color="FFFFFF"/>
      </w:tblBorders>
      <w:shd w:val="clear" w:color="auto" w:fill="E2EFD9"/>
      <w:tblCellMar>
        <w:top w:w="0" w:type="dxa"/>
        <w:left w:w="108" w:type="dxa"/>
        <w:bottom w:w="0" w:type="dxa"/>
        <w:right w:w="108" w:type="dxa"/>
      </w:tblCellMar>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17">
    <w:name w:val="Table Colorful 1"/>
    <w:basedOn w:val="aff5"/>
    <w:uiPriority w:val="99"/>
    <w:rsid w:val="00837786"/>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shd w:val="solid" w:color="008080" w:fill="FFFFFF"/>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4">
    <w:name w:val="Table Colorful 2"/>
    <w:basedOn w:val="aff5"/>
    <w:uiPriority w:val="99"/>
    <w:rsid w:val="00837786"/>
    <w:pPr>
      <w:widowControl w:val="0"/>
      <w:jc w:val="both"/>
    </w:pPr>
    <w:tblPr>
      <w:tblInd w:w="0" w:type="dxa"/>
      <w:tblBorders>
        <w:bottom w:val="single" w:sz="12" w:space="0" w:color="000000"/>
      </w:tblBorders>
      <w:shd w:val="pct20" w:color="FFFF00" w:fill="FFFFFF"/>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3">
    <w:name w:val="Table Colorful 3"/>
    <w:basedOn w:val="aff5"/>
    <w:uiPriority w:val="99"/>
    <w:rsid w:val="00837786"/>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shd w:val="pct25" w:color="008080" w:fill="FFFFFF"/>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1">
    <w:name w:val="Salutation"/>
    <w:basedOn w:val="aff3"/>
    <w:next w:val="aff3"/>
    <w:link w:val="Char2"/>
    <w:uiPriority w:val="99"/>
    <w:rsid w:val="00837786"/>
  </w:style>
  <w:style w:type="character" w:customStyle="1" w:styleId="Char2">
    <w:name w:val="称呼 Char"/>
    <w:basedOn w:val="aff4"/>
    <w:link w:val="afffffff1"/>
    <w:uiPriority w:val="99"/>
    <w:rsid w:val="00837786"/>
    <w:rPr>
      <w:kern w:val="2"/>
      <w:sz w:val="21"/>
      <w:szCs w:val="24"/>
    </w:rPr>
  </w:style>
  <w:style w:type="paragraph" w:styleId="afffffff2">
    <w:name w:val="Plain Text"/>
    <w:basedOn w:val="aff3"/>
    <w:link w:val="Char3"/>
    <w:uiPriority w:val="99"/>
    <w:rsid w:val="00837786"/>
    <w:rPr>
      <w:rFonts w:ascii="宋体" w:hAnsi="Courier New" w:cs="Courier New"/>
      <w:szCs w:val="21"/>
    </w:rPr>
  </w:style>
  <w:style w:type="character" w:customStyle="1" w:styleId="Char3">
    <w:name w:val="纯文本 Char"/>
    <w:basedOn w:val="aff4"/>
    <w:link w:val="afffffff2"/>
    <w:uiPriority w:val="99"/>
    <w:rsid w:val="00837786"/>
    <w:rPr>
      <w:rFonts w:ascii="宋体" w:hAnsi="Courier New" w:cs="Courier New"/>
      <w:kern w:val="2"/>
      <w:sz w:val="21"/>
      <w:szCs w:val="21"/>
    </w:rPr>
  </w:style>
  <w:style w:type="table" w:styleId="afffffff3">
    <w:name w:val="Table Elegant"/>
    <w:basedOn w:val="aff5"/>
    <w:uiPriority w:val="99"/>
    <w:rsid w:val="0083778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ffff4">
    <w:name w:val="E-mail Signature"/>
    <w:basedOn w:val="aff3"/>
    <w:link w:val="Char4"/>
    <w:uiPriority w:val="99"/>
    <w:rsid w:val="00837786"/>
  </w:style>
  <w:style w:type="character" w:customStyle="1" w:styleId="Char4">
    <w:name w:val="电子邮件签名 Char"/>
    <w:basedOn w:val="aff4"/>
    <w:link w:val="afffffff4"/>
    <w:uiPriority w:val="99"/>
    <w:rsid w:val="00837786"/>
    <w:rPr>
      <w:kern w:val="2"/>
      <w:sz w:val="21"/>
      <w:szCs w:val="24"/>
    </w:rPr>
  </w:style>
  <w:style w:type="character" w:styleId="afffffff5">
    <w:name w:val="FollowedHyperlink"/>
    <w:basedOn w:val="aff4"/>
    <w:uiPriority w:val="99"/>
    <w:rsid w:val="00837786"/>
    <w:rPr>
      <w:color w:val="954F72"/>
      <w:u w:val="single"/>
    </w:rPr>
  </w:style>
  <w:style w:type="paragraph" w:styleId="afffffff6">
    <w:name w:val="Subtitle"/>
    <w:basedOn w:val="aff3"/>
    <w:next w:val="aff3"/>
    <w:link w:val="Char5"/>
    <w:uiPriority w:val="11"/>
    <w:qFormat/>
    <w:rsid w:val="00837786"/>
    <w:pPr>
      <w:spacing w:before="240" w:after="60" w:line="312" w:lineRule="auto"/>
      <w:jc w:val="center"/>
      <w:outlineLvl w:val="1"/>
    </w:pPr>
    <w:rPr>
      <w:rFonts w:ascii="Calibri Light" w:hAnsi="Calibri Light" w:cs="宋体"/>
      <w:b/>
      <w:bCs/>
      <w:kern w:val="28"/>
      <w:sz w:val="32"/>
      <w:szCs w:val="32"/>
    </w:rPr>
  </w:style>
  <w:style w:type="character" w:customStyle="1" w:styleId="Char5">
    <w:name w:val="副标题 Char"/>
    <w:basedOn w:val="aff4"/>
    <w:link w:val="afffffff6"/>
    <w:uiPriority w:val="11"/>
    <w:rsid w:val="00837786"/>
    <w:rPr>
      <w:rFonts w:ascii="Calibri Light" w:hAnsi="Calibri Light" w:cs="宋体"/>
      <w:b/>
      <w:bCs/>
      <w:kern w:val="28"/>
      <w:sz w:val="32"/>
      <w:szCs w:val="32"/>
    </w:rPr>
  </w:style>
  <w:style w:type="table" w:styleId="18">
    <w:name w:val="Table Classic 1"/>
    <w:basedOn w:val="aff5"/>
    <w:uiPriority w:val="99"/>
    <w:rsid w:val="00837786"/>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ff5"/>
    <w:uiPriority w:val="99"/>
    <w:rsid w:val="00837786"/>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ff5"/>
    <w:uiPriority w:val="99"/>
    <w:rsid w:val="00837786"/>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shd w:val="solid" w:color="C0C0C0" w:fill="FFFFFF"/>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ff5"/>
    <w:uiPriority w:val="99"/>
    <w:rsid w:val="00837786"/>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afffffff7">
    <w:name w:val="line number"/>
    <w:basedOn w:val="aff4"/>
    <w:uiPriority w:val="99"/>
    <w:rsid w:val="00837786"/>
  </w:style>
  <w:style w:type="paragraph" w:styleId="afffffff8">
    <w:name w:val="macro"/>
    <w:link w:val="Char6"/>
    <w:uiPriority w:val="99"/>
    <w:rsid w:val="0083778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6">
    <w:name w:val="宏文本 Char"/>
    <w:basedOn w:val="aff4"/>
    <w:link w:val="afffffff8"/>
    <w:uiPriority w:val="99"/>
    <w:rsid w:val="00837786"/>
    <w:rPr>
      <w:rFonts w:ascii="Courier New" w:hAnsi="Courier New" w:cs="Courier New"/>
      <w:kern w:val="2"/>
      <w:sz w:val="24"/>
      <w:szCs w:val="24"/>
    </w:rPr>
  </w:style>
  <w:style w:type="paragraph" w:styleId="afffffff9">
    <w:name w:val="envelope return"/>
    <w:basedOn w:val="aff3"/>
    <w:uiPriority w:val="99"/>
    <w:rsid w:val="00837786"/>
    <w:pPr>
      <w:snapToGrid w:val="0"/>
    </w:pPr>
    <w:rPr>
      <w:rFonts w:ascii="Calibri Light" w:hAnsi="Calibri Light" w:cs="宋体"/>
    </w:rPr>
  </w:style>
  <w:style w:type="table" w:styleId="19">
    <w:name w:val="Table Simple 1"/>
    <w:basedOn w:val="aff5"/>
    <w:uiPriority w:val="99"/>
    <w:rsid w:val="00837786"/>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6">
    <w:name w:val="Table Simple 2"/>
    <w:basedOn w:val="aff5"/>
    <w:uiPriority w:val="99"/>
    <w:rsid w:val="00837786"/>
    <w:pPr>
      <w:widowControl w:val="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5">
    <w:name w:val="Table Simple 3"/>
    <w:basedOn w:val="aff5"/>
    <w:uiPriority w:val="99"/>
    <w:rsid w:val="00837786"/>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a">
    <w:name w:val="Closing"/>
    <w:basedOn w:val="aff3"/>
    <w:link w:val="Char7"/>
    <w:uiPriority w:val="99"/>
    <w:rsid w:val="00837786"/>
    <w:pPr>
      <w:ind w:leftChars="2100" w:left="100"/>
    </w:pPr>
  </w:style>
  <w:style w:type="character" w:customStyle="1" w:styleId="Char7">
    <w:name w:val="结束语 Char"/>
    <w:basedOn w:val="aff4"/>
    <w:link w:val="afffffffa"/>
    <w:uiPriority w:val="99"/>
    <w:rsid w:val="00837786"/>
    <w:rPr>
      <w:kern w:val="2"/>
      <w:sz w:val="21"/>
      <w:szCs w:val="24"/>
    </w:rPr>
  </w:style>
  <w:style w:type="table" w:styleId="1a">
    <w:name w:val="Table Subtle 1"/>
    <w:basedOn w:val="aff5"/>
    <w:uiPriority w:val="99"/>
    <w:rsid w:val="00837786"/>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ff5"/>
    <w:uiPriority w:val="99"/>
    <w:rsid w:val="00837786"/>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3D effects 1"/>
    <w:basedOn w:val="aff5"/>
    <w:uiPriority w:val="99"/>
    <w:rsid w:val="00837786"/>
    <w:pPr>
      <w:widowControl w:val="0"/>
      <w:jc w:val="both"/>
    </w:pPr>
    <w:tblPr>
      <w:tblInd w:w="0" w:type="dxa"/>
      <w:shd w:val="solid" w:color="C0C0C0" w:fill="FFFFFF"/>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ff5"/>
    <w:uiPriority w:val="99"/>
    <w:rsid w:val="00837786"/>
    <w:pPr>
      <w:widowControl w:val="0"/>
      <w:jc w:val="both"/>
    </w:pPr>
    <w:tblPr>
      <w:tblStyleRowBandSize w:val="1"/>
      <w:tblInd w:w="0" w:type="dxa"/>
      <w:shd w:val="solid" w:color="C0C0C0" w:fill="FFFFFF"/>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ff5"/>
    <w:uiPriority w:val="99"/>
    <w:rsid w:val="00837786"/>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b">
    <w:name w:val="List"/>
    <w:basedOn w:val="aff3"/>
    <w:uiPriority w:val="99"/>
    <w:rsid w:val="00837786"/>
    <w:pPr>
      <w:ind w:left="200" w:hangingChars="200" w:hanging="200"/>
      <w:contextualSpacing/>
    </w:pPr>
  </w:style>
  <w:style w:type="paragraph" w:styleId="29">
    <w:name w:val="List 2"/>
    <w:basedOn w:val="aff3"/>
    <w:uiPriority w:val="99"/>
    <w:rsid w:val="00837786"/>
    <w:pPr>
      <w:ind w:leftChars="200" w:left="100" w:hangingChars="200" w:hanging="200"/>
      <w:contextualSpacing/>
    </w:pPr>
  </w:style>
  <w:style w:type="paragraph" w:styleId="37">
    <w:name w:val="List 3"/>
    <w:basedOn w:val="aff3"/>
    <w:uiPriority w:val="99"/>
    <w:rsid w:val="00837786"/>
    <w:pPr>
      <w:ind w:leftChars="400" w:left="100" w:hangingChars="200" w:hanging="200"/>
      <w:contextualSpacing/>
    </w:pPr>
  </w:style>
  <w:style w:type="paragraph" w:styleId="44">
    <w:name w:val="List 4"/>
    <w:basedOn w:val="aff3"/>
    <w:uiPriority w:val="99"/>
    <w:rsid w:val="00837786"/>
    <w:pPr>
      <w:ind w:leftChars="600" w:left="100" w:hangingChars="200" w:hanging="200"/>
      <w:contextualSpacing/>
    </w:pPr>
  </w:style>
  <w:style w:type="paragraph" w:styleId="53">
    <w:name w:val="List 5"/>
    <w:basedOn w:val="aff3"/>
    <w:uiPriority w:val="99"/>
    <w:rsid w:val="00837786"/>
    <w:pPr>
      <w:ind w:leftChars="800" w:left="100" w:hangingChars="200" w:hanging="200"/>
      <w:contextualSpacing/>
    </w:pPr>
  </w:style>
  <w:style w:type="paragraph" w:styleId="a">
    <w:name w:val="List Number"/>
    <w:basedOn w:val="aff3"/>
    <w:uiPriority w:val="99"/>
    <w:rsid w:val="00837786"/>
    <w:pPr>
      <w:numPr>
        <w:numId w:val="19"/>
      </w:numPr>
      <w:contextualSpacing/>
    </w:pPr>
  </w:style>
  <w:style w:type="paragraph" w:styleId="2">
    <w:name w:val="List Number 2"/>
    <w:basedOn w:val="aff3"/>
    <w:uiPriority w:val="99"/>
    <w:rsid w:val="00837786"/>
    <w:pPr>
      <w:numPr>
        <w:numId w:val="20"/>
      </w:numPr>
      <w:contextualSpacing/>
    </w:pPr>
  </w:style>
  <w:style w:type="paragraph" w:styleId="3">
    <w:name w:val="List Number 3"/>
    <w:basedOn w:val="aff3"/>
    <w:uiPriority w:val="99"/>
    <w:rsid w:val="00837786"/>
    <w:pPr>
      <w:numPr>
        <w:numId w:val="21"/>
      </w:numPr>
      <w:contextualSpacing/>
    </w:pPr>
  </w:style>
  <w:style w:type="paragraph" w:styleId="40">
    <w:name w:val="List Number 4"/>
    <w:basedOn w:val="aff3"/>
    <w:uiPriority w:val="99"/>
    <w:rsid w:val="00837786"/>
    <w:pPr>
      <w:numPr>
        <w:numId w:val="22"/>
      </w:numPr>
      <w:contextualSpacing/>
    </w:pPr>
  </w:style>
  <w:style w:type="paragraph" w:styleId="50">
    <w:name w:val="List Number 5"/>
    <w:basedOn w:val="aff3"/>
    <w:uiPriority w:val="99"/>
    <w:rsid w:val="00837786"/>
    <w:pPr>
      <w:numPr>
        <w:numId w:val="23"/>
      </w:numPr>
      <w:contextualSpacing/>
    </w:pPr>
  </w:style>
  <w:style w:type="paragraph" w:styleId="afffffffc">
    <w:name w:val="List Continue"/>
    <w:basedOn w:val="aff3"/>
    <w:uiPriority w:val="99"/>
    <w:rsid w:val="00837786"/>
    <w:pPr>
      <w:spacing w:after="120"/>
      <w:ind w:leftChars="200" w:left="420"/>
      <w:contextualSpacing/>
    </w:pPr>
  </w:style>
  <w:style w:type="paragraph" w:styleId="2a">
    <w:name w:val="List Continue 2"/>
    <w:basedOn w:val="aff3"/>
    <w:uiPriority w:val="99"/>
    <w:rsid w:val="00837786"/>
    <w:pPr>
      <w:spacing w:after="120"/>
      <w:ind w:leftChars="400" w:left="840"/>
      <w:contextualSpacing/>
    </w:pPr>
  </w:style>
  <w:style w:type="paragraph" w:styleId="38">
    <w:name w:val="List Continue 3"/>
    <w:basedOn w:val="aff3"/>
    <w:uiPriority w:val="99"/>
    <w:rsid w:val="00837786"/>
    <w:pPr>
      <w:spacing w:after="120"/>
      <w:ind w:leftChars="600" w:left="1260"/>
      <w:contextualSpacing/>
    </w:pPr>
  </w:style>
  <w:style w:type="paragraph" w:styleId="45">
    <w:name w:val="List Continue 4"/>
    <w:basedOn w:val="aff3"/>
    <w:uiPriority w:val="99"/>
    <w:rsid w:val="00837786"/>
    <w:pPr>
      <w:spacing w:after="120"/>
      <w:ind w:leftChars="800" w:left="1680"/>
      <w:contextualSpacing/>
    </w:pPr>
  </w:style>
  <w:style w:type="paragraph" w:styleId="54">
    <w:name w:val="List Continue 5"/>
    <w:basedOn w:val="aff3"/>
    <w:uiPriority w:val="99"/>
    <w:rsid w:val="00837786"/>
    <w:pPr>
      <w:spacing w:after="120"/>
      <w:ind w:leftChars="1000" w:left="2100"/>
      <w:contextualSpacing/>
    </w:pPr>
  </w:style>
  <w:style w:type="paragraph" w:styleId="a0">
    <w:name w:val="List Bullet"/>
    <w:basedOn w:val="aff3"/>
    <w:uiPriority w:val="99"/>
    <w:rsid w:val="00837786"/>
    <w:pPr>
      <w:numPr>
        <w:numId w:val="24"/>
      </w:numPr>
      <w:contextualSpacing/>
    </w:pPr>
  </w:style>
  <w:style w:type="paragraph" w:styleId="20">
    <w:name w:val="List Bullet 2"/>
    <w:basedOn w:val="aff3"/>
    <w:uiPriority w:val="99"/>
    <w:rsid w:val="00837786"/>
    <w:pPr>
      <w:numPr>
        <w:numId w:val="25"/>
      </w:numPr>
      <w:contextualSpacing/>
    </w:pPr>
  </w:style>
  <w:style w:type="paragraph" w:styleId="30">
    <w:name w:val="List Bullet 3"/>
    <w:basedOn w:val="aff3"/>
    <w:uiPriority w:val="99"/>
    <w:rsid w:val="00837786"/>
    <w:pPr>
      <w:numPr>
        <w:numId w:val="26"/>
      </w:numPr>
      <w:contextualSpacing/>
    </w:pPr>
  </w:style>
  <w:style w:type="paragraph" w:styleId="4">
    <w:name w:val="List Bullet 4"/>
    <w:basedOn w:val="aff3"/>
    <w:uiPriority w:val="99"/>
    <w:rsid w:val="00837786"/>
    <w:pPr>
      <w:numPr>
        <w:numId w:val="27"/>
      </w:numPr>
      <w:contextualSpacing/>
    </w:pPr>
  </w:style>
  <w:style w:type="paragraph" w:styleId="5">
    <w:name w:val="List Bullet 5"/>
    <w:basedOn w:val="aff3"/>
    <w:uiPriority w:val="99"/>
    <w:rsid w:val="00837786"/>
    <w:pPr>
      <w:numPr>
        <w:numId w:val="28"/>
      </w:numPr>
      <w:contextualSpacing/>
    </w:pPr>
  </w:style>
  <w:style w:type="table" w:styleId="1c">
    <w:name w:val="Table List 1"/>
    <w:basedOn w:val="aff5"/>
    <w:uiPriority w:val="99"/>
    <w:rsid w:val="00837786"/>
    <w:pPr>
      <w:widowControl w:val="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ff5"/>
    <w:uiPriority w:val="99"/>
    <w:rsid w:val="00837786"/>
    <w:pPr>
      <w:widowControl w:val="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ff5"/>
    <w:uiPriority w:val="99"/>
    <w:rsid w:val="00837786"/>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ff5"/>
    <w:uiPriority w:val="99"/>
    <w:rsid w:val="00837786"/>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ff5"/>
    <w:uiPriority w:val="99"/>
    <w:rsid w:val="00837786"/>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ff5"/>
    <w:uiPriority w:val="99"/>
    <w:rsid w:val="00837786"/>
    <w:pPr>
      <w:widowControl w:val="0"/>
      <w:jc w:val="both"/>
    </w:pPr>
    <w:tblPr>
      <w:tblStyleRowBandSize w:val="1"/>
      <w:tblInd w:w="0" w:type="dxa"/>
      <w:tblBorders>
        <w:top w:val="single" w:sz="6" w:space="0" w:color="000000"/>
        <w:left w:val="single" w:sz="6" w:space="0" w:color="000000"/>
        <w:bottom w:val="single" w:sz="6" w:space="0" w:color="000000"/>
        <w:right w:val="single" w:sz="6" w:space="0" w:color="000000"/>
      </w:tblBorders>
      <w:shd w:val="pct50" w:color="000000" w:fill="FFFFFF"/>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ff5"/>
    <w:uiPriority w:val="99"/>
    <w:rsid w:val="00837786"/>
    <w:pPr>
      <w:widowControl w:val="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ff5"/>
    <w:uiPriority w:val="99"/>
    <w:rsid w:val="00837786"/>
    <w:pPr>
      <w:widowControl w:val="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paragraph" w:styleId="afffffffd">
    <w:name w:val="List Paragraph"/>
    <w:basedOn w:val="aff3"/>
    <w:uiPriority w:val="34"/>
    <w:qFormat/>
    <w:rsid w:val="00837786"/>
    <w:pPr>
      <w:ind w:firstLineChars="200" w:firstLine="420"/>
    </w:pPr>
  </w:style>
  <w:style w:type="table" w:styleId="afffffffe">
    <w:name w:val="Table Contemporary"/>
    <w:basedOn w:val="aff5"/>
    <w:uiPriority w:val="99"/>
    <w:rsid w:val="00837786"/>
    <w:pPr>
      <w:widowControl w:val="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fffffff">
    <w:name w:val="Intense Reference"/>
    <w:basedOn w:val="aff4"/>
    <w:uiPriority w:val="32"/>
    <w:qFormat/>
    <w:rsid w:val="00837786"/>
    <w:rPr>
      <w:b/>
      <w:bCs/>
      <w:smallCaps/>
      <w:color w:val="5B9BD5"/>
      <w:spacing w:val="5"/>
    </w:rPr>
  </w:style>
  <w:style w:type="character" w:styleId="affffffff0">
    <w:name w:val="Intense Emphasis"/>
    <w:basedOn w:val="aff4"/>
    <w:uiPriority w:val="21"/>
    <w:qFormat/>
    <w:rsid w:val="00837786"/>
    <w:rPr>
      <w:i/>
      <w:iCs/>
      <w:color w:val="5B9BD5"/>
    </w:rPr>
  </w:style>
  <w:style w:type="paragraph" w:styleId="affffffff1">
    <w:name w:val="Intense Quote"/>
    <w:basedOn w:val="aff3"/>
    <w:next w:val="aff3"/>
    <w:link w:val="Char8"/>
    <w:uiPriority w:val="30"/>
    <w:qFormat/>
    <w:rsid w:val="00837786"/>
    <w:pPr>
      <w:pBdr>
        <w:top w:val="single" w:sz="4" w:space="10" w:color="5B9BD5"/>
        <w:bottom w:val="single" w:sz="4" w:space="10" w:color="5B9BD5"/>
      </w:pBdr>
      <w:spacing w:before="360" w:after="360"/>
      <w:ind w:left="864" w:right="864"/>
      <w:jc w:val="center"/>
    </w:pPr>
    <w:rPr>
      <w:i/>
      <w:iCs/>
      <w:color w:val="5B9BD5"/>
    </w:rPr>
  </w:style>
  <w:style w:type="character" w:customStyle="1" w:styleId="Char8">
    <w:name w:val="明显引用 Char"/>
    <w:basedOn w:val="aff4"/>
    <w:link w:val="affffffff1"/>
    <w:uiPriority w:val="30"/>
    <w:rsid w:val="00837786"/>
    <w:rPr>
      <w:i/>
      <w:iCs/>
      <w:color w:val="5B9BD5"/>
      <w:kern w:val="2"/>
      <w:sz w:val="21"/>
      <w:szCs w:val="24"/>
    </w:rPr>
  </w:style>
  <w:style w:type="paragraph" w:styleId="affffffff2">
    <w:name w:val="Balloon Text"/>
    <w:basedOn w:val="aff3"/>
    <w:link w:val="Char9"/>
    <w:uiPriority w:val="99"/>
    <w:rsid w:val="00837786"/>
    <w:rPr>
      <w:sz w:val="18"/>
      <w:szCs w:val="18"/>
    </w:rPr>
  </w:style>
  <w:style w:type="character" w:customStyle="1" w:styleId="Char9">
    <w:name w:val="批注框文本 Char"/>
    <w:basedOn w:val="aff4"/>
    <w:link w:val="affffffff2"/>
    <w:uiPriority w:val="99"/>
    <w:rsid w:val="00837786"/>
    <w:rPr>
      <w:kern w:val="2"/>
      <w:sz w:val="18"/>
      <w:szCs w:val="18"/>
    </w:rPr>
  </w:style>
  <w:style w:type="paragraph" w:styleId="affffffff3">
    <w:name w:val="annotation text"/>
    <w:basedOn w:val="aff3"/>
    <w:link w:val="Chara"/>
    <w:uiPriority w:val="99"/>
    <w:rsid w:val="00837786"/>
    <w:pPr>
      <w:jc w:val="left"/>
    </w:pPr>
  </w:style>
  <w:style w:type="character" w:customStyle="1" w:styleId="Chara">
    <w:name w:val="批注文字 Char"/>
    <w:basedOn w:val="aff4"/>
    <w:link w:val="affffffff3"/>
    <w:uiPriority w:val="99"/>
    <w:rsid w:val="00837786"/>
    <w:rPr>
      <w:kern w:val="2"/>
      <w:sz w:val="21"/>
      <w:szCs w:val="24"/>
    </w:rPr>
  </w:style>
  <w:style w:type="character" w:styleId="affffffff4">
    <w:name w:val="annotation reference"/>
    <w:basedOn w:val="aff4"/>
    <w:uiPriority w:val="99"/>
    <w:rsid w:val="00837786"/>
    <w:rPr>
      <w:sz w:val="21"/>
      <w:szCs w:val="21"/>
    </w:rPr>
  </w:style>
  <w:style w:type="paragraph" w:styleId="affffffff5">
    <w:name w:val="annotation subject"/>
    <w:basedOn w:val="affffffff3"/>
    <w:next w:val="affffffff3"/>
    <w:link w:val="Charb"/>
    <w:uiPriority w:val="99"/>
    <w:rsid w:val="00837786"/>
    <w:rPr>
      <w:b/>
      <w:bCs/>
    </w:rPr>
  </w:style>
  <w:style w:type="character" w:customStyle="1" w:styleId="Charb">
    <w:name w:val="批注主题 Char"/>
    <w:basedOn w:val="Chara"/>
    <w:link w:val="affffffff5"/>
    <w:uiPriority w:val="99"/>
    <w:rsid w:val="00837786"/>
    <w:rPr>
      <w:b/>
      <w:bCs/>
      <w:kern w:val="2"/>
      <w:sz w:val="21"/>
      <w:szCs w:val="24"/>
    </w:rPr>
  </w:style>
  <w:style w:type="paragraph" w:styleId="affffffff6">
    <w:name w:val="Normal (Web)"/>
    <w:basedOn w:val="aff3"/>
    <w:uiPriority w:val="99"/>
    <w:rsid w:val="00837786"/>
    <w:rPr>
      <w:sz w:val="24"/>
    </w:rPr>
  </w:style>
  <w:style w:type="paragraph" w:styleId="affffffff7">
    <w:name w:val="Signature"/>
    <w:basedOn w:val="aff3"/>
    <w:link w:val="Charc"/>
    <w:uiPriority w:val="99"/>
    <w:rsid w:val="00837786"/>
    <w:pPr>
      <w:ind w:leftChars="2100" w:left="100"/>
    </w:pPr>
  </w:style>
  <w:style w:type="character" w:customStyle="1" w:styleId="Charc">
    <w:name w:val="签名 Char"/>
    <w:basedOn w:val="aff4"/>
    <w:link w:val="affffffff7"/>
    <w:uiPriority w:val="99"/>
    <w:rsid w:val="00837786"/>
    <w:rPr>
      <w:kern w:val="2"/>
      <w:sz w:val="21"/>
      <w:szCs w:val="24"/>
    </w:rPr>
  </w:style>
  <w:style w:type="table" w:customStyle="1" w:styleId="1d">
    <w:name w:val="浅色底纹1"/>
    <w:basedOn w:val="aff5"/>
    <w:uiPriority w:val="60"/>
    <w:rsid w:val="0083778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浅色底纹 - 强调文字颜色 11"/>
    <w:basedOn w:val="aff5"/>
    <w:uiPriority w:val="60"/>
    <w:rsid w:val="00837786"/>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2">
    <w:name w:val="Light Shading Accent 2"/>
    <w:basedOn w:val="aff5"/>
    <w:uiPriority w:val="60"/>
    <w:rsid w:val="00837786"/>
    <w:rPr>
      <w:color w:val="C45911"/>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2">
    <w:name w:val="Light Shading Accent 3"/>
    <w:basedOn w:val="aff5"/>
    <w:uiPriority w:val="60"/>
    <w:rsid w:val="00837786"/>
    <w:rPr>
      <w:color w:val="7B7B7B"/>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2">
    <w:name w:val="Light Shading Accent 4"/>
    <w:basedOn w:val="aff5"/>
    <w:uiPriority w:val="60"/>
    <w:rsid w:val="00837786"/>
    <w:rPr>
      <w:color w:val="BF8F0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2">
    <w:name w:val="Light Shading Accent 5"/>
    <w:basedOn w:val="aff5"/>
    <w:uiPriority w:val="60"/>
    <w:rsid w:val="00837786"/>
    <w:rPr>
      <w:color w:val="2F5496"/>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2">
    <w:name w:val="Light Shading Accent 6"/>
    <w:basedOn w:val="aff5"/>
    <w:uiPriority w:val="60"/>
    <w:rsid w:val="00837786"/>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1e">
    <w:name w:val="浅色列表1"/>
    <w:basedOn w:val="aff5"/>
    <w:uiPriority w:val="61"/>
    <w:rsid w:val="00837786"/>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浅色列表 - 强调文字颜色 11"/>
    <w:basedOn w:val="aff5"/>
    <w:uiPriority w:val="61"/>
    <w:rsid w:val="00837786"/>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3">
    <w:name w:val="Light List Accent 2"/>
    <w:basedOn w:val="aff5"/>
    <w:uiPriority w:val="61"/>
    <w:rsid w:val="00837786"/>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3">
    <w:name w:val="Light List Accent 3"/>
    <w:basedOn w:val="aff5"/>
    <w:uiPriority w:val="61"/>
    <w:rsid w:val="00837786"/>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3">
    <w:name w:val="Light List Accent 4"/>
    <w:basedOn w:val="aff5"/>
    <w:uiPriority w:val="61"/>
    <w:rsid w:val="00837786"/>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3">
    <w:name w:val="Light List Accent 5"/>
    <w:basedOn w:val="aff5"/>
    <w:uiPriority w:val="61"/>
    <w:rsid w:val="00837786"/>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3">
    <w:name w:val="Light List Accent 6"/>
    <w:basedOn w:val="aff5"/>
    <w:uiPriority w:val="61"/>
    <w:rsid w:val="00837786"/>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
    <w:name w:val="浅色网格1"/>
    <w:basedOn w:val="aff5"/>
    <w:uiPriority w:val="62"/>
    <w:rsid w:val="00837786"/>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宋体" w:hAnsi="Calibri Light" w:cs="宋体"/>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宋体" w:hAnsi="Calibri Light" w:cs="宋体"/>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宋体" w:hAnsi="Calibri Light" w:cs="宋体"/>
        <w:b/>
        <w:bCs/>
      </w:rPr>
    </w:tblStylePr>
    <w:tblStylePr w:type="lastCol">
      <w:rPr>
        <w:rFonts w:ascii="Calibri Light" w:eastAsia="宋体" w:hAnsi="Calibri Light" w:cs="宋体"/>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
    <w:name w:val="浅色网格 - 强调文字颜色 11"/>
    <w:basedOn w:val="aff5"/>
    <w:uiPriority w:val="62"/>
    <w:rsid w:val="00837786"/>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宋体" w:hAnsi="Calibri Light" w:cs="宋体"/>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宋体" w:hAnsi="Calibri Light" w:cs="宋体"/>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宋体" w:hAnsi="Calibri Light" w:cs="宋体"/>
        <w:b/>
        <w:bCs/>
      </w:rPr>
    </w:tblStylePr>
    <w:tblStylePr w:type="lastCol">
      <w:rPr>
        <w:rFonts w:ascii="Calibri Light" w:eastAsia="宋体" w:hAnsi="Calibri Light" w:cs="宋体"/>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4">
    <w:name w:val="Light Grid Accent 2"/>
    <w:basedOn w:val="aff5"/>
    <w:uiPriority w:val="62"/>
    <w:rsid w:val="00837786"/>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blStylePr w:type="firstRow">
      <w:pPr>
        <w:spacing w:before="0" w:after="0" w:line="240" w:lineRule="auto"/>
      </w:pPr>
      <w:rPr>
        <w:rFonts w:ascii="Calibri Light" w:eastAsia="宋体" w:hAnsi="Calibri Light" w:cs="宋体"/>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宋体" w:hAnsi="Calibri Light" w:cs="宋体"/>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宋体" w:hAnsi="Calibri Light" w:cs="宋体"/>
        <w:b/>
        <w:bCs/>
      </w:rPr>
    </w:tblStylePr>
    <w:tblStylePr w:type="lastCol">
      <w:rPr>
        <w:rFonts w:ascii="Calibri Light" w:eastAsia="宋体" w:hAnsi="Calibri Light" w:cs="宋体"/>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4">
    <w:name w:val="Light Grid Accent 3"/>
    <w:basedOn w:val="aff5"/>
    <w:uiPriority w:val="62"/>
    <w:rsid w:val="00837786"/>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Calibri Light" w:eastAsia="宋体" w:hAnsi="Calibri Light" w:cs="宋体"/>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宋体" w:hAnsi="Calibri Light" w:cs="宋体"/>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宋体" w:hAnsi="Calibri Light" w:cs="宋体"/>
        <w:b/>
        <w:bCs/>
      </w:rPr>
    </w:tblStylePr>
    <w:tblStylePr w:type="lastCol">
      <w:rPr>
        <w:rFonts w:ascii="Calibri Light" w:eastAsia="宋体" w:hAnsi="Calibri Light" w:cs="宋体"/>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4">
    <w:name w:val="Light Grid Accent 4"/>
    <w:basedOn w:val="aff5"/>
    <w:uiPriority w:val="62"/>
    <w:rsid w:val="00837786"/>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Calibri Light" w:eastAsia="宋体" w:hAnsi="Calibri Light" w:cs="宋体"/>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宋体" w:hAnsi="Calibri Light" w:cs="宋体"/>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宋体" w:hAnsi="Calibri Light" w:cs="宋体"/>
        <w:b/>
        <w:bCs/>
      </w:rPr>
    </w:tblStylePr>
    <w:tblStylePr w:type="lastCol">
      <w:rPr>
        <w:rFonts w:ascii="Calibri Light" w:eastAsia="宋体" w:hAnsi="Calibri Light" w:cs="宋体"/>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4">
    <w:name w:val="Light Grid Accent 5"/>
    <w:basedOn w:val="aff5"/>
    <w:uiPriority w:val="62"/>
    <w:rsid w:val="00837786"/>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宋体" w:hAnsi="Calibri Light" w:cs="宋体"/>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宋体" w:hAnsi="Calibri Light" w:cs="宋体"/>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宋体" w:hAnsi="Calibri Light" w:cs="宋体"/>
        <w:b/>
        <w:bCs/>
      </w:rPr>
    </w:tblStylePr>
    <w:tblStylePr w:type="lastCol">
      <w:rPr>
        <w:rFonts w:ascii="Calibri Light" w:eastAsia="宋体" w:hAnsi="Calibri Light" w:cs="宋体"/>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4">
    <w:name w:val="Light Grid Accent 6"/>
    <w:basedOn w:val="aff5"/>
    <w:uiPriority w:val="62"/>
    <w:rsid w:val="00837786"/>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宋体" w:hAnsi="Calibri Light" w:cs="宋体"/>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宋体" w:hAnsi="Calibri Light" w:cs="宋体"/>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宋体" w:hAnsi="Calibri Light" w:cs="宋体"/>
        <w:b/>
        <w:bCs/>
      </w:rPr>
    </w:tblStylePr>
    <w:tblStylePr w:type="lastCol">
      <w:rPr>
        <w:rFonts w:ascii="Calibri Light" w:eastAsia="宋体" w:hAnsi="Calibri Light" w:cs="宋体"/>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character" w:styleId="affffffff8">
    <w:name w:val="Emphasis"/>
    <w:basedOn w:val="aff4"/>
    <w:uiPriority w:val="20"/>
    <w:qFormat/>
    <w:rsid w:val="00837786"/>
    <w:rPr>
      <w:i/>
      <w:iCs/>
    </w:rPr>
  </w:style>
  <w:style w:type="table" w:customStyle="1" w:styleId="110">
    <w:name w:val="清单表 1 浅色1"/>
    <w:basedOn w:val="aff5"/>
    <w:uiPriority w:val="46"/>
    <w:rsid w:val="0083778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11">
    <w:name w:val="清单表 1 浅色 - 着色 11"/>
    <w:basedOn w:val="aff5"/>
    <w:uiPriority w:val="46"/>
    <w:rsid w:val="0083778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21">
    <w:name w:val="清单表 1 浅色 - 着色 21"/>
    <w:basedOn w:val="aff5"/>
    <w:uiPriority w:val="46"/>
    <w:rsid w:val="0083778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1-31">
    <w:name w:val="清单表 1 浅色 - 着色 31"/>
    <w:basedOn w:val="aff5"/>
    <w:uiPriority w:val="46"/>
    <w:rsid w:val="0083778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1-41">
    <w:name w:val="清单表 1 浅色 - 着色 41"/>
    <w:basedOn w:val="aff5"/>
    <w:uiPriority w:val="46"/>
    <w:rsid w:val="0083778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51">
    <w:name w:val="清单表 1 浅色 - 着色 51"/>
    <w:basedOn w:val="aff5"/>
    <w:uiPriority w:val="46"/>
    <w:rsid w:val="0083778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61">
    <w:name w:val="清单表 1 浅色 - 着色 61"/>
    <w:basedOn w:val="aff5"/>
    <w:uiPriority w:val="46"/>
    <w:rsid w:val="0083778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210">
    <w:name w:val="清单表 21"/>
    <w:basedOn w:val="aff5"/>
    <w:uiPriority w:val="47"/>
    <w:rsid w:val="00837786"/>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11">
    <w:name w:val="清单表 2 - 着色 11"/>
    <w:basedOn w:val="aff5"/>
    <w:uiPriority w:val="47"/>
    <w:rsid w:val="00837786"/>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21">
    <w:name w:val="清单表 2 - 着色 21"/>
    <w:basedOn w:val="aff5"/>
    <w:uiPriority w:val="47"/>
    <w:rsid w:val="00837786"/>
    <w:tblPr>
      <w:tblStyleRowBandSize w:val="1"/>
      <w:tblStyleColBandSize w:val="1"/>
      <w:tblInd w:w="0" w:type="dxa"/>
      <w:tblBorders>
        <w:top w:val="single" w:sz="4" w:space="0" w:color="F4B083"/>
        <w:bottom w:val="single" w:sz="4" w:space="0" w:color="F4B083"/>
        <w:insideH w:val="single" w:sz="4" w:space="0" w:color="F4B08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2-31">
    <w:name w:val="清单表 2 - 着色 31"/>
    <w:basedOn w:val="aff5"/>
    <w:uiPriority w:val="47"/>
    <w:rsid w:val="00837786"/>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2-41">
    <w:name w:val="清单表 2 - 着色 41"/>
    <w:basedOn w:val="aff5"/>
    <w:uiPriority w:val="47"/>
    <w:rsid w:val="00837786"/>
    <w:tblPr>
      <w:tblStyleRowBandSize w:val="1"/>
      <w:tblStyleColBandSize w:val="1"/>
      <w:tblInd w:w="0" w:type="dxa"/>
      <w:tblBorders>
        <w:top w:val="single" w:sz="4" w:space="0" w:color="FFD966"/>
        <w:bottom w:val="single" w:sz="4" w:space="0" w:color="FFD966"/>
        <w:insideH w:val="single" w:sz="4" w:space="0" w:color="FFD9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51">
    <w:name w:val="清单表 2 - 着色 51"/>
    <w:basedOn w:val="aff5"/>
    <w:uiPriority w:val="47"/>
    <w:rsid w:val="00837786"/>
    <w:tblPr>
      <w:tblStyleRowBandSize w:val="1"/>
      <w:tblStyleColBandSize w:val="1"/>
      <w:tblInd w:w="0" w:type="dxa"/>
      <w:tblBorders>
        <w:top w:val="single" w:sz="4" w:space="0" w:color="8EAADB"/>
        <w:bottom w:val="single" w:sz="4" w:space="0" w:color="8EAADB"/>
        <w:insideH w:val="single" w:sz="4" w:space="0" w:color="8EAAD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61">
    <w:name w:val="清单表 2 - 着色 61"/>
    <w:basedOn w:val="aff5"/>
    <w:uiPriority w:val="47"/>
    <w:rsid w:val="00837786"/>
    <w:tblPr>
      <w:tblStyleRowBandSize w:val="1"/>
      <w:tblStyleColBandSize w:val="1"/>
      <w:tblInd w:w="0" w:type="dxa"/>
      <w:tblBorders>
        <w:top w:val="single" w:sz="4" w:space="0" w:color="A8D08D"/>
        <w:bottom w:val="single" w:sz="4" w:space="0" w:color="A8D08D"/>
        <w:insideH w:val="single" w:sz="4" w:space="0" w:color="A8D08D"/>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310">
    <w:name w:val="清单表 31"/>
    <w:basedOn w:val="aff5"/>
    <w:uiPriority w:val="48"/>
    <w:rsid w:val="00837786"/>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3-11">
    <w:name w:val="清单表 3 - 着色 11"/>
    <w:basedOn w:val="aff5"/>
    <w:uiPriority w:val="48"/>
    <w:rsid w:val="00837786"/>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21">
    <w:name w:val="清单表 3 - 着色 21"/>
    <w:basedOn w:val="aff5"/>
    <w:uiPriority w:val="48"/>
    <w:rsid w:val="00837786"/>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3-31">
    <w:name w:val="清单表 3 - 着色 31"/>
    <w:basedOn w:val="aff5"/>
    <w:uiPriority w:val="48"/>
    <w:rsid w:val="00837786"/>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3-41">
    <w:name w:val="清单表 3 - 着色 41"/>
    <w:basedOn w:val="aff5"/>
    <w:uiPriority w:val="48"/>
    <w:rsid w:val="00837786"/>
    <w:tblPr>
      <w:tblStyleRowBandSize w:val="1"/>
      <w:tblStyleColBandSize w:val="1"/>
      <w:tblInd w:w="0" w:type="dxa"/>
      <w:tblBorders>
        <w:top w:val="single" w:sz="4" w:space="0" w:color="FFC000"/>
        <w:left w:val="single" w:sz="4" w:space="0" w:color="FFC000"/>
        <w:bottom w:val="single" w:sz="4" w:space="0" w:color="FFC000"/>
        <w:right w:val="single" w:sz="4" w:space="0" w:color="FFC000"/>
      </w:tblBorders>
      <w:tblCellMar>
        <w:top w:w="0" w:type="dxa"/>
        <w:left w:w="108" w:type="dxa"/>
        <w:bottom w:w="0" w:type="dxa"/>
        <w:right w:w="108" w:type="dxa"/>
      </w:tblCellMar>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3-51">
    <w:name w:val="清单表 3 - 着色 51"/>
    <w:basedOn w:val="aff5"/>
    <w:uiPriority w:val="48"/>
    <w:rsid w:val="00837786"/>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61">
    <w:name w:val="清单表 3 - 着色 61"/>
    <w:basedOn w:val="aff5"/>
    <w:uiPriority w:val="48"/>
    <w:rsid w:val="00837786"/>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410">
    <w:name w:val="清单表 41"/>
    <w:basedOn w:val="aff5"/>
    <w:uiPriority w:val="49"/>
    <w:rsid w:val="00837786"/>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4-11">
    <w:name w:val="清单表 4 - 着色 11"/>
    <w:basedOn w:val="aff5"/>
    <w:uiPriority w:val="49"/>
    <w:rsid w:val="00837786"/>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21">
    <w:name w:val="清单表 4 - 着色 21"/>
    <w:basedOn w:val="aff5"/>
    <w:uiPriority w:val="49"/>
    <w:rsid w:val="00837786"/>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31">
    <w:name w:val="清单表 4 - 着色 31"/>
    <w:basedOn w:val="aff5"/>
    <w:uiPriority w:val="49"/>
    <w:rsid w:val="00837786"/>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41">
    <w:name w:val="清单表 4 - 着色 41"/>
    <w:basedOn w:val="aff5"/>
    <w:uiPriority w:val="49"/>
    <w:rsid w:val="00837786"/>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51">
    <w:name w:val="清单表 4 - 着色 51"/>
    <w:basedOn w:val="aff5"/>
    <w:uiPriority w:val="49"/>
    <w:rsid w:val="00837786"/>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61">
    <w:name w:val="清单表 4 - 着色 61"/>
    <w:basedOn w:val="aff5"/>
    <w:uiPriority w:val="49"/>
    <w:rsid w:val="00837786"/>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510">
    <w:name w:val="清单表 5 深色1"/>
    <w:basedOn w:val="aff5"/>
    <w:uiPriority w:val="50"/>
    <w:rsid w:val="00837786"/>
    <w:rPr>
      <w:color w:val="FFFFFF"/>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shd w:val="clear" w:color="auto" w:fill="000000"/>
      <w:tblCellMar>
        <w:top w:w="0" w:type="dxa"/>
        <w:left w:w="108" w:type="dxa"/>
        <w:bottom w:w="0" w:type="dxa"/>
        <w:right w:w="108" w:type="dxa"/>
      </w:tblCellMar>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
    <w:name w:val="清单表 5 深色 - 着色 11"/>
    <w:basedOn w:val="aff5"/>
    <w:uiPriority w:val="50"/>
    <w:rsid w:val="00837786"/>
    <w:rPr>
      <w:color w:val="FFFFFF"/>
    </w:rPr>
    <w:tblPr>
      <w:tblStyleRowBandSize w:val="1"/>
      <w:tblStyleColBandSize w:val="1"/>
      <w:tblInd w:w="0" w:type="dxa"/>
      <w:tblBorders>
        <w:top w:val="single" w:sz="24" w:space="0" w:color="5B9BD5"/>
        <w:left w:val="single" w:sz="24" w:space="0" w:color="5B9BD5"/>
        <w:bottom w:val="single" w:sz="24" w:space="0" w:color="5B9BD5"/>
        <w:right w:val="single" w:sz="24" w:space="0" w:color="5B9BD5"/>
      </w:tblBorders>
      <w:shd w:val="clear" w:color="auto" w:fill="5B9BD5"/>
      <w:tblCellMar>
        <w:top w:w="0" w:type="dxa"/>
        <w:left w:w="108" w:type="dxa"/>
        <w:bottom w:w="0" w:type="dxa"/>
        <w:right w:w="108" w:type="dxa"/>
      </w:tblCellMar>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
    <w:name w:val="清单表 5 深色 - 着色 21"/>
    <w:basedOn w:val="aff5"/>
    <w:uiPriority w:val="50"/>
    <w:rsid w:val="00837786"/>
    <w:rPr>
      <w:color w:val="FFFFFF"/>
    </w:rPr>
    <w:tblPr>
      <w:tblStyleRowBandSize w:val="1"/>
      <w:tblStyleColBandSize w:val="1"/>
      <w:tblInd w:w="0" w:type="dxa"/>
      <w:tblBorders>
        <w:top w:val="single" w:sz="24" w:space="0" w:color="ED7D31"/>
        <w:left w:val="single" w:sz="24" w:space="0" w:color="ED7D31"/>
        <w:bottom w:val="single" w:sz="24" w:space="0" w:color="ED7D31"/>
        <w:right w:val="single" w:sz="24" w:space="0" w:color="ED7D31"/>
      </w:tblBorders>
      <w:shd w:val="clear" w:color="auto" w:fill="ED7D31"/>
      <w:tblCellMar>
        <w:top w:w="0" w:type="dxa"/>
        <w:left w:w="108" w:type="dxa"/>
        <w:bottom w:w="0" w:type="dxa"/>
        <w:right w:w="108" w:type="dxa"/>
      </w:tblCellMar>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
    <w:name w:val="清单表 5 深色 - 着色 31"/>
    <w:basedOn w:val="aff5"/>
    <w:uiPriority w:val="50"/>
    <w:rsid w:val="00837786"/>
    <w:rPr>
      <w:color w:val="FFFFFF"/>
    </w:rPr>
    <w:tblPr>
      <w:tblStyleRowBandSize w:val="1"/>
      <w:tblStyleColBandSize w:val="1"/>
      <w:tblInd w:w="0" w:type="dxa"/>
      <w:tblBorders>
        <w:top w:val="single" w:sz="24" w:space="0" w:color="A5A5A5"/>
        <w:left w:val="single" w:sz="24" w:space="0" w:color="A5A5A5"/>
        <w:bottom w:val="single" w:sz="24" w:space="0" w:color="A5A5A5"/>
        <w:right w:val="single" w:sz="24" w:space="0" w:color="A5A5A5"/>
      </w:tblBorders>
      <w:shd w:val="clear" w:color="auto" w:fill="A5A5A5"/>
      <w:tblCellMar>
        <w:top w:w="0" w:type="dxa"/>
        <w:left w:w="108" w:type="dxa"/>
        <w:bottom w:w="0" w:type="dxa"/>
        <w:right w:w="108" w:type="dxa"/>
      </w:tblCellMar>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
    <w:name w:val="清单表 5 深色 - 着色 41"/>
    <w:basedOn w:val="aff5"/>
    <w:uiPriority w:val="50"/>
    <w:rsid w:val="00837786"/>
    <w:rPr>
      <w:color w:val="FFFFFF"/>
    </w:rPr>
    <w:tblPr>
      <w:tblStyleRowBandSize w:val="1"/>
      <w:tblStyleColBandSize w:val="1"/>
      <w:tblInd w:w="0" w:type="dxa"/>
      <w:tblBorders>
        <w:top w:val="single" w:sz="24" w:space="0" w:color="FFC000"/>
        <w:left w:val="single" w:sz="24" w:space="0" w:color="FFC000"/>
        <w:bottom w:val="single" w:sz="24" w:space="0" w:color="FFC000"/>
        <w:right w:val="single" w:sz="24" w:space="0" w:color="FFC000"/>
      </w:tblBorders>
      <w:shd w:val="clear" w:color="auto" w:fill="FFC000"/>
      <w:tblCellMar>
        <w:top w:w="0" w:type="dxa"/>
        <w:left w:w="108" w:type="dxa"/>
        <w:bottom w:w="0" w:type="dxa"/>
        <w:right w:w="108" w:type="dxa"/>
      </w:tblCellMar>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清单表 5 深色 - 着色 51"/>
    <w:basedOn w:val="aff5"/>
    <w:uiPriority w:val="50"/>
    <w:rsid w:val="00837786"/>
    <w:rPr>
      <w:color w:val="FFFFFF"/>
    </w:rPr>
    <w:tblPr>
      <w:tblStyleRowBandSize w:val="1"/>
      <w:tblStyleColBandSize w:val="1"/>
      <w:tblInd w:w="0" w:type="dxa"/>
      <w:tblBorders>
        <w:top w:val="single" w:sz="24" w:space="0" w:color="4472C4"/>
        <w:left w:val="single" w:sz="24" w:space="0" w:color="4472C4"/>
        <w:bottom w:val="single" w:sz="24" w:space="0" w:color="4472C4"/>
        <w:right w:val="single" w:sz="24" w:space="0" w:color="4472C4"/>
      </w:tblBorders>
      <w:shd w:val="clear" w:color="auto" w:fill="4472C4"/>
      <w:tblCellMar>
        <w:top w:w="0" w:type="dxa"/>
        <w:left w:w="108" w:type="dxa"/>
        <w:bottom w:w="0" w:type="dxa"/>
        <w:right w:w="108" w:type="dxa"/>
      </w:tblCellMar>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清单表 5 深色 - 着色 61"/>
    <w:basedOn w:val="aff5"/>
    <w:uiPriority w:val="50"/>
    <w:rsid w:val="00837786"/>
    <w:rPr>
      <w:color w:val="FFFFFF"/>
    </w:rPr>
    <w:tblPr>
      <w:tblStyleRowBandSize w:val="1"/>
      <w:tblStyleColBandSize w:val="1"/>
      <w:tblInd w:w="0" w:type="dxa"/>
      <w:tblBorders>
        <w:top w:val="single" w:sz="24" w:space="0" w:color="70AD47"/>
        <w:left w:val="single" w:sz="24" w:space="0" w:color="70AD47"/>
        <w:bottom w:val="single" w:sz="24" w:space="0" w:color="70AD47"/>
        <w:right w:val="single" w:sz="24" w:space="0" w:color="70AD47"/>
      </w:tblBorders>
      <w:shd w:val="clear" w:color="auto" w:fill="70AD47"/>
      <w:tblCellMar>
        <w:top w:w="0" w:type="dxa"/>
        <w:left w:w="108" w:type="dxa"/>
        <w:bottom w:w="0" w:type="dxa"/>
        <w:right w:w="108" w:type="dxa"/>
      </w:tblCellMar>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basedOn w:val="aff5"/>
    <w:uiPriority w:val="51"/>
    <w:rsid w:val="00837786"/>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11">
    <w:name w:val="清单表 6 彩色 - 着色 11"/>
    <w:basedOn w:val="aff5"/>
    <w:uiPriority w:val="51"/>
    <w:rsid w:val="00837786"/>
    <w:rPr>
      <w:color w:val="2E74B5"/>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21">
    <w:name w:val="清单表 6 彩色 - 着色 21"/>
    <w:basedOn w:val="aff5"/>
    <w:uiPriority w:val="51"/>
    <w:rsid w:val="00837786"/>
    <w:rPr>
      <w:color w:val="C45911"/>
    </w:rPr>
    <w:tblPr>
      <w:tblStyleRowBandSize w:val="1"/>
      <w:tblStyleColBandSize w:val="1"/>
      <w:tblInd w:w="0" w:type="dxa"/>
      <w:tblBorders>
        <w:top w:val="single" w:sz="4" w:space="0" w:color="ED7D31"/>
        <w:bottom w:val="single" w:sz="4" w:space="0" w:color="ED7D31"/>
      </w:tblBorders>
      <w:tblCellMar>
        <w:top w:w="0" w:type="dxa"/>
        <w:left w:w="108" w:type="dxa"/>
        <w:bottom w:w="0" w:type="dxa"/>
        <w:right w:w="108" w:type="dxa"/>
      </w:tblCellMar>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31">
    <w:name w:val="清单表 6 彩色 - 着色 31"/>
    <w:basedOn w:val="aff5"/>
    <w:uiPriority w:val="51"/>
    <w:rsid w:val="00837786"/>
    <w:rPr>
      <w:color w:val="7B7B7B"/>
    </w:rPr>
    <w:tblPr>
      <w:tblStyleRowBandSize w:val="1"/>
      <w:tblStyleColBandSize w:val="1"/>
      <w:tblInd w:w="0" w:type="dxa"/>
      <w:tblBorders>
        <w:top w:val="single" w:sz="4" w:space="0" w:color="A5A5A5"/>
        <w:bottom w:val="single" w:sz="4" w:space="0" w:color="A5A5A5"/>
      </w:tblBorders>
      <w:tblCellMar>
        <w:top w:w="0" w:type="dxa"/>
        <w:left w:w="108" w:type="dxa"/>
        <w:bottom w:w="0" w:type="dxa"/>
        <w:right w:w="108" w:type="dxa"/>
      </w:tblCellMar>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41">
    <w:name w:val="清单表 6 彩色 - 着色 41"/>
    <w:basedOn w:val="aff5"/>
    <w:uiPriority w:val="51"/>
    <w:rsid w:val="00837786"/>
    <w:rPr>
      <w:color w:val="BF8F00"/>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6-51">
    <w:name w:val="清单表 6 彩色 - 着色 51"/>
    <w:basedOn w:val="aff5"/>
    <w:uiPriority w:val="51"/>
    <w:rsid w:val="00837786"/>
    <w:rPr>
      <w:color w:val="2F5496"/>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61">
    <w:name w:val="清单表 6 彩色 - 着色 61"/>
    <w:basedOn w:val="aff5"/>
    <w:uiPriority w:val="51"/>
    <w:rsid w:val="00837786"/>
    <w:rPr>
      <w:color w:val="538135"/>
    </w:rPr>
    <w:tblPr>
      <w:tblStyleRowBandSize w:val="1"/>
      <w:tblStyleColBandSize w:val="1"/>
      <w:tblInd w:w="0" w:type="dxa"/>
      <w:tblBorders>
        <w:top w:val="single" w:sz="4" w:space="0" w:color="70AD47"/>
        <w:bottom w:val="single" w:sz="4" w:space="0" w:color="70AD47"/>
      </w:tblBorders>
      <w:tblCellMar>
        <w:top w:w="0" w:type="dxa"/>
        <w:left w:w="108" w:type="dxa"/>
        <w:bottom w:w="0" w:type="dxa"/>
        <w:right w:w="108" w:type="dxa"/>
      </w:tblCellMar>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710">
    <w:name w:val="清单表 7 彩色1"/>
    <w:basedOn w:val="aff5"/>
    <w:uiPriority w:val="52"/>
    <w:rsid w:val="00837786"/>
    <w:rPr>
      <w:color w:val="000000"/>
    </w:rPr>
    <w:tblPr>
      <w:tblStyleRowBandSize w:val="1"/>
      <w:tblStyleColBandSize w:val="1"/>
      <w:tblInd w:w="0" w:type="dxa"/>
      <w:tblCellMar>
        <w:top w:w="0" w:type="dxa"/>
        <w:left w:w="108" w:type="dxa"/>
        <w:bottom w:w="0" w:type="dxa"/>
        <w:right w:w="108" w:type="dxa"/>
      </w:tblCellMar>
    </w:tblPr>
    <w:tblStylePr w:type="firstRow">
      <w:rPr>
        <w:rFonts w:ascii="Calibri Light" w:eastAsia="宋体" w:hAnsi="Calibri Light" w:cs="宋体"/>
        <w:i/>
        <w:iCs/>
        <w:sz w:val="26"/>
      </w:rPr>
      <w:tblPr/>
      <w:tcPr>
        <w:tcBorders>
          <w:bottom w:val="single" w:sz="4" w:space="0" w:color="000000"/>
        </w:tcBorders>
        <w:shd w:val="clear" w:color="auto" w:fill="FFFFFF"/>
      </w:tcPr>
    </w:tblStylePr>
    <w:tblStylePr w:type="lastRow">
      <w:rPr>
        <w:rFonts w:ascii="Calibri Light" w:eastAsia="宋体" w:hAnsi="Calibri Light" w:cs="宋体"/>
        <w:i/>
        <w:iCs/>
        <w:sz w:val="26"/>
      </w:rPr>
      <w:tblPr/>
      <w:tcPr>
        <w:tcBorders>
          <w:top w:val="single" w:sz="4" w:space="0" w:color="000000"/>
        </w:tcBorders>
        <w:shd w:val="clear" w:color="auto" w:fill="FFFFFF"/>
      </w:tcPr>
    </w:tblStylePr>
    <w:tblStylePr w:type="firstCol">
      <w:pPr>
        <w:jc w:val="right"/>
      </w:pPr>
      <w:rPr>
        <w:rFonts w:ascii="Calibri Light" w:eastAsia="宋体" w:hAnsi="Calibri Light" w:cs="宋体"/>
        <w:i/>
        <w:iCs/>
        <w:sz w:val="26"/>
      </w:rPr>
      <w:tblPr/>
      <w:tcPr>
        <w:tcBorders>
          <w:right w:val="single" w:sz="4" w:space="0" w:color="000000"/>
        </w:tcBorders>
        <w:shd w:val="clear" w:color="auto" w:fill="FFFFFF"/>
      </w:tcPr>
    </w:tblStylePr>
    <w:tblStylePr w:type="lastCol">
      <w:rPr>
        <w:rFonts w:ascii="Calibri Light" w:eastAsia="宋体" w:hAnsi="Calibri Light" w:cs="宋体"/>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清单表 7 彩色 - 着色 11"/>
    <w:basedOn w:val="aff5"/>
    <w:uiPriority w:val="52"/>
    <w:rsid w:val="00837786"/>
    <w:rPr>
      <w:color w:val="2E74B5"/>
    </w:rPr>
    <w:tblPr>
      <w:tblStyleRowBandSize w:val="1"/>
      <w:tblStyleColBandSize w:val="1"/>
      <w:tblInd w:w="0" w:type="dxa"/>
      <w:tblCellMar>
        <w:top w:w="0" w:type="dxa"/>
        <w:left w:w="108" w:type="dxa"/>
        <w:bottom w:w="0" w:type="dxa"/>
        <w:right w:w="108" w:type="dxa"/>
      </w:tblCellMar>
    </w:tblPr>
    <w:tblStylePr w:type="firstRow">
      <w:rPr>
        <w:rFonts w:ascii="Calibri Light" w:eastAsia="宋体" w:hAnsi="Calibri Light" w:cs="宋体"/>
        <w:i/>
        <w:iCs/>
        <w:sz w:val="26"/>
      </w:rPr>
      <w:tblPr/>
      <w:tcPr>
        <w:tcBorders>
          <w:bottom w:val="single" w:sz="4" w:space="0" w:color="5B9BD5"/>
        </w:tcBorders>
        <w:shd w:val="clear" w:color="auto" w:fill="FFFFFF"/>
      </w:tcPr>
    </w:tblStylePr>
    <w:tblStylePr w:type="lastRow">
      <w:rPr>
        <w:rFonts w:ascii="Calibri Light" w:eastAsia="宋体" w:hAnsi="Calibri Light" w:cs="宋体"/>
        <w:i/>
        <w:iCs/>
        <w:sz w:val="26"/>
      </w:rPr>
      <w:tblPr/>
      <w:tcPr>
        <w:tcBorders>
          <w:top w:val="single" w:sz="4" w:space="0" w:color="5B9BD5"/>
        </w:tcBorders>
        <w:shd w:val="clear" w:color="auto" w:fill="FFFFFF"/>
      </w:tcPr>
    </w:tblStylePr>
    <w:tblStylePr w:type="firstCol">
      <w:pPr>
        <w:jc w:val="right"/>
      </w:pPr>
      <w:rPr>
        <w:rFonts w:ascii="Calibri Light" w:eastAsia="宋体" w:hAnsi="Calibri Light" w:cs="宋体"/>
        <w:i/>
        <w:iCs/>
        <w:sz w:val="26"/>
      </w:rPr>
      <w:tblPr/>
      <w:tcPr>
        <w:tcBorders>
          <w:right w:val="single" w:sz="4" w:space="0" w:color="5B9BD5"/>
        </w:tcBorders>
        <w:shd w:val="clear" w:color="auto" w:fill="FFFFFF"/>
      </w:tcPr>
    </w:tblStylePr>
    <w:tblStylePr w:type="lastCol">
      <w:rPr>
        <w:rFonts w:ascii="Calibri Light" w:eastAsia="宋体" w:hAnsi="Calibri Light" w:cs="宋体"/>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清单表 7 彩色 - 着色 21"/>
    <w:basedOn w:val="aff5"/>
    <w:uiPriority w:val="52"/>
    <w:rsid w:val="00837786"/>
    <w:rPr>
      <w:color w:val="C45911"/>
    </w:rPr>
    <w:tblPr>
      <w:tblStyleRowBandSize w:val="1"/>
      <w:tblStyleColBandSize w:val="1"/>
      <w:tblInd w:w="0" w:type="dxa"/>
      <w:tblCellMar>
        <w:top w:w="0" w:type="dxa"/>
        <w:left w:w="108" w:type="dxa"/>
        <w:bottom w:w="0" w:type="dxa"/>
        <w:right w:w="108" w:type="dxa"/>
      </w:tblCellMar>
    </w:tblPr>
    <w:tblStylePr w:type="firstRow">
      <w:rPr>
        <w:rFonts w:ascii="Calibri Light" w:eastAsia="宋体" w:hAnsi="Calibri Light" w:cs="宋体"/>
        <w:i/>
        <w:iCs/>
        <w:sz w:val="26"/>
      </w:rPr>
      <w:tblPr/>
      <w:tcPr>
        <w:tcBorders>
          <w:bottom w:val="single" w:sz="4" w:space="0" w:color="ED7D31"/>
        </w:tcBorders>
        <w:shd w:val="clear" w:color="auto" w:fill="FFFFFF"/>
      </w:tcPr>
    </w:tblStylePr>
    <w:tblStylePr w:type="lastRow">
      <w:rPr>
        <w:rFonts w:ascii="Calibri Light" w:eastAsia="宋体" w:hAnsi="Calibri Light" w:cs="宋体"/>
        <w:i/>
        <w:iCs/>
        <w:sz w:val="26"/>
      </w:rPr>
      <w:tblPr/>
      <w:tcPr>
        <w:tcBorders>
          <w:top w:val="single" w:sz="4" w:space="0" w:color="ED7D31"/>
        </w:tcBorders>
        <w:shd w:val="clear" w:color="auto" w:fill="FFFFFF"/>
      </w:tcPr>
    </w:tblStylePr>
    <w:tblStylePr w:type="firstCol">
      <w:pPr>
        <w:jc w:val="right"/>
      </w:pPr>
      <w:rPr>
        <w:rFonts w:ascii="Calibri Light" w:eastAsia="宋体" w:hAnsi="Calibri Light" w:cs="宋体"/>
        <w:i/>
        <w:iCs/>
        <w:sz w:val="26"/>
      </w:rPr>
      <w:tblPr/>
      <w:tcPr>
        <w:tcBorders>
          <w:right w:val="single" w:sz="4" w:space="0" w:color="ED7D31"/>
        </w:tcBorders>
        <w:shd w:val="clear" w:color="auto" w:fill="FFFFFF"/>
      </w:tcPr>
    </w:tblStylePr>
    <w:tblStylePr w:type="lastCol">
      <w:rPr>
        <w:rFonts w:ascii="Calibri Light" w:eastAsia="宋体" w:hAnsi="Calibri Light" w:cs="宋体"/>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清单表 7 彩色 - 着色 31"/>
    <w:basedOn w:val="aff5"/>
    <w:uiPriority w:val="52"/>
    <w:rsid w:val="00837786"/>
    <w:rPr>
      <w:color w:val="7B7B7B"/>
    </w:rPr>
    <w:tblPr>
      <w:tblStyleRowBandSize w:val="1"/>
      <w:tblStyleColBandSize w:val="1"/>
      <w:tblInd w:w="0" w:type="dxa"/>
      <w:tblCellMar>
        <w:top w:w="0" w:type="dxa"/>
        <w:left w:w="108" w:type="dxa"/>
        <w:bottom w:w="0" w:type="dxa"/>
        <w:right w:w="108" w:type="dxa"/>
      </w:tblCellMar>
    </w:tblPr>
    <w:tblStylePr w:type="firstRow">
      <w:rPr>
        <w:rFonts w:ascii="Calibri Light" w:eastAsia="宋体" w:hAnsi="Calibri Light" w:cs="宋体"/>
        <w:i/>
        <w:iCs/>
        <w:sz w:val="26"/>
      </w:rPr>
      <w:tblPr/>
      <w:tcPr>
        <w:tcBorders>
          <w:bottom w:val="single" w:sz="4" w:space="0" w:color="A5A5A5"/>
        </w:tcBorders>
        <w:shd w:val="clear" w:color="auto" w:fill="FFFFFF"/>
      </w:tcPr>
    </w:tblStylePr>
    <w:tblStylePr w:type="lastRow">
      <w:rPr>
        <w:rFonts w:ascii="Calibri Light" w:eastAsia="宋体" w:hAnsi="Calibri Light" w:cs="宋体"/>
        <w:i/>
        <w:iCs/>
        <w:sz w:val="26"/>
      </w:rPr>
      <w:tblPr/>
      <w:tcPr>
        <w:tcBorders>
          <w:top w:val="single" w:sz="4" w:space="0" w:color="A5A5A5"/>
        </w:tcBorders>
        <w:shd w:val="clear" w:color="auto" w:fill="FFFFFF"/>
      </w:tcPr>
    </w:tblStylePr>
    <w:tblStylePr w:type="firstCol">
      <w:pPr>
        <w:jc w:val="right"/>
      </w:pPr>
      <w:rPr>
        <w:rFonts w:ascii="Calibri Light" w:eastAsia="宋体" w:hAnsi="Calibri Light" w:cs="宋体"/>
        <w:i/>
        <w:iCs/>
        <w:sz w:val="26"/>
      </w:rPr>
      <w:tblPr/>
      <w:tcPr>
        <w:tcBorders>
          <w:right w:val="single" w:sz="4" w:space="0" w:color="A5A5A5"/>
        </w:tcBorders>
        <w:shd w:val="clear" w:color="auto" w:fill="FFFFFF"/>
      </w:tcPr>
    </w:tblStylePr>
    <w:tblStylePr w:type="lastCol">
      <w:rPr>
        <w:rFonts w:ascii="Calibri Light" w:eastAsia="宋体" w:hAnsi="Calibri Light" w:cs="宋体"/>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清单表 7 彩色 - 着色 41"/>
    <w:basedOn w:val="aff5"/>
    <w:uiPriority w:val="52"/>
    <w:rsid w:val="00837786"/>
    <w:rPr>
      <w:color w:val="BF8F00"/>
    </w:rPr>
    <w:tblPr>
      <w:tblStyleRowBandSize w:val="1"/>
      <w:tblStyleColBandSize w:val="1"/>
      <w:tblInd w:w="0" w:type="dxa"/>
      <w:tblCellMar>
        <w:top w:w="0" w:type="dxa"/>
        <w:left w:w="108" w:type="dxa"/>
        <w:bottom w:w="0" w:type="dxa"/>
        <w:right w:w="108" w:type="dxa"/>
      </w:tblCellMar>
    </w:tblPr>
    <w:tblStylePr w:type="firstRow">
      <w:rPr>
        <w:rFonts w:ascii="Calibri Light" w:eastAsia="宋体" w:hAnsi="Calibri Light" w:cs="宋体"/>
        <w:i/>
        <w:iCs/>
        <w:sz w:val="26"/>
      </w:rPr>
      <w:tblPr/>
      <w:tcPr>
        <w:tcBorders>
          <w:bottom w:val="single" w:sz="4" w:space="0" w:color="FFC000"/>
        </w:tcBorders>
        <w:shd w:val="clear" w:color="auto" w:fill="FFFFFF"/>
      </w:tcPr>
    </w:tblStylePr>
    <w:tblStylePr w:type="lastRow">
      <w:rPr>
        <w:rFonts w:ascii="Calibri Light" w:eastAsia="宋体" w:hAnsi="Calibri Light" w:cs="宋体"/>
        <w:i/>
        <w:iCs/>
        <w:sz w:val="26"/>
      </w:rPr>
      <w:tblPr/>
      <w:tcPr>
        <w:tcBorders>
          <w:top w:val="single" w:sz="4" w:space="0" w:color="FFC000"/>
        </w:tcBorders>
        <w:shd w:val="clear" w:color="auto" w:fill="FFFFFF"/>
      </w:tcPr>
    </w:tblStylePr>
    <w:tblStylePr w:type="firstCol">
      <w:pPr>
        <w:jc w:val="right"/>
      </w:pPr>
      <w:rPr>
        <w:rFonts w:ascii="Calibri Light" w:eastAsia="宋体" w:hAnsi="Calibri Light" w:cs="宋体"/>
        <w:i/>
        <w:iCs/>
        <w:sz w:val="26"/>
      </w:rPr>
      <w:tblPr/>
      <w:tcPr>
        <w:tcBorders>
          <w:right w:val="single" w:sz="4" w:space="0" w:color="FFC000"/>
        </w:tcBorders>
        <w:shd w:val="clear" w:color="auto" w:fill="FFFFFF"/>
      </w:tcPr>
    </w:tblStylePr>
    <w:tblStylePr w:type="lastCol">
      <w:rPr>
        <w:rFonts w:ascii="Calibri Light" w:eastAsia="宋体" w:hAnsi="Calibri Light" w:cs="宋体"/>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清单表 7 彩色 - 着色 51"/>
    <w:basedOn w:val="aff5"/>
    <w:uiPriority w:val="52"/>
    <w:rsid w:val="00837786"/>
    <w:rPr>
      <w:color w:val="2F5496"/>
    </w:rPr>
    <w:tblPr>
      <w:tblStyleRowBandSize w:val="1"/>
      <w:tblStyleColBandSize w:val="1"/>
      <w:tblInd w:w="0" w:type="dxa"/>
      <w:tblCellMar>
        <w:top w:w="0" w:type="dxa"/>
        <w:left w:w="108" w:type="dxa"/>
        <w:bottom w:w="0" w:type="dxa"/>
        <w:right w:w="108" w:type="dxa"/>
      </w:tblCellMar>
    </w:tblPr>
    <w:tblStylePr w:type="firstRow">
      <w:rPr>
        <w:rFonts w:ascii="Calibri Light" w:eastAsia="宋体" w:hAnsi="Calibri Light" w:cs="宋体"/>
        <w:i/>
        <w:iCs/>
        <w:sz w:val="26"/>
      </w:rPr>
      <w:tblPr/>
      <w:tcPr>
        <w:tcBorders>
          <w:bottom w:val="single" w:sz="4" w:space="0" w:color="4472C4"/>
        </w:tcBorders>
        <w:shd w:val="clear" w:color="auto" w:fill="FFFFFF"/>
      </w:tcPr>
    </w:tblStylePr>
    <w:tblStylePr w:type="lastRow">
      <w:rPr>
        <w:rFonts w:ascii="Calibri Light" w:eastAsia="宋体" w:hAnsi="Calibri Light" w:cs="宋体"/>
        <w:i/>
        <w:iCs/>
        <w:sz w:val="26"/>
      </w:rPr>
      <w:tblPr/>
      <w:tcPr>
        <w:tcBorders>
          <w:top w:val="single" w:sz="4" w:space="0" w:color="4472C4"/>
        </w:tcBorders>
        <w:shd w:val="clear" w:color="auto" w:fill="FFFFFF"/>
      </w:tcPr>
    </w:tblStylePr>
    <w:tblStylePr w:type="firstCol">
      <w:pPr>
        <w:jc w:val="right"/>
      </w:pPr>
      <w:rPr>
        <w:rFonts w:ascii="Calibri Light" w:eastAsia="宋体" w:hAnsi="Calibri Light" w:cs="宋体"/>
        <w:i/>
        <w:iCs/>
        <w:sz w:val="26"/>
      </w:rPr>
      <w:tblPr/>
      <w:tcPr>
        <w:tcBorders>
          <w:right w:val="single" w:sz="4" w:space="0" w:color="4472C4"/>
        </w:tcBorders>
        <w:shd w:val="clear" w:color="auto" w:fill="FFFFFF"/>
      </w:tcPr>
    </w:tblStylePr>
    <w:tblStylePr w:type="lastCol">
      <w:rPr>
        <w:rFonts w:ascii="Calibri Light" w:eastAsia="宋体" w:hAnsi="Calibri Light" w:cs="宋体"/>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
    <w:name w:val="清单表 7 彩色 - 着色 61"/>
    <w:basedOn w:val="aff5"/>
    <w:uiPriority w:val="52"/>
    <w:rsid w:val="00837786"/>
    <w:rPr>
      <w:color w:val="538135"/>
    </w:rPr>
    <w:tblPr>
      <w:tblStyleRowBandSize w:val="1"/>
      <w:tblStyleColBandSize w:val="1"/>
      <w:tblInd w:w="0" w:type="dxa"/>
      <w:tblCellMar>
        <w:top w:w="0" w:type="dxa"/>
        <w:left w:w="108" w:type="dxa"/>
        <w:bottom w:w="0" w:type="dxa"/>
        <w:right w:w="108" w:type="dxa"/>
      </w:tblCellMar>
    </w:tblPr>
    <w:tblStylePr w:type="firstRow">
      <w:rPr>
        <w:rFonts w:ascii="Calibri Light" w:eastAsia="宋体" w:hAnsi="Calibri Light" w:cs="宋体"/>
        <w:i/>
        <w:iCs/>
        <w:sz w:val="26"/>
      </w:rPr>
      <w:tblPr/>
      <w:tcPr>
        <w:tcBorders>
          <w:bottom w:val="single" w:sz="4" w:space="0" w:color="70AD47"/>
        </w:tcBorders>
        <w:shd w:val="clear" w:color="auto" w:fill="FFFFFF"/>
      </w:tcPr>
    </w:tblStylePr>
    <w:tblStylePr w:type="lastRow">
      <w:rPr>
        <w:rFonts w:ascii="Calibri Light" w:eastAsia="宋体" w:hAnsi="Calibri Light" w:cs="宋体"/>
        <w:i/>
        <w:iCs/>
        <w:sz w:val="26"/>
      </w:rPr>
      <w:tblPr/>
      <w:tcPr>
        <w:tcBorders>
          <w:top w:val="single" w:sz="4" w:space="0" w:color="70AD47"/>
        </w:tcBorders>
        <w:shd w:val="clear" w:color="auto" w:fill="FFFFFF"/>
      </w:tcPr>
    </w:tblStylePr>
    <w:tblStylePr w:type="firstCol">
      <w:pPr>
        <w:jc w:val="right"/>
      </w:pPr>
      <w:rPr>
        <w:rFonts w:ascii="Calibri Light" w:eastAsia="宋体" w:hAnsi="Calibri Light" w:cs="宋体"/>
        <w:i/>
        <w:iCs/>
        <w:sz w:val="26"/>
      </w:rPr>
      <w:tblPr/>
      <w:tcPr>
        <w:tcBorders>
          <w:right w:val="single" w:sz="4" w:space="0" w:color="70AD47"/>
        </w:tcBorders>
        <w:shd w:val="clear" w:color="auto" w:fill="FFFFFF"/>
      </w:tcPr>
    </w:tblStylePr>
    <w:tblStylePr w:type="lastCol">
      <w:rPr>
        <w:rFonts w:ascii="Calibri Light" w:eastAsia="宋体" w:hAnsi="Calibri Light" w:cs="宋体"/>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9">
    <w:name w:val="Date"/>
    <w:basedOn w:val="aff3"/>
    <w:next w:val="aff3"/>
    <w:link w:val="Chard"/>
    <w:uiPriority w:val="99"/>
    <w:rsid w:val="00837786"/>
    <w:pPr>
      <w:ind w:leftChars="2500" w:left="100"/>
    </w:pPr>
  </w:style>
  <w:style w:type="character" w:customStyle="1" w:styleId="Chard">
    <w:name w:val="日期 Char"/>
    <w:basedOn w:val="aff4"/>
    <w:link w:val="affffffff9"/>
    <w:uiPriority w:val="99"/>
    <w:rsid w:val="00837786"/>
    <w:rPr>
      <w:kern w:val="2"/>
      <w:sz w:val="21"/>
      <w:szCs w:val="24"/>
    </w:rPr>
  </w:style>
  <w:style w:type="table" w:customStyle="1" w:styleId="1f0">
    <w:name w:val="深色列表1"/>
    <w:basedOn w:val="aff5"/>
    <w:uiPriority w:val="70"/>
    <w:rsid w:val="00837786"/>
    <w:rPr>
      <w:color w:val="FFFFFF"/>
    </w:rPr>
    <w:tblPr>
      <w:tblStyleRowBandSize w:val="1"/>
      <w:tblStyleColBandSize w:val="1"/>
      <w:tblInd w:w="0" w:type="dxa"/>
      <w:shd w:val="clear" w:color="auto" w:fill="000000"/>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ff5"/>
    <w:uiPriority w:val="70"/>
    <w:rsid w:val="00837786"/>
    <w:rPr>
      <w:color w:val="FFFFFF"/>
    </w:rPr>
    <w:tblPr>
      <w:tblStyleRowBandSize w:val="1"/>
      <w:tblStyleColBandSize w:val="1"/>
      <w:tblInd w:w="0" w:type="dxa"/>
      <w:shd w:val="clear" w:color="auto" w:fill="5B9BD5"/>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5">
    <w:name w:val="Dark List Accent 2"/>
    <w:basedOn w:val="aff5"/>
    <w:uiPriority w:val="70"/>
    <w:rsid w:val="00837786"/>
    <w:rPr>
      <w:color w:val="FFFFFF"/>
    </w:rPr>
    <w:tblPr>
      <w:tblStyleRowBandSize w:val="1"/>
      <w:tblStyleColBandSize w:val="1"/>
      <w:tblInd w:w="0" w:type="dxa"/>
      <w:shd w:val="clear" w:color="auto" w:fill="ED7D31"/>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5">
    <w:name w:val="Dark List Accent 3"/>
    <w:basedOn w:val="aff5"/>
    <w:uiPriority w:val="70"/>
    <w:rsid w:val="00837786"/>
    <w:rPr>
      <w:color w:val="FFFFFF"/>
    </w:rPr>
    <w:tblPr>
      <w:tblStyleRowBandSize w:val="1"/>
      <w:tblStyleColBandSize w:val="1"/>
      <w:tblInd w:w="0" w:type="dxa"/>
      <w:shd w:val="clear" w:color="auto" w:fill="A5A5A5"/>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5">
    <w:name w:val="Dark List Accent 4"/>
    <w:basedOn w:val="aff5"/>
    <w:uiPriority w:val="70"/>
    <w:rsid w:val="00837786"/>
    <w:rPr>
      <w:color w:val="FFFFFF"/>
    </w:rPr>
    <w:tblPr>
      <w:tblStyleRowBandSize w:val="1"/>
      <w:tblStyleColBandSize w:val="1"/>
      <w:tblInd w:w="0" w:type="dxa"/>
      <w:shd w:val="clear" w:color="auto" w:fill="FFC000"/>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5">
    <w:name w:val="Dark List Accent 5"/>
    <w:basedOn w:val="aff5"/>
    <w:uiPriority w:val="70"/>
    <w:rsid w:val="00837786"/>
    <w:rPr>
      <w:color w:val="FFFFFF"/>
    </w:rPr>
    <w:tblPr>
      <w:tblStyleRowBandSize w:val="1"/>
      <w:tblStyleColBandSize w:val="1"/>
      <w:tblInd w:w="0" w:type="dxa"/>
      <w:shd w:val="clear" w:color="auto" w:fill="4472C4"/>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5">
    <w:name w:val="Dark List Accent 6"/>
    <w:basedOn w:val="aff5"/>
    <w:uiPriority w:val="70"/>
    <w:rsid w:val="00837786"/>
    <w:rPr>
      <w:color w:val="FFFFFF"/>
    </w:rPr>
    <w:tblPr>
      <w:tblStyleRowBandSize w:val="1"/>
      <w:tblStyleColBandSize w:val="1"/>
      <w:tblInd w:w="0" w:type="dxa"/>
      <w:shd w:val="clear" w:color="auto" w:fill="70AD47"/>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affffffffa">
    <w:name w:val="envelope address"/>
    <w:basedOn w:val="aff3"/>
    <w:uiPriority w:val="99"/>
    <w:rsid w:val="00837786"/>
    <w:pPr>
      <w:framePr w:w="7920" w:h="1980" w:hRule="exact" w:hSpace="180" w:wrap="auto" w:hAnchor="page" w:xAlign="center" w:yAlign="bottom"/>
      <w:snapToGrid w:val="0"/>
      <w:ind w:leftChars="1400" w:left="100"/>
    </w:pPr>
    <w:rPr>
      <w:rFonts w:ascii="Calibri Light" w:hAnsi="Calibri Light" w:cs="宋体"/>
      <w:sz w:val="24"/>
    </w:rPr>
  </w:style>
  <w:style w:type="character" w:styleId="affffffffb">
    <w:name w:val="Book Title"/>
    <w:basedOn w:val="aff4"/>
    <w:uiPriority w:val="33"/>
    <w:qFormat/>
    <w:rsid w:val="00837786"/>
    <w:rPr>
      <w:b/>
      <w:bCs/>
      <w:i/>
      <w:iCs/>
      <w:spacing w:val="5"/>
    </w:rPr>
  </w:style>
  <w:style w:type="paragraph" w:styleId="affffffffc">
    <w:name w:val="Bibliography"/>
    <w:basedOn w:val="aff3"/>
    <w:next w:val="aff3"/>
    <w:uiPriority w:val="37"/>
    <w:rsid w:val="00837786"/>
  </w:style>
  <w:style w:type="table" w:styleId="1f1">
    <w:name w:val="Table Columns 1"/>
    <w:basedOn w:val="aff5"/>
    <w:uiPriority w:val="99"/>
    <w:rsid w:val="00837786"/>
    <w:pPr>
      <w:widowControl w:val="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ff5"/>
    <w:uiPriority w:val="99"/>
    <w:rsid w:val="00837786"/>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ff5"/>
    <w:uiPriority w:val="99"/>
    <w:rsid w:val="00837786"/>
    <w:pPr>
      <w:widowControl w:val="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ff5"/>
    <w:uiPriority w:val="99"/>
    <w:rsid w:val="00837786"/>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ff5"/>
    <w:uiPriority w:val="99"/>
    <w:rsid w:val="00837786"/>
    <w:pPr>
      <w:widowControl w:val="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2d">
    <w:name w:val="index 2"/>
    <w:basedOn w:val="aff3"/>
    <w:next w:val="aff3"/>
    <w:uiPriority w:val="99"/>
    <w:rsid w:val="00837786"/>
    <w:pPr>
      <w:ind w:leftChars="200" w:left="200"/>
    </w:pPr>
  </w:style>
  <w:style w:type="paragraph" w:styleId="3b">
    <w:name w:val="index 3"/>
    <w:basedOn w:val="aff3"/>
    <w:next w:val="aff3"/>
    <w:uiPriority w:val="99"/>
    <w:rsid w:val="00837786"/>
    <w:pPr>
      <w:ind w:leftChars="400" w:left="400"/>
    </w:pPr>
  </w:style>
  <w:style w:type="paragraph" w:styleId="48">
    <w:name w:val="index 4"/>
    <w:basedOn w:val="aff3"/>
    <w:next w:val="aff3"/>
    <w:uiPriority w:val="99"/>
    <w:rsid w:val="00837786"/>
    <w:pPr>
      <w:ind w:leftChars="600" w:left="600"/>
    </w:pPr>
  </w:style>
  <w:style w:type="paragraph" w:styleId="57">
    <w:name w:val="index 5"/>
    <w:basedOn w:val="aff3"/>
    <w:next w:val="aff3"/>
    <w:uiPriority w:val="99"/>
    <w:rsid w:val="00837786"/>
    <w:pPr>
      <w:ind w:leftChars="800" w:left="800"/>
    </w:pPr>
  </w:style>
  <w:style w:type="paragraph" w:styleId="62">
    <w:name w:val="index 6"/>
    <w:basedOn w:val="aff3"/>
    <w:next w:val="aff3"/>
    <w:uiPriority w:val="99"/>
    <w:rsid w:val="00837786"/>
    <w:pPr>
      <w:ind w:leftChars="1000" w:left="1000"/>
    </w:pPr>
  </w:style>
  <w:style w:type="paragraph" w:styleId="72">
    <w:name w:val="index 7"/>
    <w:basedOn w:val="aff3"/>
    <w:next w:val="aff3"/>
    <w:uiPriority w:val="99"/>
    <w:rsid w:val="00837786"/>
    <w:pPr>
      <w:ind w:leftChars="1200" w:left="1200"/>
    </w:pPr>
  </w:style>
  <w:style w:type="paragraph" w:styleId="82">
    <w:name w:val="index 8"/>
    <w:basedOn w:val="aff3"/>
    <w:next w:val="aff3"/>
    <w:uiPriority w:val="99"/>
    <w:rsid w:val="00837786"/>
    <w:pPr>
      <w:ind w:leftChars="1400" w:left="1400"/>
    </w:pPr>
  </w:style>
  <w:style w:type="paragraph" w:styleId="91">
    <w:name w:val="index 9"/>
    <w:basedOn w:val="aff3"/>
    <w:next w:val="aff3"/>
    <w:uiPriority w:val="99"/>
    <w:rsid w:val="00837786"/>
    <w:pPr>
      <w:ind w:leftChars="1600" w:left="1600"/>
    </w:pPr>
  </w:style>
  <w:style w:type="table" w:customStyle="1" w:styleId="111">
    <w:name w:val="网格表 1 浅色1"/>
    <w:basedOn w:val="aff5"/>
    <w:uiPriority w:val="46"/>
    <w:rsid w:val="00837786"/>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0">
    <w:name w:val="网格表 1 浅色 - 着色 11"/>
    <w:basedOn w:val="aff5"/>
    <w:uiPriority w:val="46"/>
    <w:rsid w:val="00837786"/>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210">
    <w:name w:val="网格表 1 浅色 - 着色 21"/>
    <w:basedOn w:val="aff5"/>
    <w:uiPriority w:val="46"/>
    <w:rsid w:val="00837786"/>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310">
    <w:name w:val="网格表 1 浅色 - 着色 31"/>
    <w:basedOn w:val="aff5"/>
    <w:uiPriority w:val="46"/>
    <w:rsid w:val="00837786"/>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1-410">
    <w:name w:val="网格表 1 浅色 - 着色 41"/>
    <w:basedOn w:val="aff5"/>
    <w:uiPriority w:val="46"/>
    <w:rsid w:val="00837786"/>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1-510">
    <w:name w:val="网格表 1 浅色 - 着色 51"/>
    <w:basedOn w:val="aff5"/>
    <w:uiPriority w:val="46"/>
    <w:rsid w:val="00837786"/>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10">
    <w:name w:val="网格表 1 浅色 - 着色 61"/>
    <w:basedOn w:val="aff5"/>
    <w:uiPriority w:val="46"/>
    <w:rsid w:val="00837786"/>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211">
    <w:name w:val="网格表 21"/>
    <w:basedOn w:val="aff5"/>
    <w:uiPriority w:val="47"/>
    <w:rsid w:val="00837786"/>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110">
    <w:name w:val="网格表 2 - 着色 11"/>
    <w:basedOn w:val="aff5"/>
    <w:uiPriority w:val="47"/>
    <w:rsid w:val="00837786"/>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210">
    <w:name w:val="网格表 2 - 着色 21"/>
    <w:basedOn w:val="aff5"/>
    <w:uiPriority w:val="47"/>
    <w:rsid w:val="00837786"/>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2-310">
    <w:name w:val="网格表 2 - 着色 31"/>
    <w:basedOn w:val="aff5"/>
    <w:uiPriority w:val="47"/>
    <w:rsid w:val="00837786"/>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2-410">
    <w:name w:val="网格表 2 - 着色 41"/>
    <w:basedOn w:val="aff5"/>
    <w:uiPriority w:val="47"/>
    <w:rsid w:val="00837786"/>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510">
    <w:name w:val="网格表 2 - 着色 51"/>
    <w:basedOn w:val="aff5"/>
    <w:uiPriority w:val="47"/>
    <w:rsid w:val="00837786"/>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610">
    <w:name w:val="网格表 2 - 着色 61"/>
    <w:basedOn w:val="aff5"/>
    <w:uiPriority w:val="47"/>
    <w:rsid w:val="00837786"/>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311">
    <w:name w:val="网格表 31"/>
    <w:basedOn w:val="aff5"/>
    <w:uiPriority w:val="48"/>
    <w:rsid w:val="00837786"/>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3-110">
    <w:name w:val="网格表 3 - 着色 11"/>
    <w:basedOn w:val="aff5"/>
    <w:uiPriority w:val="48"/>
    <w:rsid w:val="00837786"/>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3-210">
    <w:name w:val="网格表 3 - 着色 21"/>
    <w:basedOn w:val="aff5"/>
    <w:uiPriority w:val="48"/>
    <w:rsid w:val="00837786"/>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3-310">
    <w:name w:val="网格表 3 - 着色 31"/>
    <w:basedOn w:val="aff5"/>
    <w:uiPriority w:val="48"/>
    <w:rsid w:val="00837786"/>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3-410">
    <w:name w:val="网格表 3 - 着色 41"/>
    <w:basedOn w:val="aff5"/>
    <w:uiPriority w:val="48"/>
    <w:rsid w:val="00837786"/>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3-510">
    <w:name w:val="网格表 3 - 着色 51"/>
    <w:basedOn w:val="aff5"/>
    <w:uiPriority w:val="48"/>
    <w:rsid w:val="00837786"/>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3-610">
    <w:name w:val="网格表 3 - 着色 61"/>
    <w:basedOn w:val="aff5"/>
    <w:uiPriority w:val="48"/>
    <w:rsid w:val="00837786"/>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411">
    <w:name w:val="网格表 41"/>
    <w:basedOn w:val="aff5"/>
    <w:uiPriority w:val="49"/>
    <w:rsid w:val="00837786"/>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4-110">
    <w:name w:val="网格表 4 - 着色 11"/>
    <w:basedOn w:val="aff5"/>
    <w:uiPriority w:val="49"/>
    <w:rsid w:val="00837786"/>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210">
    <w:name w:val="网格表 4 - 着色 21"/>
    <w:basedOn w:val="aff5"/>
    <w:uiPriority w:val="49"/>
    <w:rsid w:val="00837786"/>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310">
    <w:name w:val="网格表 4 - 着色 31"/>
    <w:basedOn w:val="aff5"/>
    <w:uiPriority w:val="49"/>
    <w:rsid w:val="00837786"/>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410">
    <w:name w:val="网格表 4 - 着色 41"/>
    <w:basedOn w:val="aff5"/>
    <w:uiPriority w:val="49"/>
    <w:rsid w:val="00837786"/>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510">
    <w:name w:val="网格表 4 - 着色 51"/>
    <w:basedOn w:val="aff5"/>
    <w:uiPriority w:val="49"/>
    <w:rsid w:val="00837786"/>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610">
    <w:name w:val="网格表 4 - 着色 61"/>
    <w:basedOn w:val="aff5"/>
    <w:uiPriority w:val="49"/>
    <w:rsid w:val="00837786"/>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511">
    <w:name w:val="网格表 5 深色1"/>
    <w:basedOn w:val="aff5"/>
    <w:uiPriority w:val="50"/>
    <w:rsid w:val="00837786"/>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CCCC"/>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5-110">
    <w:name w:val="网格表 5 深色 - 着色 11"/>
    <w:basedOn w:val="aff5"/>
    <w:uiPriority w:val="50"/>
    <w:rsid w:val="00837786"/>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5-210">
    <w:name w:val="网格表 5 深色 - 着色 21"/>
    <w:basedOn w:val="aff5"/>
    <w:uiPriority w:val="50"/>
    <w:rsid w:val="00837786"/>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4D5"/>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5-310">
    <w:name w:val="网格表 5 深色 - 着色 31"/>
    <w:basedOn w:val="aff5"/>
    <w:uiPriority w:val="50"/>
    <w:rsid w:val="00837786"/>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5-410">
    <w:name w:val="网格表 5 深色 - 着色 41"/>
    <w:basedOn w:val="aff5"/>
    <w:uiPriority w:val="50"/>
    <w:rsid w:val="00837786"/>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C"/>
      <w:tblCellMar>
        <w:top w:w="0" w:type="dxa"/>
        <w:left w:w="108" w:type="dxa"/>
        <w:bottom w:w="0" w:type="dxa"/>
        <w:right w:w="108" w:type="dxa"/>
      </w:tblCellMar>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5-510">
    <w:name w:val="网格表 5 深色 - 着色 51"/>
    <w:basedOn w:val="aff5"/>
    <w:uiPriority w:val="50"/>
    <w:rsid w:val="00837786"/>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E2F3"/>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610">
    <w:name w:val="网格表 5 深色 - 着色 61"/>
    <w:basedOn w:val="aff5"/>
    <w:uiPriority w:val="50"/>
    <w:rsid w:val="00837786"/>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2EFD9"/>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611">
    <w:name w:val="网格表 6 彩色1"/>
    <w:basedOn w:val="aff5"/>
    <w:uiPriority w:val="51"/>
    <w:rsid w:val="00837786"/>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110">
    <w:name w:val="网格表 6 彩色 - 着色 11"/>
    <w:basedOn w:val="aff5"/>
    <w:uiPriority w:val="51"/>
    <w:rsid w:val="00837786"/>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210">
    <w:name w:val="网格表 6 彩色 - 着色 21"/>
    <w:basedOn w:val="aff5"/>
    <w:uiPriority w:val="51"/>
    <w:rsid w:val="00837786"/>
    <w:rPr>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310">
    <w:name w:val="网格表 6 彩色 - 着色 31"/>
    <w:basedOn w:val="aff5"/>
    <w:uiPriority w:val="51"/>
    <w:rsid w:val="00837786"/>
    <w:rPr>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410">
    <w:name w:val="网格表 6 彩色 - 着色 41"/>
    <w:basedOn w:val="aff5"/>
    <w:uiPriority w:val="51"/>
    <w:rsid w:val="00837786"/>
    <w:rPr>
      <w:color w:val="BF8F0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6-510">
    <w:name w:val="网格表 6 彩色 - 着色 51"/>
    <w:basedOn w:val="aff5"/>
    <w:uiPriority w:val="51"/>
    <w:rsid w:val="00837786"/>
    <w:rPr>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610">
    <w:name w:val="网格表 6 彩色 - 着色 61"/>
    <w:basedOn w:val="aff5"/>
    <w:uiPriority w:val="51"/>
    <w:rsid w:val="00837786"/>
    <w:rPr>
      <w:color w:val="538135"/>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711">
    <w:name w:val="网格表 7 彩色1"/>
    <w:basedOn w:val="aff5"/>
    <w:uiPriority w:val="52"/>
    <w:rsid w:val="00837786"/>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7-110">
    <w:name w:val="网格表 7 彩色 - 着色 11"/>
    <w:basedOn w:val="aff5"/>
    <w:uiPriority w:val="52"/>
    <w:rsid w:val="00837786"/>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210">
    <w:name w:val="网格表 7 彩色 - 着色 21"/>
    <w:basedOn w:val="aff5"/>
    <w:uiPriority w:val="52"/>
    <w:rsid w:val="00837786"/>
    <w:rPr>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7-310">
    <w:name w:val="网格表 7 彩色 - 着色 31"/>
    <w:basedOn w:val="aff5"/>
    <w:uiPriority w:val="52"/>
    <w:rsid w:val="00837786"/>
    <w:rPr>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410">
    <w:name w:val="网格表 7 彩色 - 着色 41"/>
    <w:basedOn w:val="aff5"/>
    <w:uiPriority w:val="52"/>
    <w:rsid w:val="00837786"/>
    <w:rPr>
      <w:color w:val="BF8F0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7-510">
    <w:name w:val="网格表 7 彩色 - 着色 51"/>
    <w:basedOn w:val="aff5"/>
    <w:uiPriority w:val="52"/>
    <w:rsid w:val="00837786"/>
    <w:rPr>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7-610">
    <w:name w:val="网格表 7 彩色 - 着色 61"/>
    <w:basedOn w:val="aff5"/>
    <w:uiPriority w:val="52"/>
    <w:rsid w:val="00837786"/>
    <w:rPr>
      <w:color w:val="538135"/>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affffffffd">
    <w:name w:val="Table Grid"/>
    <w:basedOn w:val="aff5"/>
    <w:uiPriority w:val="59"/>
    <w:qFormat/>
    <w:rsid w:val="00837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ff5"/>
    <w:uiPriority w:val="99"/>
    <w:rsid w:val="00837786"/>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ff5"/>
    <w:uiPriority w:val="99"/>
    <w:rsid w:val="00837786"/>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ff5"/>
    <w:uiPriority w:val="99"/>
    <w:rsid w:val="00837786"/>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ff5"/>
    <w:uiPriority w:val="99"/>
    <w:rsid w:val="00837786"/>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ff5"/>
    <w:uiPriority w:val="99"/>
    <w:rsid w:val="00837786"/>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f5"/>
    <w:uiPriority w:val="99"/>
    <w:rsid w:val="00837786"/>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f5"/>
    <w:uiPriority w:val="99"/>
    <w:rsid w:val="00837786"/>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f5"/>
    <w:uiPriority w:val="99"/>
    <w:rsid w:val="00837786"/>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3">
    <w:name w:val="网格型浅色1"/>
    <w:basedOn w:val="aff5"/>
    <w:uiPriority w:val="40"/>
    <w:rsid w:val="008377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1f4">
    <w:name w:val="Table Web 1"/>
    <w:basedOn w:val="aff5"/>
    <w:uiPriority w:val="99"/>
    <w:rsid w:val="00837786"/>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ff5"/>
    <w:uiPriority w:val="99"/>
    <w:rsid w:val="00837786"/>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ff5"/>
    <w:uiPriority w:val="99"/>
    <w:rsid w:val="00837786"/>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e">
    <w:name w:val="endnote text"/>
    <w:basedOn w:val="aff3"/>
    <w:link w:val="Chare"/>
    <w:uiPriority w:val="99"/>
    <w:rsid w:val="00837786"/>
    <w:pPr>
      <w:snapToGrid w:val="0"/>
      <w:jc w:val="left"/>
    </w:pPr>
  </w:style>
  <w:style w:type="character" w:customStyle="1" w:styleId="Chare">
    <w:name w:val="尾注文本 Char"/>
    <w:basedOn w:val="aff4"/>
    <w:link w:val="affffffffe"/>
    <w:uiPriority w:val="99"/>
    <w:rsid w:val="00837786"/>
    <w:rPr>
      <w:kern w:val="2"/>
      <w:sz w:val="21"/>
      <w:szCs w:val="24"/>
    </w:rPr>
  </w:style>
  <w:style w:type="character" w:styleId="afffffffff">
    <w:name w:val="endnote reference"/>
    <w:basedOn w:val="aff4"/>
    <w:uiPriority w:val="99"/>
    <w:rsid w:val="00837786"/>
    <w:rPr>
      <w:vertAlign w:val="superscript"/>
    </w:rPr>
  </w:style>
  <w:style w:type="paragraph" w:styleId="afffffffff0">
    <w:name w:val="Document Map"/>
    <w:basedOn w:val="aff3"/>
    <w:link w:val="Charf"/>
    <w:uiPriority w:val="99"/>
    <w:qFormat/>
    <w:rsid w:val="00837786"/>
    <w:rPr>
      <w:rFonts w:ascii="Microsoft YaHei UI" w:eastAsia="Microsoft YaHei UI"/>
      <w:sz w:val="18"/>
      <w:szCs w:val="18"/>
    </w:rPr>
  </w:style>
  <w:style w:type="character" w:customStyle="1" w:styleId="Charf">
    <w:name w:val="文档结构图 Char"/>
    <w:basedOn w:val="aff4"/>
    <w:link w:val="afffffffff0"/>
    <w:uiPriority w:val="99"/>
    <w:qFormat/>
    <w:rsid w:val="00837786"/>
    <w:rPr>
      <w:rFonts w:ascii="Microsoft YaHei UI" w:eastAsia="Microsoft YaHei UI"/>
      <w:kern w:val="2"/>
      <w:sz w:val="18"/>
      <w:szCs w:val="18"/>
    </w:rPr>
  </w:style>
  <w:style w:type="numbering" w:styleId="ac">
    <w:name w:val="Outline List 3"/>
    <w:basedOn w:val="aff6"/>
    <w:uiPriority w:val="99"/>
    <w:rsid w:val="00837786"/>
    <w:pPr>
      <w:numPr>
        <w:numId w:val="29"/>
      </w:numPr>
    </w:pPr>
  </w:style>
  <w:style w:type="table" w:customStyle="1" w:styleId="112">
    <w:name w:val="无格式表格 11"/>
    <w:basedOn w:val="aff5"/>
    <w:uiPriority w:val="41"/>
    <w:rsid w:val="0083778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
    <w:name w:val="无格式表格 21"/>
    <w:basedOn w:val="aff5"/>
    <w:uiPriority w:val="42"/>
    <w:rsid w:val="00837786"/>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2">
    <w:name w:val="无格式表格 31"/>
    <w:basedOn w:val="aff5"/>
    <w:uiPriority w:val="43"/>
    <w:rsid w:val="00837786"/>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12">
    <w:name w:val="无格式表格 41"/>
    <w:basedOn w:val="aff5"/>
    <w:uiPriority w:val="44"/>
    <w:rsid w:val="0083778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2">
    <w:name w:val="无格式表格 51"/>
    <w:basedOn w:val="aff5"/>
    <w:uiPriority w:val="45"/>
    <w:rsid w:val="00837786"/>
    <w:tblPr>
      <w:tblStyleRowBandSize w:val="1"/>
      <w:tblStyleColBandSize w:val="1"/>
      <w:tblInd w:w="0" w:type="dxa"/>
      <w:tblCellMar>
        <w:top w:w="0" w:type="dxa"/>
        <w:left w:w="108" w:type="dxa"/>
        <w:bottom w:w="0" w:type="dxa"/>
        <w:right w:w="108" w:type="dxa"/>
      </w:tblCellMar>
    </w:tblPr>
    <w:tblStylePr w:type="firstRow">
      <w:rPr>
        <w:rFonts w:ascii="Calibri Light" w:eastAsia="宋体" w:hAnsi="Calibri Light" w:cs="宋体"/>
        <w:i/>
        <w:iCs/>
        <w:sz w:val="26"/>
      </w:rPr>
      <w:tblPr/>
      <w:tcPr>
        <w:tcBorders>
          <w:bottom w:val="single" w:sz="4" w:space="0" w:color="7F7F7F"/>
        </w:tcBorders>
        <w:shd w:val="clear" w:color="auto" w:fill="FFFFFF"/>
      </w:tcPr>
    </w:tblStylePr>
    <w:tblStylePr w:type="lastRow">
      <w:rPr>
        <w:rFonts w:ascii="Calibri Light" w:eastAsia="宋体" w:hAnsi="Calibri Light" w:cs="宋体"/>
        <w:i/>
        <w:iCs/>
        <w:sz w:val="26"/>
      </w:rPr>
      <w:tblPr/>
      <w:tcPr>
        <w:tcBorders>
          <w:top w:val="single" w:sz="4" w:space="0" w:color="7F7F7F"/>
        </w:tcBorders>
        <w:shd w:val="clear" w:color="auto" w:fill="FFFFFF"/>
      </w:tcPr>
    </w:tblStylePr>
    <w:tblStylePr w:type="firstCol">
      <w:pPr>
        <w:jc w:val="right"/>
      </w:pPr>
      <w:rPr>
        <w:rFonts w:ascii="Calibri Light" w:eastAsia="宋体" w:hAnsi="Calibri Light" w:cs="宋体"/>
        <w:i/>
        <w:iCs/>
        <w:sz w:val="26"/>
      </w:rPr>
      <w:tblPr/>
      <w:tcPr>
        <w:tcBorders>
          <w:right w:val="single" w:sz="4" w:space="0" w:color="7F7F7F"/>
        </w:tcBorders>
        <w:shd w:val="clear" w:color="auto" w:fill="FFFFFF"/>
      </w:tcPr>
    </w:tblStylePr>
    <w:tblStylePr w:type="lastCol">
      <w:rPr>
        <w:rFonts w:ascii="Calibri Light" w:eastAsia="宋体" w:hAnsi="Calibri Light" w:cs="宋体"/>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f1">
    <w:name w:val="No Spacing"/>
    <w:uiPriority w:val="1"/>
    <w:qFormat/>
    <w:rsid w:val="00837786"/>
    <w:pPr>
      <w:widowControl w:val="0"/>
      <w:jc w:val="both"/>
    </w:pPr>
    <w:rPr>
      <w:kern w:val="2"/>
      <w:sz w:val="21"/>
      <w:szCs w:val="24"/>
    </w:rPr>
  </w:style>
  <w:style w:type="paragraph" w:styleId="afffffffff2">
    <w:name w:val="Message Header"/>
    <w:basedOn w:val="aff3"/>
    <w:link w:val="Charf0"/>
    <w:uiPriority w:val="99"/>
    <w:rsid w:val="00837786"/>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libri Light" w:hAnsi="Calibri Light" w:cs="宋体"/>
      <w:sz w:val="24"/>
    </w:rPr>
  </w:style>
  <w:style w:type="character" w:customStyle="1" w:styleId="Charf0">
    <w:name w:val="信息标题 Char"/>
    <w:basedOn w:val="aff4"/>
    <w:link w:val="afffffffff2"/>
    <w:uiPriority w:val="99"/>
    <w:rsid w:val="00837786"/>
    <w:rPr>
      <w:rFonts w:ascii="Calibri Light" w:eastAsia="宋体" w:hAnsi="Calibri Light" w:cs="宋体"/>
      <w:kern w:val="2"/>
      <w:sz w:val="24"/>
      <w:szCs w:val="24"/>
      <w:shd w:val="pct20" w:color="auto" w:fill="auto"/>
    </w:rPr>
  </w:style>
  <w:style w:type="character" w:styleId="afffffffff3">
    <w:name w:val="Strong"/>
    <w:basedOn w:val="aff4"/>
    <w:uiPriority w:val="22"/>
    <w:qFormat/>
    <w:rsid w:val="00837786"/>
    <w:rPr>
      <w:b/>
      <w:bCs/>
    </w:rPr>
  </w:style>
  <w:style w:type="paragraph" w:styleId="afffffffff4">
    <w:name w:val="table of authorities"/>
    <w:basedOn w:val="aff3"/>
    <w:next w:val="aff3"/>
    <w:uiPriority w:val="99"/>
    <w:rsid w:val="00837786"/>
    <w:pPr>
      <w:ind w:leftChars="200" w:left="420"/>
    </w:pPr>
  </w:style>
  <w:style w:type="paragraph" w:styleId="afffffffff5">
    <w:name w:val="toa heading"/>
    <w:basedOn w:val="aff3"/>
    <w:next w:val="aff3"/>
    <w:uiPriority w:val="99"/>
    <w:rsid w:val="00837786"/>
    <w:pPr>
      <w:spacing w:before="120"/>
    </w:pPr>
    <w:rPr>
      <w:rFonts w:ascii="Calibri Light" w:hAnsi="Calibri Light" w:cs="宋体"/>
      <w:sz w:val="24"/>
    </w:rPr>
  </w:style>
  <w:style w:type="paragraph" w:styleId="afffffffff6">
    <w:name w:val="Quote"/>
    <w:basedOn w:val="aff3"/>
    <w:next w:val="aff3"/>
    <w:link w:val="Charf1"/>
    <w:uiPriority w:val="29"/>
    <w:qFormat/>
    <w:rsid w:val="00837786"/>
    <w:pPr>
      <w:spacing w:before="200" w:after="160"/>
      <w:ind w:left="864" w:right="864"/>
      <w:jc w:val="center"/>
    </w:pPr>
    <w:rPr>
      <w:i/>
      <w:iCs/>
      <w:color w:val="404040"/>
    </w:rPr>
  </w:style>
  <w:style w:type="character" w:customStyle="1" w:styleId="Charf1">
    <w:name w:val="引用 Char"/>
    <w:basedOn w:val="aff4"/>
    <w:link w:val="afffffffff6"/>
    <w:uiPriority w:val="29"/>
    <w:rsid w:val="00837786"/>
    <w:rPr>
      <w:i/>
      <w:iCs/>
      <w:color w:val="404040"/>
      <w:kern w:val="2"/>
      <w:sz w:val="21"/>
      <w:szCs w:val="24"/>
    </w:rPr>
  </w:style>
  <w:style w:type="character" w:styleId="afffffffff7">
    <w:name w:val="Placeholder Text"/>
    <w:basedOn w:val="aff4"/>
    <w:uiPriority w:val="99"/>
    <w:rsid w:val="00837786"/>
    <w:rPr>
      <w:color w:val="808080"/>
    </w:rPr>
  </w:style>
  <w:style w:type="paragraph" w:styleId="afffffffff8">
    <w:name w:val="Body Text First Indent"/>
    <w:basedOn w:val="affffff8"/>
    <w:link w:val="Charf2"/>
    <w:uiPriority w:val="99"/>
    <w:rsid w:val="00837786"/>
    <w:pPr>
      <w:ind w:firstLineChars="100" w:firstLine="420"/>
    </w:pPr>
  </w:style>
  <w:style w:type="character" w:customStyle="1" w:styleId="Charf2">
    <w:name w:val="正文首行缩进 Char"/>
    <w:basedOn w:val="Char1"/>
    <w:link w:val="afffffffff8"/>
    <w:uiPriority w:val="99"/>
    <w:rsid w:val="00837786"/>
    <w:rPr>
      <w:kern w:val="2"/>
      <w:sz w:val="21"/>
      <w:szCs w:val="24"/>
    </w:rPr>
  </w:style>
  <w:style w:type="paragraph" w:styleId="afffffffff9">
    <w:name w:val="Body Text Indent"/>
    <w:basedOn w:val="aff3"/>
    <w:link w:val="Charf3"/>
    <w:uiPriority w:val="99"/>
    <w:rsid w:val="00837786"/>
    <w:pPr>
      <w:spacing w:after="120"/>
      <w:ind w:leftChars="200" w:left="420"/>
    </w:pPr>
  </w:style>
  <w:style w:type="character" w:customStyle="1" w:styleId="Charf3">
    <w:name w:val="正文文本缩进 Char"/>
    <w:basedOn w:val="aff4"/>
    <w:link w:val="afffffffff9"/>
    <w:uiPriority w:val="99"/>
    <w:rsid w:val="00837786"/>
    <w:rPr>
      <w:kern w:val="2"/>
      <w:sz w:val="21"/>
      <w:szCs w:val="24"/>
    </w:rPr>
  </w:style>
  <w:style w:type="paragraph" w:styleId="2f0">
    <w:name w:val="Body Text First Indent 2"/>
    <w:basedOn w:val="afffffffff9"/>
    <w:link w:val="2Char"/>
    <w:uiPriority w:val="99"/>
    <w:rsid w:val="00837786"/>
    <w:pPr>
      <w:ind w:firstLineChars="200" w:firstLine="420"/>
    </w:pPr>
  </w:style>
  <w:style w:type="character" w:customStyle="1" w:styleId="2Char">
    <w:name w:val="正文首行缩进 2 Char"/>
    <w:basedOn w:val="Charf3"/>
    <w:link w:val="2f0"/>
    <w:uiPriority w:val="99"/>
    <w:rsid w:val="00837786"/>
    <w:rPr>
      <w:kern w:val="2"/>
      <w:sz w:val="21"/>
      <w:szCs w:val="24"/>
    </w:rPr>
  </w:style>
  <w:style w:type="paragraph" w:styleId="afffffffffa">
    <w:name w:val="Normal Indent"/>
    <w:basedOn w:val="aff3"/>
    <w:uiPriority w:val="99"/>
    <w:rsid w:val="00837786"/>
    <w:pPr>
      <w:ind w:firstLineChars="200" w:firstLine="420"/>
    </w:pPr>
  </w:style>
  <w:style w:type="paragraph" w:styleId="2f1">
    <w:name w:val="Body Text 2"/>
    <w:basedOn w:val="aff3"/>
    <w:link w:val="2Char0"/>
    <w:uiPriority w:val="99"/>
    <w:rsid w:val="00837786"/>
    <w:pPr>
      <w:spacing w:after="120" w:line="480" w:lineRule="auto"/>
    </w:pPr>
  </w:style>
  <w:style w:type="character" w:customStyle="1" w:styleId="2Char0">
    <w:name w:val="正文文本 2 Char"/>
    <w:basedOn w:val="aff4"/>
    <w:link w:val="2f1"/>
    <w:uiPriority w:val="99"/>
    <w:rsid w:val="00837786"/>
    <w:rPr>
      <w:kern w:val="2"/>
      <w:sz w:val="21"/>
      <w:szCs w:val="24"/>
    </w:rPr>
  </w:style>
  <w:style w:type="paragraph" w:styleId="3e">
    <w:name w:val="Body Text 3"/>
    <w:basedOn w:val="aff3"/>
    <w:link w:val="3Char"/>
    <w:uiPriority w:val="99"/>
    <w:rsid w:val="00837786"/>
    <w:pPr>
      <w:spacing w:after="120"/>
    </w:pPr>
    <w:rPr>
      <w:sz w:val="16"/>
      <w:szCs w:val="16"/>
    </w:rPr>
  </w:style>
  <w:style w:type="character" w:customStyle="1" w:styleId="3Char">
    <w:name w:val="正文文本 3 Char"/>
    <w:basedOn w:val="aff4"/>
    <w:link w:val="3e"/>
    <w:uiPriority w:val="99"/>
    <w:rsid w:val="00837786"/>
    <w:rPr>
      <w:kern w:val="2"/>
      <w:sz w:val="16"/>
      <w:szCs w:val="16"/>
    </w:rPr>
  </w:style>
  <w:style w:type="paragraph" w:styleId="2f2">
    <w:name w:val="Body Text Indent 2"/>
    <w:basedOn w:val="aff3"/>
    <w:link w:val="2Char1"/>
    <w:uiPriority w:val="99"/>
    <w:rsid w:val="00837786"/>
    <w:pPr>
      <w:spacing w:after="120" w:line="480" w:lineRule="auto"/>
      <w:ind w:leftChars="200" w:left="420"/>
    </w:pPr>
  </w:style>
  <w:style w:type="character" w:customStyle="1" w:styleId="2Char1">
    <w:name w:val="正文文本缩进 2 Char"/>
    <w:basedOn w:val="aff4"/>
    <w:link w:val="2f2"/>
    <w:uiPriority w:val="99"/>
    <w:rsid w:val="00837786"/>
    <w:rPr>
      <w:kern w:val="2"/>
      <w:sz w:val="21"/>
      <w:szCs w:val="24"/>
    </w:rPr>
  </w:style>
  <w:style w:type="paragraph" w:styleId="3f">
    <w:name w:val="Body Text Indent 3"/>
    <w:basedOn w:val="aff3"/>
    <w:link w:val="3Char0"/>
    <w:uiPriority w:val="99"/>
    <w:rsid w:val="00837786"/>
    <w:pPr>
      <w:spacing w:after="120"/>
      <w:ind w:leftChars="200" w:left="420"/>
    </w:pPr>
    <w:rPr>
      <w:sz w:val="16"/>
      <w:szCs w:val="16"/>
    </w:rPr>
  </w:style>
  <w:style w:type="character" w:customStyle="1" w:styleId="3Char0">
    <w:name w:val="正文文本缩进 3 Char"/>
    <w:basedOn w:val="aff4"/>
    <w:link w:val="3f"/>
    <w:uiPriority w:val="99"/>
    <w:rsid w:val="00837786"/>
    <w:rPr>
      <w:kern w:val="2"/>
      <w:sz w:val="16"/>
      <w:szCs w:val="16"/>
    </w:rPr>
  </w:style>
  <w:style w:type="table" w:customStyle="1" w:styleId="113">
    <w:name w:val="中等深浅底纹 11"/>
    <w:basedOn w:val="aff5"/>
    <w:uiPriority w:val="63"/>
    <w:rsid w:val="00837786"/>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1">
    <w:name w:val="中等深浅底纹 1 - 强调文字颜色 11"/>
    <w:basedOn w:val="aff5"/>
    <w:uiPriority w:val="63"/>
    <w:rsid w:val="00837786"/>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
    <w:name w:val="Medium Shading 1 Accent 2"/>
    <w:basedOn w:val="aff5"/>
    <w:uiPriority w:val="63"/>
    <w:rsid w:val="00837786"/>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
    <w:name w:val="Medium Shading 1 Accent 3"/>
    <w:basedOn w:val="aff5"/>
    <w:uiPriority w:val="63"/>
    <w:rsid w:val="00837786"/>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
    <w:name w:val="Medium Shading 1 Accent 4"/>
    <w:basedOn w:val="aff5"/>
    <w:uiPriority w:val="63"/>
    <w:rsid w:val="00837786"/>
    <w:tblPr>
      <w:tblStyleRowBandSize w:val="1"/>
      <w:tblStyleColBandSize w:val="1"/>
      <w:tblInd w:w="0" w:type="dxa"/>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
    <w:name w:val="Medium Shading 1 Accent 5"/>
    <w:basedOn w:val="aff5"/>
    <w:uiPriority w:val="63"/>
    <w:rsid w:val="00837786"/>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
    <w:name w:val="Medium Shading 1 Accent 6"/>
    <w:basedOn w:val="aff5"/>
    <w:uiPriority w:val="63"/>
    <w:rsid w:val="00837786"/>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3">
    <w:name w:val="中等深浅底纹 21"/>
    <w:basedOn w:val="aff5"/>
    <w:uiPriority w:val="64"/>
    <w:rsid w:val="008377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1">
    <w:name w:val="中等深浅底纹 2 - 强调文字颜色 11"/>
    <w:basedOn w:val="aff5"/>
    <w:uiPriority w:val="64"/>
    <w:rsid w:val="008377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ff5"/>
    <w:uiPriority w:val="64"/>
    <w:rsid w:val="008377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ff5"/>
    <w:uiPriority w:val="64"/>
    <w:rsid w:val="008377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ff5"/>
    <w:uiPriority w:val="64"/>
    <w:rsid w:val="008377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ff5"/>
    <w:uiPriority w:val="64"/>
    <w:rsid w:val="008377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ff5"/>
    <w:uiPriority w:val="64"/>
    <w:rsid w:val="008377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
    <w:name w:val="中等深浅列表 11"/>
    <w:basedOn w:val="aff5"/>
    <w:uiPriority w:val="65"/>
    <w:rsid w:val="0083778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宋体" w:hAnsi="Calibri Light" w:cs="宋体"/>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中等深浅列表 1 - 强调文字颜色 11"/>
    <w:basedOn w:val="aff5"/>
    <w:uiPriority w:val="65"/>
    <w:rsid w:val="00837786"/>
    <w:rPr>
      <w:color w:val="000000"/>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rPr>
        <w:rFonts w:ascii="Calibri Light" w:eastAsia="宋体" w:hAnsi="Calibri Light" w:cs="宋体"/>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ff5"/>
    <w:uiPriority w:val="65"/>
    <w:rsid w:val="00837786"/>
    <w:rPr>
      <w:color w:val="000000"/>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rPr>
        <w:rFonts w:ascii="Calibri Light" w:eastAsia="宋体" w:hAnsi="Calibri Light" w:cs="宋体"/>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ff5"/>
    <w:uiPriority w:val="65"/>
    <w:rsid w:val="00837786"/>
    <w:rPr>
      <w:color w:val="000000"/>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rPr>
        <w:rFonts w:ascii="Calibri Light" w:eastAsia="宋体" w:hAnsi="Calibri Light" w:cs="宋体"/>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ff5"/>
    <w:uiPriority w:val="65"/>
    <w:rsid w:val="00837786"/>
    <w:rPr>
      <w:color w:val="00000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rPr>
        <w:rFonts w:ascii="Calibri Light" w:eastAsia="宋体" w:hAnsi="Calibri Light" w:cs="宋体"/>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ff5"/>
    <w:uiPriority w:val="65"/>
    <w:rsid w:val="00837786"/>
    <w:rPr>
      <w:color w:val="000000"/>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rPr>
        <w:rFonts w:ascii="Calibri Light" w:eastAsia="宋体" w:hAnsi="Calibri Light" w:cs="宋体"/>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ff5"/>
    <w:uiPriority w:val="65"/>
    <w:rsid w:val="00837786"/>
    <w:rPr>
      <w:color w:val="000000"/>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rPr>
        <w:rFonts w:ascii="Calibri Light" w:eastAsia="宋体" w:hAnsi="Calibri Light" w:cs="宋体"/>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4">
    <w:name w:val="中等深浅列表 21"/>
    <w:basedOn w:val="aff5"/>
    <w:uiPriority w:val="66"/>
    <w:rsid w:val="00837786"/>
    <w:rPr>
      <w:rFonts w:ascii="Calibri Light" w:hAnsi="Calibri Light" w:cs="宋体"/>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ff5"/>
    <w:uiPriority w:val="66"/>
    <w:rsid w:val="00837786"/>
    <w:rPr>
      <w:rFonts w:ascii="Calibri Light" w:hAnsi="Calibri Light" w:cs="宋体"/>
      <w:color w:val="00000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ff5"/>
    <w:uiPriority w:val="66"/>
    <w:rsid w:val="00837786"/>
    <w:rPr>
      <w:rFonts w:ascii="Calibri Light" w:hAnsi="Calibri Light" w:cs="宋体"/>
      <w:color w:val="000000"/>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ff5"/>
    <w:uiPriority w:val="66"/>
    <w:rsid w:val="00837786"/>
    <w:rPr>
      <w:rFonts w:ascii="Calibri Light" w:hAnsi="Calibri Light" w:cs="宋体"/>
      <w:color w:val="00000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ff5"/>
    <w:uiPriority w:val="66"/>
    <w:rsid w:val="00837786"/>
    <w:rPr>
      <w:rFonts w:ascii="Calibri Light" w:hAnsi="Calibri Light" w:cs="宋体"/>
      <w:color w:val="00000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ff5"/>
    <w:uiPriority w:val="66"/>
    <w:rsid w:val="00837786"/>
    <w:rPr>
      <w:rFonts w:ascii="Calibri Light" w:hAnsi="Calibri Light" w:cs="宋体"/>
      <w:color w:val="000000"/>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ff5"/>
    <w:uiPriority w:val="66"/>
    <w:rsid w:val="00837786"/>
    <w:rPr>
      <w:rFonts w:ascii="Calibri Light" w:hAnsi="Calibri Light" w:cs="宋体"/>
      <w:color w:val="000000"/>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5">
    <w:name w:val="中等深浅网格 11"/>
    <w:basedOn w:val="aff5"/>
    <w:uiPriority w:val="67"/>
    <w:rsid w:val="00837786"/>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ff5"/>
    <w:uiPriority w:val="67"/>
    <w:rsid w:val="00837786"/>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shd w:val="clear" w:color="auto" w:fill="D6E6F4"/>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2">
    <w:name w:val="Medium Grid 1 Accent 2"/>
    <w:basedOn w:val="aff5"/>
    <w:uiPriority w:val="67"/>
    <w:rsid w:val="00837786"/>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shd w:val="clear" w:color="auto" w:fill="FADECB"/>
      <w:tblCellMar>
        <w:top w:w="0" w:type="dxa"/>
        <w:left w:w="108" w:type="dxa"/>
        <w:bottom w:w="0" w:type="dxa"/>
        <w:right w:w="108" w:type="dxa"/>
      </w:tblCellMar>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2">
    <w:name w:val="Medium Grid 1 Accent 3"/>
    <w:basedOn w:val="aff5"/>
    <w:uiPriority w:val="67"/>
    <w:rsid w:val="00837786"/>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shd w:val="clear" w:color="auto" w:fill="E8E8E8"/>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2">
    <w:name w:val="Medium Grid 1 Accent 4"/>
    <w:basedOn w:val="aff5"/>
    <w:uiPriority w:val="67"/>
    <w:rsid w:val="00837786"/>
    <w:tblPr>
      <w:tblStyleRowBandSize w:val="1"/>
      <w:tblStyleColBandSize w:val="1"/>
      <w:tblInd w:w="0" w:type="dxa"/>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shd w:val="clear" w:color="auto" w:fill="FFEFC0"/>
      <w:tblCellMar>
        <w:top w:w="0" w:type="dxa"/>
        <w:left w:w="108" w:type="dxa"/>
        <w:bottom w:w="0" w:type="dxa"/>
        <w:right w:w="108" w:type="dxa"/>
      </w:tblCellMar>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2">
    <w:name w:val="Medium Grid 1 Accent 5"/>
    <w:basedOn w:val="aff5"/>
    <w:uiPriority w:val="67"/>
    <w:rsid w:val="00837786"/>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shd w:val="clear" w:color="auto" w:fill="D0DBF0"/>
      <w:tblCellMar>
        <w:top w:w="0" w:type="dxa"/>
        <w:left w:w="108" w:type="dxa"/>
        <w:bottom w:w="0" w:type="dxa"/>
        <w:right w:w="108" w:type="dxa"/>
      </w:tblCellMar>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2">
    <w:name w:val="Medium Grid 1 Accent 6"/>
    <w:basedOn w:val="aff5"/>
    <w:uiPriority w:val="67"/>
    <w:rsid w:val="00837786"/>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shd w:val="clear" w:color="auto" w:fill="DBEBD0"/>
      <w:tblCellMar>
        <w:top w:w="0" w:type="dxa"/>
        <w:left w:w="108" w:type="dxa"/>
        <w:bottom w:w="0" w:type="dxa"/>
        <w:right w:w="108" w:type="dxa"/>
      </w:tblCellMar>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5">
    <w:name w:val="中等深浅网格 21"/>
    <w:basedOn w:val="aff5"/>
    <w:uiPriority w:val="68"/>
    <w:rsid w:val="00837786"/>
    <w:rPr>
      <w:rFonts w:ascii="Calibri Light" w:hAnsi="Calibri Light" w:cs="宋体"/>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0C0C0"/>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ff5"/>
    <w:uiPriority w:val="68"/>
    <w:rsid w:val="00837786"/>
    <w:rPr>
      <w:rFonts w:ascii="Calibri Light" w:hAnsi="Calibri Light" w:cs="宋体"/>
      <w:color w:val="00000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shd w:val="clear" w:color="auto" w:fill="D6E6F4"/>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2">
    <w:name w:val="Medium Grid 2 Accent 2"/>
    <w:basedOn w:val="aff5"/>
    <w:uiPriority w:val="68"/>
    <w:rsid w:val="00837786"/>
    <w:rPr>
      <w:rFonts w:ascii="Calibri Light" w:hAnsi="Calibri Light" w:cs="宋体"/>
      <w:color w:val="000000"/>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shd w:val="clear" w:color="auto" w:fill="FADECB"/>
      <w:tblCellMar>
        <w:top w:w="0" w:type="dxa"/>
        <w:left w:w="108" w:type="dxa"/>
        <w:bottom w:w="0" w:type="dxa"/>
        <w:right w:w="108" w:type="dxa"/>
      </w:tblCellMar>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2">
    <w:name w:val="Medium Grid 2 Accent 3"/>
    <w:basedOn w:val="aff5"/>
    <w:uiPriority w:val="68"/>
    <w:rsid w:val="00837786"/>
    <w:rPr>
      <w:rFonts w:ascii="Calibri Light" w:hAnsi="Calibri Light" w:cs="宋体"/>
      <w:color w:val="00000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shd w:val="clear" w:color="auto" w:fill="E8E8E8"/>
      <w:tblCellMar>
        <w:top w:w="0" w:type="dxa"/>
        <w:left w:w="108" w:type="dxa"/>
        <w:bottom w:w="0" w:type="dxa"/>
        <w:right w:w="108" w:type="dxa"/>
      </w:tblCellMar>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2">
    <w:name w:val="Medium Grid 2 Accent 4"/>
    <w:basedOn w:val="aff5"/>
    <w:uiPriority w:val="68"/>
    <w:rsid w:val="00837786"/>
    <w:rPr>
      <w:rFonts w:ascii="Calibri Light" w:hAnsi="Calibri Light" w:cs="宋体"/>
      <w:color w:val="00000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shd w:val="clear" w:color="auto" w:fill="FFEFC0"/>
      <w:tblCellMar>
        <w:top w:w="0" w:type="dxa"/>
        <w:left w:w="108" w:type="dxa"/>
        <w:bottom w:w="0" w:type="dxa"/>
        <w:right w:w="108" w:type="dxa"/>
      </w:tblCellMar>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2">
    <w:name w:val="Medium Grid 2 Accent 5"/>
    <w:basedOn w:val="aff5"/>
    <w:uiPriority w:val="68"/>
    <w:rsid w:val="00837786"/>
    <w:rPr>
      <w:rFonts w:ascii="Calibri Light" w:hAnsi="Calibri Light" w:cs="宋体"/>
      <w:color w:val="000000"/>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shd w:val="clear" w:color="auto" w:fill="D0DBF0"/>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2">
    <w:name w:val="Medium Grid 2 Accent 6"/>
    <w:basedOn w:val="aff5"/>
    <w:uiPriority w:val="68"/>
    <w:rsid w:val="00837786"/>
    <w:rPr>
      <w:rFonts w:ascii="Calibri Light" w:hAnsi="Calibri Light" w:cs="宋体"/>
      <w:color w:val="000000"/>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shd w:val="clear" w:color="auto" w:fill="DBEBD0"/>
      <w:tblCellMar>
        <w:top w:w="0" w:type="dxa"/>
        <w:left w:w="108" w:type="dxa"/>
        <w:bottom w:w="0" w:type="dxa"/>
        <w:right w:w="108" w:type="dxa"/>
      </w:tblCellMar>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3">
    <w:name w:val="中等深浅网格 31"/>
    <w:basedOn w:val="aff5"/>
    <w:uiPriority w:val="69"/>
    <w:rsid w:val="0083778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ff5"/>
    <w:uiPriority w:val="69"/>
    <w:rsid w:val="0083778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6E6F4"/>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ff5"/>
    <w:uiPriority w:val="69"/>
    <w:rsid w:val="0083778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FADECB"/>
      <w:tblCellMar>
        <w:top w:w="0" w:type="dxa"/>
        <w:left w:w="108" w:type="dxa"/>
        <w:bottom w:w="0" w:type="dxa"/>
        <w:right w:w="108" w:type="dxa"/>
      </w:tblCellMar>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ff5"/>
    <w:uiPriority w:val="69"/>
    <w:rsid w:val="0083778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E8E8E8"/>
      <w:tblCellMar>
        <w:top w:w="0" w:type="dxa"/>
        <w:left w:w="108" w:type="dxa"/>
        <w:bottom w:w="0" w:type="dxa"/>
        <w:right w:w="108" w:type="dxa"/>
      </w:tblCellMar>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ff5"/>
    <w:uiPriority w:val="69"/>
    <w:rsid w:val="0083778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FFEFC0"/>
      <w:tblCellMar>
        <w:top w:w="0" w:type="dxa"/>
        <w:left w:w="108" w:type="dxa"/>
        <w:bottom w:w="0" w:type="dxa"/>
        <w:right w:w="108" w:type="dxa"/>
      </w:tblCellMar>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ff5"/>
    <w:uiPriority w:val="69"/>
    <w:rsid w:val="0083778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0DBF0"/>
      <w:tblCellMar>
        <w:top w:w="0" w:type="dxa"/>
        <w:left w:w="108" w:type="dxa"/>
        <w:bottom w:w="0" w:type="dxa"/>
        <w:right w:w="108" w:type="dxa"/>
      </w:tblCellMar>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ff5"/>
    <w:uiPriority w:val="69"/>
    <w:rsid w:val="0083778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BEBD0"/>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paragraph" w:styleId="afffffffffb">
    <w:name w:val="Note Heading"/>
    <w:basedOn w:val="aff3"/>
    <w:next w:val="aff3"/>
    <w:link w:val="Charf4"/>
    <w:uiPriority w:val="99"/>
    <w:rsid w:val="00837786"/>
    <w:pPr>
      <w:jc w:val="center"/>
    </w:pPr>
  </w:style>
  <w:style w:type="character" w:customStyle="1" w:styleId="Charf4">
    <w:name w:val="注释标题 Char"/>
    <w:basedOn w:val="aff4"/>
    <w:link w:val="afffffffffb"/>
    <w:uiPriority w:val="99"/>
    <w:rsid w:val="00837786"/>
    <w:rPr>
      <w:kern w:val="2"/>
      <w:sz w:val="21"/>
      <w:szCs w:val="24"/>
    </w:rPr>
  </w:style>
  <w:style w:type="table" w:styleId="afffffffffc">
    <w:name w:val="Table Professional"/>
    <w:basedOn w:val="aff5"/>
    <w:uiPriority w:val="99"/>
    <w:rsid w:val="00837786"/>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fffffffd">
    <w:name w:val="附录无标题章"/>
    <w:basedOn w:val="afc"/>
    <w:qFormat/>
    <w:rsid w:val="00837786"/>
    <w:rPr>
      <w:rFonts w:ascii="宋体" w:eastAsia="宋体"/>
    </w:rPr>
  </w:style>
  <w:style w:type="paragraph" w:customStyle="1" w:styleId="afffffffffe">
    <w:name w:val="附录一级无标题条"/>
    <w:basedOn w:val="afffa"/>
    <w:qFormat/>
    <w:rsid w:val="00837786"/>
    <w:rPr>
      <w:rFonts w:ascii="宋体" w:eastAsia="宋体"/>
    </w:rPr>
  </w:style>
  <w:style w:type="paragraph" w:customStyle="1" w:styleId="affffffffff">
    <w:name w:val="附录二级无标题条"/>
    <w:basedOn w:val="afd"/>
    <w:qFormat/>
    <w:rsid w:val="00837786"/>
    <w:rPr>
      <w:rFonts w:ascii="宋体" w:eastAsia="宋体"/>
    </w:rPr>
  </w:style>
  <w:style w:type="paragraph" w:customStyle="1" w:styleId="affffffffff0">
    <w:name w:val="附录三级无标题条"/>
    <w:basedOn w:val="afffb"/>
    <w:qFormat/>
    <w:rsid w:val="00837786"/>
    <w:rPr>
      <w:rFonts w:ascii="宋体" w:eastAsia="宋体"/>
    </w:rPr>
  </w:style>
  <w:style w:type="paragraph" w:customStyle="1" w:styleId="affffffffff1">
    <w:name w:val="附录四级无标题条"/>
    <w:basedOn w:val="afffc"/>
    <w:qFormat/>
    <w:rsid w:val="00837786"/>
    <w:rPr>
      <w:rFonts w:ascii="宋体" w:eastAsia="宋体"/>
    </w:rPr>
  </w:style>
  <w:style w:type="paragraph" w:customStyle="1" w:styleId="affff8">
    <w:name w:val="示例段"/>
    <w:basedOn w:val="afff0"/>
    <w:qFormat/>
    <w:rsid w:val="00837786"/>
    <w:pPr>
      <w:ind w:firstLine="420"/>
    </w:pPr>
    <w:rPr>
      <w:sz w:val="18"/>
    </w:rPr>
  </w:style>
  <w:style w:type="paragraph" w:customStyle="1" w:styleId="TB">
    <w:name w:val="标准标志TB"/>
    <w:basedOn w:val="aff3"/>
    <w:qFormat/>
    <w:rsid w:val="00837786"/>
    <w:pPr>
      <w:widowControl/>
      <w:shd w:val="solid" w:color="FFFFFF" w:fill="FFFFFF"/>
      <w:spacing w:line="0" w:lineRule="atLeast"/>
      <w:jc w:val="right"/>
    </w:pPr>
    <w:rPr>
      <w:rFonts w:eastAsia="Arial Unicode MS"/>
      <w:b/>
      <w:w w:val="130"/>
      <w:sz w:val="96"/>
      <w:szCs w:val="20"/>
    </w:rPr>
  </w:style>
  <w:style w:type="paragraph" w:customStyle="1" w:styleId="TB0">
    <w:name w:val="标准称谓TB"/>
    <w:basedOn w:val="aff3"/>
    <w:qFormat/>
    <w:rsid w:val="00837786"/>
    <w:pPr>
      <w:kinsoku w:val="0"/>
      <w:overflowPunct w:val="0"/>
      <w:autoSpaceDE w:val="0"/>
      <w:autoSpaceDN w:val="0"/>
      <w:spacing w:line="0" w:lineRule="atLeast"/>
      <w:jc w:val="center"/>
    </w:pPr>
    <w:rPr>
      <w:rFonts w:ascii="黑体" w:eastAsia="黑体" w:hAnsi="黑体"/>
      <w:bCs/>
      <w:spacing w:val="40"/>
      <w:kern w:val="0"/>
      <w:sz w:val="72"/>
      <w:szCs w:val="20"/>
    </w:rPr>
  </w:style>
  <w:style w:type="paragraph" w:customStyle="1" w:styleId="GB2">
    <w:name w:val="发布GB"/>
    <w:basedOn w:val="affffff8"/>
    <w:qFormat/>
    <w:rsid w:val="00837786"/>
    <w:pPr>
      <w:spacing w:after="0" w:line="280" w:lineRule="exact"/>
      <w:ind w:left="284"/>
    </w:pPr>
    <w:rPr>
      <w:rFonts w:ascii="黑体" w:eastAsia="黑体"/>
      <w:kern w:val="3"/>
      <w:sz w:val="28"/>
    </w:rPr>
  </w:style>
  <w:style w:type="paragraph" w:customStyle="1" w:styleId="DB2">
    <w:name w:val="发布DB"/>
    <w:basedOn w:val="GB2"/>
    <w:qFormat/>
    <w:rsid w:val="00837786"/>
    <w:pPr>
      <w:ind w:left="567"/>
    </w:pPr>
  </w:style>
  <w:style w:type="paragraph" w:customStyle="1" w:styleId="HB2">
    <w:name w:val="发布HB"/>
    <w:basedOn w:val="GB2"/>
    <w:qFormat/>
    <w:rsid w:val="00837786"/>
    <w:pPr>
      <w:ind w:left="567"/>
    </w:pPr>
  </w:style>
  <w:style w:type="paragraph" w:customStyle="1" w:styleId="QB2">
    <w:name w:val="发布QB"/>
    <w:basedOn w:val="GB2"/>
    <w:qFormat/>
    <w:rsid w:val="00837786"/>
    <w:pPr>
      <w:ind w:left="567"/>
    </w:pPr>
  </w:style>
  <w:style w:type="paragraph" w:customStyle="1" w:styleId="TB1">
    <w:name w:val="发布TB"/>
    <w:basedOn w:val="GB2"/>
    <w:qFormat/>
    <w:rsid w:val="00837786"/>
    <w:pPr>
      <w:ind w:left="567"/>
    </w:pPr>
  </w:style>
  <w:style w:type="paragraph" w:customStyle="1" w:styleId="TB2">
    <w:name w:val="发布部门TB"/>
    <w:basedOn w:val="aff3"/>
    <w:qFormat/>
    <w:rsid w:val="00837786"/>
    <w:pPr>
      <w:widowControl/>
      <w:spacing w:line="360" w:lineRule="exact"/>
      <w:jc w:val="center"/>
    </w:pPr>
    <w:rPr>
      <w:rFonts w:ascii="黑体" w:eastAsia="黑体" w:hAnsi="黑体"/>
      <w:spacing w:val="20"/>
      <w:w w:val="135"/>
      <w:kern w:val="0"/>
      <w:sz w:val="36"/>
      <w:szCs w:val="20"/>
    </w:rPr>
  </w:style>
  <w:style w:type="paragraph" w:customStyle="1" w:styleId="CEC">
    <w:name w:val="标准标志CEC"/>
    <w:basedOn w:val="aff3"/>
    <w:qFormat/>
    <w:rsid w:val="00837786"/>
    <w:pPr>
      <w:jc w:val="right"/>
    </w:pPr>
    <w:rPr>
      <w:rFonts w:eastAsia="Times New Roman"/>
      <w:b/>
      <w:sz w:val="96"/>
    </w:rPr>
  </w:style>
  <w:style w:type="paragraph" w:customStyle="1" w:styleId="CEC0">
    <w:name w:val="标准称谓CEC"/>
    <w:basedOn w:val="aff3"/>
    <w:qFormat/>
    <w:rsid w:val="00837786"/>
    <w:pPr>
      <w:jc w:val="center"/>
    </w:pPr>
    <w:rPr>
      <w:rFonts w:eastAsia="黑体"/>
      <w:b/>
      <w:w w:val="132"/>
      <w:kern w:val="0"/>
      <w:sz w:val="52"/>
    </w:rPr>
  </w:style>
  <w:style w:type="paragraph" w:customStyle="1" w:styleId="CEC1">
    <w:name w:val="发布CEC"/>
    <w:basedOn w:val="GB2"/>
    <w:qFormat/>
    <w:rsid w:val="00837786"/>
  </w:style>
  <w:style w:type="paragraph" w:customStyle="1" w:styleId="CEC2">
    <w:name w:val="发布部门CEC"/>
    <w:basedOn w:val="aff3"/>
    <w:qFormat/>
    <w:rsid w:val="00837786"/>
    <w:pPr>
      <w:snapToGrid w:val="0"/>
    </w:pPr>
    <w:rPr>
      <w:b/>
      <w:w w:val="135"/>
      <w:kern w:val="0"/>
      <w:sz w:val="36"/>
    </w:rPr>
  </w:style>
  <w:style w:type="paragraph" w:customStyle="1" w:styleId="affffffffff2">
    <w:name w:val="标准正文公式"/>
    <w:basedOn w:val="aff3"/>
    <w:next w:val="aff3"/>
    <w:rsid w:val="00837786"/>
    <w:pPr>
      <w:tabs>
        <w:tab w:val="center" w:pos="4678"/>
        <w:tab w:val="right" w:leader="middleDot" w:pos="9356"/>
      </w:tabs>
      <w:adjustRightInd w:val="0"/>
    </w:pPr>
    <w:rPr>
      <w:rFonts w:ascii="宋体" w:hAnsi="宋体"/>
      <w:szCs w:val="21"/>
    </w:rPr>
  </w:style>
  <w:style w:type="numbering" w:customStyle="1" w:styleId="ad">
    <w:name w:val="附录公式标题"/>
    <w:uiPriority w:val="99"/>
    <w:rsid w:val="00837786"/>
    <w:pPr>
      <w:numPr>
        <w:numId w:val="30"/>
      </w:numPr>
    </w:pPr>
  </w:style>
  <w:style w:type="paragraph" w:customStyle="1" w:styleId="af1">
    <w:name w:val="附录公式标号"/>
    <w:basedOn w:val="afffffffd"/>
    <w:qFormat/>
    <w:rsid w:val="00837786"/>
    <w:pPr>
      <w:numPr>
        <w:numId w:val="31"/>
      </w:numPr>
      <w:snapToGrid w:val="0"/>
      <w:spacing w:line="14" w:lineRule="atLeast"/>
      <w:ind w:firstLineChars="0"/>
    </w:pPr>
    <w:rPr>
      <w:color w:val="FFFFFF"/>
      <w:sz w:val="2"/>
    </w:rPr>
  </w:style>
  <w:style w:type="paragraph" w:customStyle="1" w:styleId="af2">
    <w:name w:val="附录公式编号"/>
    <w:basedOn w:val="affffff8"/>
    <w:qFormat/>
    <w:rsid w:val="00837786"/>
    <w:pPr>
      <w:numPr>
        <w:ilvl w:val="1"/>
        <w:numId w:val="31"/>
      </w:numPr>
    </w:pPr>
  </w:style>
  <w:style w:type="paragraph" w:customStyle="1" w:styleId="a3">
    <w:name w:val="引言二级条标题"/>
    <w:basedOn w:val="aff3"/>
    <w:next w:val="afff0"/>
    <w:qFormat/>
    <w:rsid w:val="00837786"/>
    <w:pPr>
      <w:widowControl/>
      <w:numPr>
        <w:ilvl w:val="2"/>
        <w:numId w:val="32"/>
      </w:numPr>
      <w:autoSpaceDE w:val="0"/>
      <w:autoSpaceDN w:val="0"/>
      <w:spacing w:beforeLines="50" w:afterLines="50"/>
    </w:pPr>
    <w:rPr>
      <w:rFonts w:ascii="黑体" w:eastAsia="黑体"/>
      <w:noProof/>
      <w:kern w:val="0"/>
      <w:szCs w:val="20"/>
    </w:rPr>
  </w:style>
  <w:style w:type="paragraph" w:customStyle="1" w:styleId="affffffffff3">
    <w:name w:val="引言二级无标题条"/>
    <w:basedOn w:val="a3"/>
    <w:next w:val="afff0"/>
    <w:qFormat/>
    <w:rsid w:val="00837786"/>
    <w:pPr>
      <w:spacing w:line="276" w:lineRule="auto"/>
    </w:pPr>
    <w:rPr>
      <w:rFonts w:ascii="宋体" w:eastAsia="宋体"/>
    </w:rPr>
  </w:style>
  <w:style w:type="paragraph" w:customStyle="1" w:styleId="a4">
    <w:name w:val="引言三级条标题"/>
    <w:basedOn w:val="aff3"/>
    <w:next w:val="afff0"/>
    <w:qFormat/>
    <w:rsid w:val="00837786"/>
    <w:pPr>
      <w:widowControl/>
      <w:numPr>
        <w:ilvl w:val="3"/>
        <w:numId w:val="32"/>
      </w:numPr>
      <w:autoSpaceDE w:val="0"/>
      <w:autoSpaceDN w:val="0"/>
      <w:spacing w:beforeLines="50" w:afterLines="50"/>
    </w:pPr>
    <w:rPr>
      <w:rFonts w:ascii="黑体" w:eastAsia="黑体"/>
      <w:noProof/>
      <w:kern w:val="0"/>
      <w:szCs w:val="20"/>
    </w:rPr>
  </w:style>
  <w:style w:type="paragraph" w:customStyle="1" w:styleId="affffffffff4">
    <w:name w:val="引言三级无标题条"/>
    <w:basedOn w:val="a4"/>
    <w:next w:val="afff0"/>
    <w:qFormat/>
    <w:rsid w:val="00837786"/>
    <w:pPr>
      <w:spacing w:line="276" w:lineRule="auto"/>
    </w:pPr>
    <w:rPr>
      <w:rFonts w:ascii="宋体" w:eastAsia="宋体"/>
    </w:rPr>
  </w:style>
  <w:style w:type="paragraph" w:customStyle="1" w:styleId="a5">
    <w:name w:val="引言四级条标题"/>
    <w:basedOn w:val="aff3"/>
    <w:next w:val="afff0"/>
    <w:qFormat/>
    <w:rsid w:val="00837786"/>
    <w:pPr>
      <w:widowControl/>
      <w:numPr>
        <w:ilvl w:val="4"/>
        <w:numId w:val="32"/>
      </w:numPr>
      <w:autoSpaceDE w:val="0"/>
      <w:autoSpaceDN w:val="0"/>
      <w:spacing w:beforeLines="50" w:afterLines="50"/>
    </w:pPr>
    <w:rPr>
      <w:rFonts w:ascii="黑体" w:eastAsia="黑体"/>
      <w:noProof/>
      <w:kern w:val="0"/>
      <w:szCs w:val="20"/>
    </w:rPr>
  </w:style>
  <w:style w:type="paragraph" w:customStyle="1" w:styleId="affffffffff5">
    <w:name w:val="引言四级无标题条"/>
    <w:basedOn w:val="a5"/>
    <w:next w:val="afff0"/>
    <w:qFormat/>
    <w:rsid w:val="00837786"/>
    <w:pPr>
      <w:spacing w:line="276" w:lineRule="auto"/>
    </w:pPr>
    <w:rPr>
      <w:rFonts w:ascii="宋体" w:eastAsia="宋体"/>
    </w:rPr>
  </w:style>
  <w:style w:type="paragraph" w:customStyle="1" w:styleId="a6">
    <w:name w:val="引言五级条标题"/>
    <w:basedOn w:val="aff3"/>
    <w:next w:val="afff0"/>
    <w:qFormat/>
    <w:rsid w:val="00837786"/>
    <w:pPr>
      <w:widowControl/>
      <w:numPr>
        <w:ilvl w:val="5"/>
        <w:numId w:val="32"/>
      </w:numPr>
      <w:autoSpaceDE w:val="0"/>
      <w:autoSpaceDN w:val="0"/>
      <w:spacing w:beforeLines="50" w:afterLines="50"/>
    </w:pPr>
    <w:rPr>
      <w:rFonts w:ascii="黑体" w:eastAsia="黑体"/>
      <w:noProof/>
      <w:kern w:val="0"/>
      <w:szCs w:val="20"/>
    </w:rPr>
  </w:style>
  <w:style w:type="paragraph" w:customStyle="1" w:styleId="affffffffff6">
    <w:name w:val="引言五级无标题条"/>
    <w:basedOn w:val="a6"/>
    <w:next w:val="afff0"/>
    <w:qFormat/>
    <w:rsid w:val="00837786"/>
    <w:pPr>
      <w:spacing w:line="276" w:lineRule="auto"/>
    </w:pPr>
    <w:rPr>
      <w:rFonts w:ascii="宋体" w:eastAsia="宋体"/>
    </w:rPr>
  </w:style>
  <w:style w:type="paragraph" w:customStyle="1" w:styleId="a2">
    <w:name w:val="引言一级条标题"/>
    <w:basedOn w:val="aff3"/>
    <w:next w:val="afff0"/>
    <w:qFormat/>
    <w:rsid w:val="00837786"/>
    <w:pPr>
      <w:widowControl/>
      <w:numPr>
        <w:ilvl w:val="1"/>
        <w:numId w:val="32"/>
      </w:numPr>
      <w:autoSpaceDE w:val="0"/>
      <w:autoSpaceDN w:val="0"/>
      <w:spacing w:beforeLines="50" w:afterLines="50"/>
    </w:pPr>
    <w:rPr>
      <w:rFonts w:ascii="黑体" w:eastAsia="黑体"/>
      <w:noProof/>
      <w:kern w:val="0"/>
      <w:szCs w:val="20"/>
    </w:rPr>
  </w:style>
  <w:style w:type="paragraph" w:customStyle="1" w:styleId="affffffffff7">
    <w:name w:val="引言一级无标题条"/>
    <w:basedOn w:val="a2"/>
    <w:next w:val="afff0"/>
    <w:qFormat/>
    <w:rsid w:val="00837786"/>
    <w:pPr>
      <w:spacing w:line="276" w:lineRule="auto"/>
    </w:pPr>
    <w:rPr>
      <w:rFonts w:ascii="宋体" w:eastAsia="宋体"/>
    </w:rPr>
  </w:style>
  <w:style w:type="paragraph" w:customStyle="1" w:styleId="afe">
    <w:name w:val="前言标题"/>
    <w:next w:val="aff3"/>
    <w:rsid w:val="00837786"/>
    <w:pPr>
      <w:numPr>
        <w:numId w:val="33"/>
      </w:numPr>
      <w:shd w:val="clear" w:color="FFFFFF" w:fill="FFFFFF"/>
      <w:spacing w:before="540" w:after="600"/>
      <w:jc w:val="center"/>
      <w:outlineLvl w:val="0"/>
    </w:pPr>
    <w:rPr>
      <w:rFonts w:ascii="黑体" w:eastAsia="黑体"/>
      <w:sz w:val="32"/>
    </w:rPr>
  </w:style>
  <w:style w:type="paragraph" w:customStyle="1" w:styleId="affffffffff8">
    <w:name w:val="列项·（二级）"/>
    <w:basedOn w:val="a9"/>
    <w:qFormat/>
    <w:rsid w:val="00837786"/>
    <w:pPr>
      <w:ind w:leftChars="400" w:left="1260" w:hanging="420"/>
    </w:pPr>
  </w:style>
  <w:style w:type="paragraph" w:customStyle="1" w:styleId="affffffffff9">
    <w:name w:val="列项——（二级）"/>
    <w:basedOn w:val="aff2"/>
    <w:qFormat/>
    <w:rsid w:val="00837786"/>
    <w:pPr>
      <w:ind w:leftChars="400" w:left="1260" w:hangingChars="200" w:hanging="200"/>
    </w:pPr>
  </w:style>
  <w:style w:type="paragraph" w:customStyle="1" w:styleId="af7">
    <w:name w:val="参考文献编号"/>
    <w:basedOn w:val="afff0"/>
    <w:qFormat/>
    <w:rsid w:val="00837786"/>
    <w:pPr>
      <w:numPr>
        <w:numId w:val="34"/>
      </w:numPr>
      <w:ind w:firstLine="420"/>
    </w:pPr>
  </w:style>
  <w:style w:type="paragraph" w:customStyle="1" w:styleId="affffffffffa">
    <w:name w:val="表格正文"/>
    <w:basedOn w:val="aff3"/>
    <w:qFormat/>
    <w:rsid w:val="00837786"/>
    <w:rPr>
      <w:rFonts w:ascii="宋体"/>
      <w:sz w:val="18"/>
    </w:rPr>
  </w:style>
  <w:style w:type="paragraph" w:customStyle="1" w:styleId="affffffffffb">
    <w:name w:val="表格段"/>
    <w:basedOn w:val="afff0"/>
    <w:qFormat/>
    <w:rsid w:val="00837786"/>
    <w:pPr>
      <w:ind w:firstLine="420"/>
    </w:pPr>
    <w:rPr>
      <w:sz w:val="18"/>
    </w:rPr>
  </w:style>
  <w:style w:type="paragraph" w:customStyle="1" w:styleId="af0">
    <w:name w:val="表格脚注"/>
    <w:basedOn w:val="affffffffffa"/>
    <w:next w:val="affffffffffa"/>
    <w:rsid w:val="00837786"/>
    <w:pPr>
      <w:numPr>
        <w:numId w:val="35"/>
      </w:numPr>
      <w:adjustRightInd w:val="0"/>
      <w:jc w:val="left"/>
    </w:pPr>
    <w:rPr>
      <w:rFonts w:hAnsi="宋体"/>
      <w:szCs w:val="21"/>
    </w:rPr>
  </w:style>
  <w:style w:type="paragraph" w:styleId="affffffffffc">
    <w:name w:val="Revision"/>
    <w:uiPriority w:val="99"/>
    <w:rsid w:val="00837786"/>
    <w:rPr>
      <w:kern w:val="2"/>
      <w:sz w:val="21"/>
      <w:szCs w:val="24"/>
    </w:rPr>
  </w:style>
  <w:style w:type="character" w:customStyle="1" w:styleId="Char">
    <w:name w:val="段 Char"/>
    <w:link w:val="afff0"/>
    <w:rsid w:val="00315000"/>
    <w:rPr>
      <w:rFonts w:ascii="宋体"/>
      <w:noProof/>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3">
    <w:name w:val="Normal"/>
    <w:qFormat/>
    <w:rsid w:val="00837786"/>
    <w:pPr>
      <w:widowControl w:val="0"/>
      <w:jc w:val="both"/>
    </w:pPr>
    <w:rPr>
      <w:kern w:val="2"/>
      <w:sz w:val="21"/>
      <w:szCs w:val="24"/>
    </w:rPr>
  </w:style>
  <w:style w:type="paragraph" w:styleId="1">
    <w:name w:val="heading 1"/>
    <w:basedOn w:val="aff3"/>
    <w:next w:val="aff3"/>
    <w:uiPriority w:val="9"/>
    <w:qFormat/>
    <w:rsid w:val="00837786"/>
    <w:pPr>
      <w:keepNext/>
      <w:keepLines/>
      <w:spacing w:before="340" w:after="330" w:line="578" w:lineRule="auto"/>
      <w:outlineLvl w:val="0"/>
    </w:pPr>
    <w:rPr>
      <w:b/>
      <w:bCs/>
      <w:kern w:val="44"/>
      <w:sz w:val="44"/>
      <w:szCs w:val="44"/>
    </w:rPr>
  </w:style>
  <w:style w:type="paragraph" w:styleId="21">
    <w:name w:val="heading 2"/>
    <w:basedOn w:val="aff3"/>
    <w:next w:val="aff3"/>
    <w:uiPriority w:val="9"/>
    <w:semiHidden/>
    <w:unhideWhenUsed/>
    <w:qFormat/>
    <w:rsid w:val="00837786"/>
    <w:pPr>
      <w:keepNext/>
      <w:keepLines/>
      <w:spacing w:before="260" w:after="260" w:line="416" w:lineRule="auto"/>
      <w:outlineLvl w:val="1"/>
    </w:pPr>
    <w:rPr>
      <w:rFonts w:ascii="Arial" w:eastAsia="黑体" w:hAnsi="Arial"/>
      <w:b/>
      <w:bCs/>
      <w:sz w:val="32"/>
      <w:szCs w:val="32"/>
    </w:rPr>
  </w:style>
  <w:style w:type="paragraph" w:styleId="31">
    <w:name w:val="heading 3"/>
    <w:basedOn w:val="aff3"/>
    <w:next w:val="aff3"/>
    <w:uiPriority w:val="9"/>
    <w:semiHidden/>
    <w:unhideWhenUsed/>
    <w:qFormat/>
    <w:rsid w:val="00837786"/>
    <w:pPr>
      <w:keepNext/>
      <w:keepLines/>
      <w:spacing w:before="260" w:after="260" w:line="416" w:lineRule="auto"/>
      <w:outlineLvl w:val="2"/>
    </w:pPr>
    <w:rPr>
      <w:b/>
      <w:bCs/>
      <w:sz w:val="32"/>
      <w:szCs w:val="32"/>
    </w:rPr>
  </w:style>
  <w:style w:type="paragraph" w:styleId="41">
    <w:name w:val="heading 4"/>
    <w:basedOn w:val="aff3"/>
    <w:next w:val="aff3"/>
    <w:uiPriority w:val="9"/>
    <w:semiHidden/>
    <w:unhideWhenUsed/>
    <w:qFormat/>
    <w:rsid w:val="00837786"/>
    <w:pPr>
      <w:keepNext/>
      <w:keepLines/>
      <w:spacing w:before="280" w:after="290" w:line="376" w:lineRule="auto"/>
      <w:outlineLvl w:val="3"/>
    </w:pPr>
    <w:rPr>
      <w:rFonts w:ascii="Arial" w:eastAsia="黑体" w:hAnsi="Arial"/>
      <w:b/>
      <w:bCs/>
      <w:sz w:val="28"/>
      <w:szCs w:val="28"/>
    </w:rPr>
  </w:style>
  <w:style w:type="paragraph" w:styleId="51">
    <w:name w:val="heading 5"/>
    <w:basedOn w:val="aff3"/>
    <w:next w:val="aff3"/>
    <w:uiPriority w:val="9"/>
    <w:semiHidden/>
    <w:unhideWhenUsed/>
    <w:qFormat/>
    <w:rsid w:val="00837786"/>
    <w:pPr>
      <w:keepNext/>
      <w:keepLines/>
      <w:spacing w:before="280" w:after="290" w:line="376" w:lineRule="auto"/>
      <w:outlineLvl w:val="4"/>
    </w:pPr>
    <w:rPr>
      <w:b/>
      <w:bCs/>
      <w:sz w:val="28"/>
      <w:szCs w:val="28"/>
    </w:rPr>
  </w:style>
  <w:style w:type="paragraph" w:styleId="6">
    <w:name w:val="heading 6"/>
    <w:basedOn w:val="aff3"/>
    <w:next w:val="aff3"/>
    <w:uiPriority w:val="9"/>
    <w:semiHidden/>
    <w:unhideWhenUsed/>
    <w:qFormat/>
    <w:rsid w:val="00837786"/>
    <w:pPr>
      <w:keepNext/>
      <w:keepLines/>
      <w:spacing w:before="240" w:after="64" w:line="320" w:lineRule="auto"/>
      <w:outlineLvl w:val="5"/>
    </w:pPr>
    <w:rPr>
      <w:rFonts w:ascii="Arial" w:eastAsia="黑体" w:hAnsi="Arial"/>
      <w:b/>
      <w:bCs/>
      <w:sz w:val="24"/>
    </w:rPr>
  </w:style>
  <w:style w:type="paragraph" w:styleId="7">
    <w:name w:val="heading 7"/>
    <w:basedOn w:val="aff3"/>
    <w:next w:val="aff3"/>
    <w:qFormat/>
    <w:rsid w:val="00837786"/>
    <w:pPr>
      <w:keepNext/>
      <w:keepLines/>
      <w:spacing w:before="240" w:after="64" w:line="320" w:lineRule="auto"/>
      <w:outlineLvl w:val="6"/>
    </w:pPr>
    <w:rPr>
      <w:b/>
      <w:bCs/>
      <w:sz w:val="24"/>
    </w:rPr>
  </w:style>
  <w:style w:type="paragraph" w:styleId="8">
    <w:name w:val="heading 8"/>
    <w:basedOn w:val="aff3"/>
    <w:next w:val="aff3"/>
    <w:qFormat/>
    <w:rsid w:val="00837786"/>
    <w:pPr>
      <w:keepNext/>
      <w:keepLines/>
      <w:spacing w:before="240" w:after="64" w:line="320" w:lineRule="auto"/>
      <w:outlineLvl w:val="7"/>
    </w:pPr>
    <w:rPr>
      <w:rFonts w:ascii="Arial" w:eastAsia="黑体" w:hAnsi="Arial"/>
      <w:sz w:val="24"/>
    </w:rPr>
  </w:style>
  <w:style w:type="paragraph" w:styleId="9">
    <w:name w:val="heading 9"/>
    <w:basedOn w:val="aff3"/>
    <w:next w:val="aff3"/>
    <w:qFormat/>
    <w:rsid w:val="00837786"/>
    <w:pPr>
      <w:keepNext/>
      <w:keepLines/>
      <w:spacing w:before="240" w:after="64" w:line="320" w:lineRule="auto"/>
      <w:outlineLvl w:val="8"/>
    </w:pPr>
    <w:rPr>
      <w:rFonts w:ascii="Arial" w:eastAsia="黑体" w:hAnsi="Arial"/>
      <w:szCs w:val="21"/>
    </w:rPr>
  </w:style>
  <w:style w:type="character" w:default="1" w:styleId="aff4">
    <w:name w:val="Default Paragraph Font"/>
    <w:uiPriority w:val="1"/>
    <w:semiHidden/>
    <w:unhideWhenUsed/>
  </w:style>
  <w:style w:type="table" w:default="1" w:styleId="aff5">
    <w:name w:val="Normal Table"/>
    <w:uiPriority w:val="99"/>
    <w:semiHidden/>
    <w:unhideWhenUsed/>
    <w:tblPr>
      <w:tblInd w:w="0" w:type="dxa"/>
      <w:tblCellMar>
        <w:top w:w="0" w:type="dxa"/>
        <w:left w:w="108" w:type="dxa"/>
        <w:bottom w:w="0" w:type="dxa"/>
        <w:right w:w="108" w:type="dxa"/>
      </w:tblCellMar>
    </w:tblPr>
  </w:style>
  <w:style w:type="numbering" w:default="1" w:styleId="aff6">
    <w:name w:val="No List"/>
    <w:uiPriority w:val="99"/>
    <w:semiHidden/>
    <w:unhideWhenUsed/>
  </w:style>
  <w:style w:type="character" w:styleId="HTML">
    <w:name w:val="HTML Code"/>
    <w:basedOn w:val="aff4"/>
    <w:rsid w:val="00837786"/>
    <w:rPr>
      <w:rFonts w:ascii="Courier New" w:hAnsi="Courier New"/>
      <w:sz w:val="20"/>
      <w:szCs w:val="20"/>
    </w:rPr>
  </w:style>
  <w:style w:type="character" w:styleId="HTML0">
    <w:name w:val="HTML Variable"/>
    <w:basedOn w:val="aff4"/>
    <w:rsid w:val="00837786"/>
    <w:rPr>
      <w:i/>
      <w:iCs/>
    </w:rPr>
  </w:style>
  <w:style w:type="character" w:styleId="HTML1">
    <w:name w:val="HTML Typewriter"/>
    <w:basedOn w:val="aff4"/>
    <w:rsid w:val="00837786"/>
    <w:rPr>
      <w:rFonts w:ascii="Courier New" w:hAnsi="Courier New"/>
      <w:sz w:val="20"/>
      <w:szCs w:val="20"/>
    </w:rPr>
  </w:style>
  <w:style w:type="paragraph" w:styleId="HTML2">
    <w:name w:val="HTML Address"/>
    <w:basedOn w:val="aff3"/>
    <w:rsid w:val="00837786"/>
    <w:rPr>
      <w:i/>
      <w:iCs/>
    </w:rPr>
  </w:style>
  <w:style w:type="character" w:styleId="HTML3">
    <w:name w:val="HTML Definition"/>
    <w:basedOn w:val="aff4"/>
    <w:rsid w:val="00837786"/>
    <w:rPr>
      <w:i/>
      <w:iCs/>
    </w:rPr>
  </w:style>
  <w:style w:type="character" w:styleId="HTML4">
    <w:name w:val="HTML Keyboard"/>
    <w:basedOn w:val="aff4"/>
    <w:rsid w:val="00837786"/>
    <w:rPr>
      <w:rFonts w:ascii="Courier New" w:hAnsi="Courier New"/>
      <w:sz w:val="20"/>
      <w:szCs w:val="20"/>
    </w:rPr>
  </w:style>
  <w:style w:type="character" w:styleId="HTML5">
    <w:name w:val="HTML Acronym"/>
    <w:basedOn w:val="aff4"/>
    <w:rsid w:val="00837786"/>
  </w:style>
  <w:style w:type="character" w:styleId="HTML6">
    <w:name w:val="HTML Sample"/>
    <w:basedOn w:val="aff4"/>
    <w:rsid w:val="00837786"/>
    <w:rPr>
      <w:rFonts w:ascii="Courier New" w:hAnsi="Courier New"/>
    </w:rPr>
  </w:style>
  <w:style w:type="paragraph" w:styleId="HTML7">
    <w:name w:val="HTML Preformatted"/>
    <w:basedOn w:val="aff3"/>
    <w:rsid w:val="00837786"/>
    <w:rPr>
      <w:rFonts w:ascii="Courier New" w:hAnsi="Courier New" w:cs="Courier New"/>
      <w:sz w:val="20"/>
      <w:szCs w:val="20"/>
    </w:rPr>
  </w:style>
  <w:style w:type="character" w:styleId="HTML8">
    <w:name w:val="HTML Cite"/>
    <w:basedOn w:val="aff4"/>
    <w:rsid w:val="00837786"/>
    <w:rPr>
      <w:i/>
      <w:iCs/>
    </w:rPr>
  </w:style>
  <w:style w:type="paragraph" w:styleId="aff7">
    <w:name w:val="Title"/>
    <w:basedOn w:val="aff3"/>
    <w:uiPriority w:val="10"/>
    <w:qFormat/>
    <w:rsid w:val="00837786"/>
    <w:pPr>
      <w:spacing w:before="240" w:after="60"/>
      <w:jc w:val="center"/>
      <w:outlineLvl w:val="0"/>
    </w:pPr>
    <w:rPr>
      <w:rFonts w:ascii="Arial" w:hAnsi="Arial" w:cs="Arial"/>
      <w:b/>
      <w:bCs/>
      <w:sz w:val="32"/>
      <w:szCs w:val="32"/>
    </w:rPr>
  </w:style>
  <w:style w:type="paragraph" w:customStyle="1" w:styleId="HB">
    <w:name w:val="标准标志HB"/>
    <w:next w:val="aff3"/>
    <w:rsid w:val="00837786"/>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3"/>
    <w:qFormat/>
    <w:rsid w:val="00837786"/>
    <w:pPr>
      <w:widowControl w:val="0"/>
      <w:kinsoku w:val="0"/>
      <w:overflowPunct w:val="0"/>
      <w:autoSpaceDE w:val="0"/>
      <w:autoSpaceDN w:val="0"/>
      <w:spacing w:line="0" w:lineRule="atLeast"/>
      <w:jc w:val="distribute"/>
    </w:pPr>
    <w:rPr>
      <w:rFonts w:ascii="宋体"/>
      <w:b/>
      <w:bCs/>
      <w:w w:val="135"/>
      <w:sz w:val="52"/>
    </w:rPr>
  </w:style>
  <w:style w:type="paragraph" w:customStyle="1" w:styleId="aff8">
    <w:name w:val="标准书脚_偶数页"/>
    <w:rsid w:val="00837786"/>
    <w:pPr>
      <w:spacing w:before="120"/>
    </w:pPr>
    <w:rPr>
      <w:sz w:val="18"/>
    </w:rPr>
  </w:style>
  <w:style w:type="paragraph" w:customStyle="1" w:styleId="aff9">
    <w:name w:val="标准书脚_奇数页"/>
    <w:rsid w:val="00837786"/>
    <w:pPr>
      <w:spacing w:before="120"/>
      <w:jc w:val="right"/>
    </w:pPr>
    <w:rPr>
      <w:sz w:val="18"/>
    </w:rPr>
  </w:style>
  <w:style w:type="paragraph" w:customStyle="1" w:styleId="affa">
    <w:name w:val="标准书眉_奇数页"/>
    <w:next w:val="aff3"/>
    <w:rsid w:val="00837786"/>
    <w:pPr>
      <w:tabs>
        <w:tab w:val="center" w:pos="4154"/>
        <w:tab w:val="right" w:pos="8306"/>
      </w:tabs>
      <w:spacing w:after="120"/>
      <w:jc w:val="right"/>
    </w:pPr>
    <w:rPr>
      <w:rFonts w:ascii="黑体" w:eastAsia="黑体"/>
      <w:noProof/>
      <w:sz w:val="21"/>
    </w:rPr>
  </w:style>
  <w:style w:type="paragraph" w:customStyle="1" w:styleId="affb">
    <w:name w:val="标准书眉_偶数页"/>
    <w:basedOn w:val="affa"/>
    <w:next w:val="aff3"/>
    <w:rsid w:val="00837786"/>
    <w:pPr>
      <w:jc w:val="left"/>
    </w:pPr>
  </w:style>
  <w:style w:type="paragraph" w:customStyle="1" w:styleId="affc">
    <w:name w:val="标准书眉一"/>
    <w:rsid w:val="00837786"/>
    <w:pPr>
      <w:jc w:val="both"/>
    </w:pPr>
  </w:style>
  <w:style w:type="paragraph" w:customStyle="1" w:styleId="affd">
    <w:name w:val="前言、引言标题"/>
    <w:next w:val="aff3"/>
    <w:rsid w:val="00837786"/>
    <w:pPr>
      <w:shd w:val="clear" w:color="FFFFFF" w:fill="FFFFFF"/>
      <w:spacing w:before="640" w:after="560"/>
      <w:jc w:val="center"/>
      <w:outlineLvl w:val="0"/>
    </w:pPr>
    <w:rPr>
      <w:rFonts w:ascii="黑体" w:eastAsia="黑体"/>
      <w:sz w:val="32"/>
    </w:rPr>
  </w:style>
  <w:style w:type="paragraph" w:customStyle="1" w:styleId="affe">
    <w:name w:val="参考文献、索引标题"/>
    <w:basedOn w:val="affd"/>
    <w:next w:val="aff3"/>
    <w:rsid w:val="00837786"/>
    <w:pPr>
      <w:spacing w:after="200"/>
    </w:pPr>
    <w:rPr>
      <w:sz w:val="21"/>
    </w:rPr>
  </w:style>
  <w:style w:type="character" w:styleId="afff">
    <w:name w:val="Hyperlink"/>
    <w:uiPriority w:val="99"/>
    <w:rsid w:val="00837786"/>
    <w:rPr>
      <w:rFonts w:ascii="Times New Roman" w:eastAsia="宋体" w:hAnsi="Times New Roman"/>
      <w:color w:val="auto"/>
      <w:spacing w:val="0"/>
      <w:w w:val="100"/>
      <w:position w:val="0"/>
      <w:sz w:val="21"/>
      <w:u w:val="none"/>
      <w:vertAlign w:val="baseline"/>
    </w:rPr>
  </w:style>
  <w:style w:type="paragraph" w:customStyle="1" w:styleId="afff0">
    <w:name w:val="段"/>
    <w:link w:val="Char"/>
    <w:qFormat/>
    <w:rsid w:val="00837786"/>
    <w:pPr>
      <w:ind w:firstLineChars="200" w:firstLine="200"/>
      <w:jc w:val="both"/>
    </w:pPr>
    <w:rPr>
      <w:rFonts w:ascii="宋体"/>
      <w:noProof/>
      <w:sz w:val="21"/>
    </w:rPr>
  </w:style>
  <w:style w:type="paragraph" w:customStyle="1" w:styleId="aa">
    <w:name w:val="章标题"/>
    <w:next w:val="afff0"/>
    <w:rsid w:val="00837786"/>
    <w:pPr>
      <w:numPr>
        <w:numId w:val="1"/>
      </w:numPr>
      <w:spacing w:beforeLines="100" w:afterLines="100"/>
      <w:ind w:left="2410"/>
      <w:jc w:val="both"/>
      <w:outlineLvl w:val="1"/>
    </w:pPr>
    <w:rPr>
      <w:rFonts w:ascii="黑体" w:eastAsia="黑体"/>
      <w:sz w:val="21"/>
    </w:rPr>
  </w:style>
  <w:style w:type="paragraph" w:customStyle="1" w:styleId="ab">
    <w:name w:val="一级条标题"/>
    <w:next w:val="afff0"/>
    <w:rsid w:val="00837786"/>
    <w:pPr>
      <w:numPr>
        <w:ilvl w:val="1"/>
        <w:numId w:val="2"/>
      </w:numPr>
      <w:spacing w:beforeLines="50" w:afterLines="50"/>
    </w:pPr>
    <w:rPr>
      <w:rFonts w:ascii="黑体" w:eastAsia="黑体"/>
      <w:sz w:val="21"/>
      <w:szCs w:val="21"/>
    </w:rPr>
  </w:style>
  <w:style w:type="paragraph" w:customStyle="1" w:styleId="afff1">
    <w:name w:val="二级条标题"/>
    <w:basedOn w:val="ab"/>
    <w:next w:val="afff0"/>
    <w:rsid w:val="00837786"/>
    <w:pPr>
      <w:numPr>
        <w:ilvl w:val="2"/>
        <w:numId w:val="0"/>
      </w:numPr>
      <w:spacing w:before="50" w:after="50"/>
    </w:pPr>
  </w:style>
  <w:style w:type="character" w:customStyle="1" w:styleId="10">
    <w:name w:val="发布_1"/>
    <w:basedOn w:val="aff4"/>
    <w:rsid w:val="00837786"/>
    <w:rPr>
      <w:rFonts w:ascii="黑体" w:eastAsia="黑体"/>
      <w:spacing w:val="22"/>
      <w:w w:val="100"/>
      <w:position w:val="3"/>
      <w:sz w:val="28"/>
    </w:rPr>
  </w:style>
  <w:style w:type="paragraph" w:customStyle="1" w:styleId="GB0">
    <w:name w:val="发布部门GB"/>
    <w:next w:val="afff0"/>
    <w:rsid w:val="00837786"/>
    <w:pPr>
      <w:spacing w:line="360" w:lineRule="exact"/>
      <w:jc w:val="center"/>
    </w:pPr>
    <w:rPr>
      <w:rFonts w:ascii="宋体"/>
      <w:b/>
      <w:sz w:val="36"/>
    </w:rPr>
  </w:style>
  <w:style w:type="paragraph" w:customStyle="1" w:styleId="afff2">
    <w:name w:val="发布日期"/>
    <w:rsid w:val="00837786"/>
    <w:rPr>
      <w:rFonts w:ascii="黑体" w:eastAsia="黑体" w:hAnsi="黑体"/>
      <w:sz w:val="28"/>
    </w:rPr>
  </w:style>
  <w:style w:type="paragraph" w:customStyle="1" w:styleId="11">
    <w:name w:val="封面标准号1"/>
    <w:rsid w:val="00837786"/>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2">
    <w:name w:val="封面标准号2"/>
    <w:basedOn w:val="11"/>
    <w:rsid w:val="00837786"/>
    <w:pPr>
      <w:adjustRightInd w:val="0"/>
      <w:spacing w:before="357" w:line="280" w:lineRule="exact"/>
    </w:pPr>
  </w:style>
  <w:style w:type="paragraph" w:customStyle="1" w:styleId="afff3">
    <w:name w:val="封面标准代替信息"/>
    <w:basedOn w:val="22"/>
    <w:qFormat/>
    <w:rsid w:val="00837786"/>
    <w:pPr>
      <w:spacing w:before="0" w:line="360" w:lineRule="exact"/>
    </w:pPr>
    <w:rPr>
      <w:rFonts w:hAnsi="黑体"/>
      <w:sz w:val="21"/>
    </w:rPr>
  </w:style>
  <w:style w:type="paragraph" w:customStyle="1" w:styleId="afff4">
    <w:name w:val="封面标准名称"/>
    <w:rsid w:val="00837786"/>
    <w:pPr>
      <w:widowControl w:val="0"/>
      <w:spacing w:line="680" w:lineRule="exact"/>
      <w:jc w:val="center"/>
      <w:textAlignment w:val="center"/>
    </w:pPr>
    <w:rPr>
      <w:rFonts w:ascii="黑体" w:eastAsia="黑体"/>
      <w:sz w:val="52"/>
    </w:rPr>
  </w:style>
  <w:style w:type="paragraph" w:customStyle="1" w:styleId="afff5">
    <w:name w:val="封面标准文稿编辑信息"/>
    <w:rsid w:val="00837786"/>
    <w:pPr>
      <w:spacing w:before="180" w:line="180" w:lineRule="exact"/>
      <w:jc w:val="center"/>
    </w:pPr>
    <w:rPr>
      <w:rFonts w:ascii="宋体"/>
      <w:sz w:val="21"/>
    </w:rPr>
  </w:style>
  <w:style w:type="paragraph" w:customStyle="1" w:styleId="afff6">
    <w:name w:val="封面标准文稿类别"/>
    <w:rsid w:val="00837786"/>
    <w:pPr>
      <w:spacing w:before="440" w:line="400" w:lineRule="exact"/>
      <w:jc w:val="center"/>
    </w:pPr>
    <w:rPr>
      <w:rFonts w:ascii="宋体"/>
      <w:sz w:val="24"/>
    </w:rPr>
  </w:style>
  <w:style w:type="paragraph" w:customStyle="1" w:styleId="afff7">
    <w:name w:val="封面标准英文名称"/>
    <w:rsid w:val="00837786"/>
    <w:pPr>
      <w:widowControl w:val="0"/>
      <w:spacing w:before="330" w:line="400" w:lineRule="exact"/>
      <w:jc w:val="center"/>
    </w:pPr>
    <w:rPr>
      <w:rFonts w:ascii="黑体" w:eastAsia="黑体"/>
      <w:sz w:val="28"/>
    </w:rPr>
  </w:style>
  <w:style w:type="paragraph" w:customStyle="1" w:styleId="afff8">
    <w:name w:val="封面一致性程度标识"/>
    <w:qFormat/>
    <w:rsid w:val="00837786"/>
    <w:pPr>
      <w:spacing w:before="680" w:line="400" w:lineRule="exact"/>
      <w:jc w:val="center"/>
    </w:pPr>
    <w:rPr>
      <w:rFonts w:ascii="黑体" w:eastAsia="黑体" w:hAnsi="黑体"/>
      <w:sz w:val="28"/>
    </w:rPr>
  </w:style>
  <w:style w:type="paragraph" w:customStyle="1" w:styleId="afff9">
    <w:name w:val="封面正文"/>
    <w:rsid w:val="00837786"/>
    <w:pPr>
      <w:jc w:val="both"/>
    </w:pPr>
  </w:style>
  <w:style w:type="paragraph" w:customStyle="1" w:styleId="afb">
    <w:name w:val="附录标识"/>
    <w:basedOn w:val="aff3"/>
    <w:next w:val="aff3"/>
    <w:rsid w:val="00837786"/>
    <w:pPr>
      <w:keepNext/>
      <w:widowControl/>
      <w:numPr>
        <w:numId w:val="3"/>
      </w:numPr>
      <w:shd w:val="clear" w:color="FFFFFF" w:fill="FFFFFF"/>
      <w:tabs>
        <w:tab w:val="left" w:pos="6405"/>
      </w:tabs>
      <w:spacing w:before="640" w:after="280"/>
      <w:jc w:val="center"/>
      <w:outlineLvl w:val="0"/>
    </w:pPr>
    <w:rPr>
      <w:rFonts w:ascii="黑体" w:eastAsia="黑体"/>
      <w:kern w:val="0"/>
      <w:szCs w:val="20"/>
    </w:rPr>
  </w:style>
  <w:style w:type="paragraph" w:customStyle="1" w:styleId="afa">
    <w:name w:val="附录表标题"/>
    <w:basedOn w:val="aff3"/>
    <w:next w:val="aff3"/>
    <w:rsid w:val="00837786"/>
    <w:pPr>
      <w:numPr>
        <w:ilvl w:val="1"/>
        <w:numId w:val="4"/>
      </w:numPr>
      <w:spacing w:beforeLines="50" w:afterLines="50"/>
      <w:jc w:val="center"/>
    </w:pPr>
    <w:rPr>
      <w:rFonts w:ascii="黑体" w:eastAsia="黑体"/>
      <w:szCs w:val="21"/>
    </w:rPr>
  </w:style>
  <w:style w:type="paragraph" w:customStyle="1" w:styleId="afc">
    <w:name w:val="附录章标题"/>
    <w:next w:val="afff0"/>
    <w:rsid w:val="00837786"/>
    <w:pPr>
      <w:numPr>
        <w:ilvl w:val="1"/>
        <w:numId w:val="3"/>
      </w:numPr>
      <w:wordWrap w:val="0"/>
      <w:overflowPunct w:val="0"/>
      <w:autoSpaceDE w:val="0"/>
      <w:spacing w:beforeLines="50" w:afterLines="50"/>
      <w:jc w:val="both"/>
      <w:textAlignment w:val="baseline"/>
    </w:pPr>
    <w:rPr>
      <w:rFonts w:ascii="黑体" w:eastAsia="黑体"/>
      <w:kern w:val="21"/>
      <w:sz w:val="21"/>
    </w:rPr>
  </w:style>
  <w:style w:type="paragraph" w:customStyle="1" w:styleId="afffa">
    <w:name w:val="附录一级条标题"/>
    <w:basedOn w:val="afc"/>
    <w:next w:val="afff0"/>
    <w:rsid w:val="00837786"/>
    <w:pPr>
      <w:numPr>
        <w:ilvl w:val="2"/>
        <w:numId w:val="0"/>
      </w:numPr>
      <w:autoSpaceDN w:val="0"/>
    </w:pPr>
  </w:style>
  <w:style w:type="paragraph" w:customStyle="1" w:styleId="afd">
    <w:name w:val="附录二级条标题"/>
    <w:basedOn w:val="aff3"/>
    <w:next w:val="afff0"/>
    <w:rsid w:val="00837786"/>
    <w:pPr>
      <w:widowControl/>
      <w:numPr>
        <w:ilvl w:val="3"/>
        <w:numId w:val="3"/>
      </w:numPr>
      <w:wordWrap w:val="0"/>
      <w:overflowPunct w:val="0"/>
      <w:autoSpaceDE w:val="0"/>
      <w:autoSpaceDN w:val="0"/>
      <w:spacing w:beforeLines="50" w:afterLines="50"/>
      <w:textAlignment w:val="baseline"/>
    </w:pPr>
    <w:rPr>
      <w:rFonts w:ascii="黑体" w:eastAsia="黑体"/>
      <w:kern w:val="21"/>
      <w:szCs w:val="20"/>
    </w:rPr>
  </w:style>
  <w:style w:type="paragraph" w:customStyle="1" w:styleId="afffb">
    <w:name w:val="附录三级条标题"/>
    <w:basedOn w:val="afd"/>
    <w:next w:val="afff0"/>
    <w:rsid w:val="00837786"/>
    <w:pPr>
      <w:numPr>
        <w:ilvl w:val="4"/>
        <w:numId w:val="0"/>
      </w:numPr>
    </w:pPr>
  </w:style>
  <w:style w:type="paragraph" w:customStyle="1" w:styleId="afffc">
    <w:name w:val="附录四级条标题"/>
    <w:basedOn w:val="afffb"/>
    <w:next w:val="afff0"/>
    <w:rsid w:val="00837786"/>
    <w:pPr>
      <w:numPr>
        <w:ilvl w:val="5"/>
      </w:numPr>
    </w:pPr>
  </w:style>
  <w:style w:type="paragraph" w:customStyle="1" w:styleId="af">
    <w:name w:val="附录图标题"/>
    <w:basedOn w:val="aff3"/>
    <w:next w:val="aff3"/>
    <w:rsid w:val="00837786"/>
    <w:pPr>
      <w:numPr>
        <w:ilvl w:val="1"/>
        <w:numId w:val="5"/>
      </w:numPr>
      <w:spacing w:beforeLines="50" w:afterLines="50"/>
      <w:jc w:val="center"/>
    </w:pPr>
    <w:rPr>
      <w:rFonts w:ascii="黑体" w:eastAsia="黑体"/>
      <w:szCs w:val="21"/>
    </w:rPr>
  </w:style>
  <w:style w:type="paragraph" w:customStyle="1" w:styleId="afffd">
    <w:name w:val="附录五级条标题"/>
    <w:basedOn w:val="afffc"/>
    <w:next w:val="afff0"/>
    <w:rsid w:val="00837786"/>
    <w:pPr>
      <w:numPr>
        <w:ilvl w:val="6"/>
      </w:numPr>
      <w:outlineLvl w:val="6"/>
    </w:pPr>
  </w:style>
  <w:style w:type="character" w:customStyle="1" w:styleId="afffe">
    <w:name w:val="个人答复风格"/>
    <w:basedOn w:val="aff4"/>
    <w:rsid w:val="00837786"/>
    <w:rPr>
      <w:rFonts w:ascii="Arial" w:eastAsia="宋体" w:hAnsi="Arial" w:cs="Arial"/>
      <w:color w:val="auto"/>
      <w:sz w:val="20"/>
    </w:rPr>
  </w:style>
  <w:style w:type="character" w:customStyle="1" w:styleId="affff">
    <w:name w:val="个人撰写风格"/>
    <w:basedOn w:val="aff4"/>
    <w:rsid w:val="00837786"/>
    <w:rPr>
      <w:rFonts w:ascii="Arial" w:eastAsia="宋体" w:hAnsi="Arial" w:cs="Arial"/>
      <w:color w:val="auto"/>
      <w:sz w:val="20"/>
    </w:rPr>
  </w:style>
  <w:style w:type="paragraph" w:styleId="affff0">
    <w:name w:val="footnote text"/>
    <w:basedOn w:val="aff3"/>
    <w:rsid w:val="00837786"/>
    <w:pPr>
      <w:snapToGrid w:val="0"/>
      <w:ind w:leftChars="200" w:left="400" w:hangingChars="200" w:hanging="200"/>
      <w:jc w:val="left"/>
    </w:pPr>
    <w:rPr>
      <w:sz w:val="18"/>
      <w:szCs w:val="18"/>
    </w:rPr>
  </w:style>
  <w:style w:type="character" w:styleId="affff1">
    <w:name w:val="footnote reference"/>
    <w:basedOn w:val="aff4"/>
    <w:rsid w:val="00837786"/>
    <w:rPr>
      <w:vertAlign w:val="superscript"/>
    </w:rPr>
  </w:style>
  <w:style w:type="paragraph" w:customStyle="1" w:styleId="aff2">
    <w:name w:val="列项——"/>
    <w:rsid w:val="00837786"/>
    <w:pPr>
      <w:widowControl w:val="0"/>
      <w:numPr>
        <w:numId w:val="6"/>
      </w:numPr>
      <w:jc w:val="both"/>
    </w:pPr>
    <w:rPr>
      <w:rFonts w:ascii="宋体"/>
      <w:sz w:val="21"/>
    </w:rPr>
  </w:style>
  <w:style w:type="paragraph" w:customStyle="1" w:styleId="affff2">
    <w:name w:val="目次、标准名称标题"/>
    <w:basedOn w:val="affd"/>
    <w:next w:val="afff0"/>
    <w:rsid w:val="00837786"/>
    <w:pPr>
      <w:spacing w:line="460" w:lineRule="exact"/>
      <w:outlineLvl w:val="9"/>
    </w:pPr>
  </w:style>
  <w:style w:type="paragraph" w:customStyle="1" w:styleId="affff3">
    <w:name w:val="目次、索引正文"/>
    <w:rsid w:val="00837786"/>
    <w:pPr>
      <w:spacing w:line="320" w:lineRule="exact"/>
      <w:jc w:val="both"/>
    </w:pPr>
    <w:rPr>
      <w:rFonts w:ascii="宋体"/>
      <w:sz w:val="21"/>
    </w:rPr>
  </w:style>
  <w:style w:type="paragraph" w:styleId="12">
    <w:name w:val="toc 1"/>
    <w:uiPriority w:val="39"/>
    <w:rsid w:val="00837786"/>
    <w:pPr>
      <w:spacing w:beforeLines="25" w:afterLines="25"/>
      <w:jc w:val="both"/>
    </w:pPr>
    <w:rPr>
      <w:rFonts w:ascii="宋体"/>
      <w:sz w:val="21"/>
    </w:rPr>
  </w:style>
  <w:style w:type="paragraph" w:styleId="23">
    <w:name w:val="toc 2"/>
    <w:basedOn w:val="12"/>
    <w:uiPriority w:val="39"/>
    <w:rsid w:val="00837786"/>
    <w:rPr>
      <w:noProof/>
    </w:rPr>
  </w:style>
  <w:style w:type="paragraph" w:styleId="32">
    <w:name w:val="toc 3"/>
    <w:basedOn w:val="23"/>
    <w:uiPriority w:val="39"/>
    <w:rsid w:val="00837786"/>
    <w:pPr>
      <w:ind w:leftChars="100" w:left="100"/>
    </w:pPr>
  </w:style>
  <w:style w:type="paragraph" w:styleId="42">
    <w:name w:val="toc 4"/>
    <w:basedOn w:val="32"/>
    <w:rsid w:val="00837786"/>
    <w:pPr>
      <w:ind w:leftChars="200" w:left="200"/>
    </w:pPr>
  </w:style>
  <w:style w:type="paragraph" w:styleId="52">
    <w:name w:val="toc 5"/>
    <w:basedOn w:val="42"/>
    <w:rsid w:val="00837786"/>
    <w:pPr>
      <w:ind w:leftChars="300" w:left="300"/>
    </w:pPr>
  </w:style>
  <w:style w:type="paragraph" w:styleId="60">
    <w:name w:val="toc 6"/>
    <w:basedOn w:val="52"/>
    <w:rsid w:val="00837786"/>
    <w:pPr>
      <w:ind w:leftChars="400" w:left="400"/>
    </w:pPr>
  </w:style>
  <w:style w:type="paragraph" w:styleId="70">
    <w:name w:val="toc 7"/>
    <w:basedOn w:val="60"/>
    <w:rsid w:val="00837786"/>
    <w:pPr>
      <w:ind w:leftChars="500" w:left="500"/>
    </w:pPr>
  </w:style>
  <w:style w:type="paragraph" w:styleId="80">
    <w:name w:val="toc 8"/>
    <w:basedOn w:val="70"/>
    <w:rsid w:val="00837786"/>
  </w:style>
  <w:style w:type="paragraph" w:styleId="90">
    <w:name w:val="toc 9"/>
    <w:basedOn w:val="80"/>
    <w:rsid w:val="00837786"/>
  </w:style>
  <w:style w:type="paragraph" w:customStyle="1" w:styleId="affff4">
    <w:name w:val="其他标准称谓"/>
    <w:rsid w:val="00837786"/>
    <w:pPr>
      <w:spacing w:line="0" w:lineRule="atLeast"/>
      <w:jc w:val="distribute"/>
    </w:pPr>
    <w:rPr>
      <w:rFonts w:ascii="黑体" w:eastAsia="黑体" w:hAnsi="宋体"/>
      <w:sz w:val="52"/>
    </w:rPr>
  </w:style>
  <w:style w:type="paragraph" w:customStyle="1" w:styleId="affff5">
    <w:name w:val="其他发布部门"/>
    <w:basedOn w:val="GB0"/>
    <w:rsid w:val="00837786"/>
    <w:pPr>
      <w:framePr w:wrap="around" w:hAnchor="text"/>
      <w:spacing w:line="0" w:lineRule="atLeast"/>
    </w:pPr>
    <w:rPr>
      <w:rFonts w:ascii="黑体" w:eastAsia="黑体"/>
      <w:b w:val="0"/>
    </w:rPr>
  </w:style>
  <w:style w:type="paragraph" w:customStyle="1" w:styleId="affff6">
    <w:name w:val="三级条标题"/>
    <w:basedOn w:val="afff1"/>
    <w:next w:val="afff0"/>
    <w:qFormat/>
    <w:rsid w:val="00837786"/>
    <w:pPr>
      <w:numPr>
        <w:ilvl w:val="3"/>
      </w:numPr>
    </w:pPr>
  </w:style>
  <w:style w:type="paragraph" w:customStyle="1" w:styleId="affff7">
    <w:name w:val="实施日期"/>
    <w:basedOn w:val="afff2"/>
    <w:rsid w:val="00837786"/>
    <w:pPr>
      <w:jc w:val="right"/>
    </w:pPr>
  </w:style>
  <w:style w:type="paragraph" w:customStyle="1" w:styleId="a8">
    <w:name w:val="示例"/>
    <w:next w:val="affff8"/>
    <w:qFormat/>
    <w:rsid w:val="00837786"/>
    <w:pPr>
      <w:widowControl w:val="0"/>
      <w:numPr>
        <w:numId w:val="7"/>
      </w:numPr>
      <w:jc w:val="both"/>
    </w:pPr>
    <w:rPr>
      <w:rFonts w:ascii="宋体"/>
      <w:sz w:val="18"/>
      <w:szCs w:val="18"/>
    </w:rPr>
  </w:style>
  <w:style w:type="paragraph" w:customStyle="1" w:styleId="af4">
    <w:name w:val="数字编号列项（二级）"/>
    <w:rsid w:val="00837786"/>
    <w:pPr>
      <w:numPr>
        <w:ilvl w:val="1"/>
        <w:numId w:val="8"/>
      </w:numPr>
      <w:jc w:val="both"/>
    </w:pPr>
    <w:rPr>
      <w:rFonts w:ascii="宋体"/>
      <w:sz w:val="21"/>
    </w:rPr>
  </w:style>
  <w:style w:type="paragraph" w:customStyle="1" w:styleId="affff9">
    <w:name w:val="四级条标题"/>
    <w:basedOn w:val="affff6"/>
    <w:next w:val="afff0"/>
    <w:rsid w:val="00837786"/>
    <w:pPr>
      <w:numPr>
        <w:ilvl w:val="4"/>
      </w:numPr>
    </w:pPr>
  </w:style>
  <w:style w:type="paragraph" w:customStyle="1" w:styleId="af8">
    <w:name w:val="条文脚注"/>
    <w:basedOn w:val="affff0"/>
    <w:link w:val="Char0"/>
    <w:rsid w:val="00837786"/>
    <w:pPr>
      <w:numPr>
        <w:numId w:val="9"/>
      </w:numPr>
      <w:ind w:firstLineChars="0" w:firstLine="0"/>
      <w:jc w:val="both"/>
    </w:pPr>
    <w:rPr>
      <w:rFonts w:ascii="宋体"/>
    </w:rPr>
  </w:style>
  <w:style w:type="paragraph" w:customStyle="1" w:styleId="affffa">
    <w:name w:val="图表脚注"/>
    <w:next w:val="afff0"/>
    <w:rsid w:val="00837786"/>
    <w:pPr>
      <w:ind w:leftChars="200" w:left="300" w:hangingChars="100" w:hanging="100"/>
      <w:jc w:val="both"/>
    </w:pPr>
    <w:rPr>
      <w:rFonts w:ascii="宋体"/>
      <w:sz w:val="18"/>
    </w:rPr>
  </w:style>
  <w:style w:type="paragraph" w:customStyle="1" w:styleId="affffb">
    <w:name w:val="文献分类号"/>
    <w:rsid w:val="00837786"/>
    <w:pPr>
      <w:framePr w:hSpace="180" w:vSpace="180" w:wrap="around" w:hAnchor="margin" w:y="1" w:anchorLock="1"/>
      <w:widowControl w:val="0"/>
      <w:textAlignment w:val="center"/>
    </w:pPr>
    <w:rPr>
      <w:rFonts w:eastAsia="黑体"/>
      <w:sz w:val="21"/>
    </w:rPr>
  </w:style>
  <w:style w:type="paragraph" w:customStyle="1" w:styleId="affffc">
    <w:name w:val="无标题条"/>
    <w:next w:val="afff0"/>
    <w:rsid w:val="00837786"/>
    <w:pPr>
      <w:jc w:val="both"/>
    </w:pPr>
    <w:rPr>
      <w:sz w:val="21"/>
    </w:rPr>
  </w:style>
  <w:style w:type="paragraph" w:customStyle="1" w:styleId="affffd">
    <w:name w:val="五级条标题"/>
    <w:basedOn w:val="affff9"/>
    <w:next w:val="afff0"/>
    <w:rsid w:val="00837786"/>
    <w:pPr>
      <w:numPr>
        <w:ilvl w:val="5"/>
      </w:numPr>
    </w:pPr>
  </w:style>
  <w:style w:type="paragraph" w:styleId="affffe">
    <w:name w:val="footer"/>
    <w:basedOn w:val="aff3"/>
    <w:rsid w:val="00837786"/>
    <w:pPr>
      <w:tabs>
        <w:tab w:val="center" w:pos="4153"/>
        <w:tab w:val="right" w:pos="8306"/>
      </w:tabs>
      <w:snapToGrid w:val="0"/>
      <w:jc w:val="right"/>
    </w:pPr>
    <w:rPr>
      <w:sz w:val="18"/>
      <w:szCs w:val="18"/>
    </w:rPr>
  </w:style>
  <w:style w:type="character" w:styleId="afffff">
    <w:name w:val="page number"/>
    <w:basedOn w:val="aff4"/>
    <w:rsid w:val="00837786"/>
  </w:style>
  <w:style w:type="paragraph" w:styleId="afffff0">
    <w:name w:val="header"/>
    <w:basedOn w:val="aff3"/>
    <w:rsid w:val="00837786"/>
    <w:pPr>
      <w:pBdr>
        <w:bottom w:val="single" w:sz="6" w:space="1" w:color="auto"/>
      </w:pBdr>
      <w:tabs>
        <w:tab w:val="center" w:pos="4153"/>
        <w:tab w:val="right" w:pos="8306"/>
      </w:tabs>
      <w:snapToGrid w:val="0"/>
      <w:jc w:val="center"/>
    </w:pPr>
    <w:rPr>
      <w:sz w:val="18"/>
      <w:szCs w:val="18"/>
    </w:rPr>
  </w:style>
  <w:style w:type="paragraph" w:customStyle="1" w:styleId="a7">
    <w:name w:val="正文表标题"/>
    <w:next w:val="afff0"/>
    <w:qFormat/>
    <w:rsid w:val="00837786"/>
    <w:pPr>
      <w:numPr>
        <w:ilvl w:val="1"/>
        <w:numId w:val="10"/>
      </w:numPr>
      <w:tabs>
        <w:tab w:val="left" w:pos="360"/>
      </w:tabs>
      <w:spacing w:beforeLines="50" w:afterLines="50"/>
      <w:jc w:val="center"/>
    </w:pPr>
    <w:rPr>
      <w:rFonts w:ascii="黑体" w:eastAsia="黑体"/>
      <w:sz w:val="21"/>
      <w:szCs w:val="21"/>
    </w:rPr>
  </w:style>
  <w:style w:type="paragraph" w:customStyle="1" w:styleId="af6">
    <w:name w:val="正文图标题"/>
    <w:basedOn w:val="a7"/>
    <w:next w:val="afff0"/>
    <w:qFormat/>
    <w:rsid w:val="00837786"/>
    <w:pPr>
      <w:numPr>
        <w:ilvl w:val="0"/>
        <w:numId w:val="11"/>
      </w:numPr>
      <w:tabs>
        <w:tab w:val="clear" w:pos="360"/>
      </w:tabs>
    </w:pPr>
  </w:style>
  <w:style w:type="paragraph" w:customStyle="1" w:styleId="aff">
    <w:name w:val="注："/>
    <w:next w:val="aff3"/>
    <w:rsid w:val="00837786"/>
    <w:pPr>
      <w:widowControl w:val="0"/>
      <w:numPr>
        <w:numId w:val="12"/>
      </w:numPr>
      <w:autoSpaceDE w:val="0"/>
      <w:autoSpaceDN w:val="0"/>
      <w:jc w:val="both"/>
    </w:pPr>
    <w:rPr>
      <w:rFonts w:ascii="宋体"/>
      <w:sz w:val="18"/>
      <w:szCs w:val="18"/>
    </w:rPr>
  </w:style>
  <w:style w:type="paragraph" w:customStyle="1" w:styleId="a1">
    <w:name w:val="注×："/>
    <w:qFormat/>
    <w:rsid w:val="00837786"/>
    <w:pPr>
      <w:widowControl w:val="0"/>
      <w:numPr>
        <w:numId w:val="13"/>
      </w:numPr>
      <w:autoSpaceDE w:val="0"/>
      <w:autoSpaceDN w:val="0"/>
      <w:jc w:val="both"/>
    </w:pPr>
    <w:rPr>
      <w:rFonts w:ascii="宋体"/>
      <w:sz w:val="18"/>
      <w:szCs w:val="18"/>
    </w:rPr>
  </w:style>
  <w:style w:type="paragraph" w:customStyle="1" w:styleId="af3">
    <w:name w:val="字母编号列项（一级）"/>
    <w:rsid w:val="00837786"/>
    <w:pPr>
      <w:numPr>
        <w:numId w:val="8"/>
      </w:numPr>
      <w:jc w:val="both"/>
    </w:pPr>
    <w:rPr>
      <w:rFonts w:ascii="宋体"/>
      <w:sz w:val="21"/>
    </w:rPr>
  </w:style>
  <w:style w:type="paragraph" w:customStyle="1" w:styleId="af5">
    <w:name w:val="示例×："/>
    <w:basedOn w:val="aff3"/>
    <w:next w:val="affff8"/>
    <w:qFormat/>
    <w:rsid w:val="00837786"/>
    <w:pPr>
      <w:widowControl/>
      <w:numPr>
        <w:numId w:val="14"/>
      </w:numPr>
    </w:pPr>
    <w:rPr>
      <w:rFonts w:ascii="宋体"/>
      <w:kern w:val="0"/>
      <w:sz w:val="18"/>
      <w:szCs w:val="18"/>
    </w:rPr>
  </w:style>
  <w:style w:type="paragraph" w:customStyle="1" w:styleId="aff1">
    <w:name w:val="工程建设章标题"/>
    <w:next w:val="afff0"/>
    <w:rsid w:val="00837786"/>
    <w:pPr>
      <w:numPr>
        <w:ilvl w:val="1"/>
        <w:numId w:val="15"/>
      </w:numPr>
      <w:spacing w:before="640" w:after="560" w:line="480" w:lineRule="exact"/>
      <w:jc w:val="center"/>
      <w:outlineLvl w:val="1"/>
    </w:pPr>
    <w:rPr>
      <w:rFonts w:ascii="黑体" w:eastAsia="黑体"/>
      <w:b/>
      <w:sz w:val="28"/>
    </w:rPr>
  </w:style>
  <w:style w:type="paragraph" w:customStyle="1" w:styleId="afffff1">
    <w:name w:val="工程建设节标题"/>
    <w:basedOn w:val="aff1"/>
    <w:next w:val="afff0"/>
    <w:rsid w:val="00837786"/>
    <w:pPr>
      <w:numPr>
        <w:ilvl w:val="2"/>
        <w:numId w:val="0"/>
      </w:numPr>
      <w:spacing w:before="400" w:after="400" w:line="240" w:lineRule="auto"/>
      <w:outlineLvl w:val="2"/>
    </w:pPr>
    <w:rPr>
      <w:sz w:val="21"/>
    </w:rPr>
  </w:style>
  <w:style w:type="paragraph" w:customStyle="1" w:styleId="afffff2">
    <w:name w:val="工程建设条标题"/>
    <w:basedOn w:val="afffff1"/>
    <w:next w:val="afff0"/>
    <w:rsid w:val="00837786"/>
    <w:pPr>
      <w:numPr>
        <w:ilvl w:val="3"/>
      </w:numPr>
      <w:spacing w:before="0" w:after="0"/>
      <w:jc w:val="left"/>
      <w:outlineLvl w:val="3"/>
    </w:pPr>
    <w:rPr>
      <w:b w:val="0"/>
    </w:rPr>
  </w:style>
  <w:style w:type="paragraph" w:customStyle="1" w:styleId="afffff3">
    <w:name w:val="工程建设表标题"/>
    <w:basedOn w:val="afffff2"/>
    <w:rsid w:val="00837786"/>
    <w:pPr>
      <w:numPr>
        <w:ilvl w:val="4"/>
      </w:numPr>
      <w:jc w:val="center"/>
      <w:outlineLvl w:val="4"/>
    </w:pPr>
  </w:style>
  <w:style w:type="paragraph" w:customStyle="1" w:styleId="afffff4">
    <w:name w:val="工程建设图标题"/>
    <w:basedOn w:val="afffff2"/>
    <w:rsid w:val="00837786"/>
    <w:pPr>
      <w:numPr>
        <w:ilvl w:val="5"/>
      </w:numPr>
      <w:jc w:val="center"/>
      <w:outlineLvl w:val="5"/>
    </w:pPr>
  </w:style>
  <w:style w:type="paragraph" w:customStyle="1" w:styleId="afffff5">
    <w:name w:val="工程建设公式标题"/>
    <w:basedOn w:val="afffff2"/>
    <w:rsid w:val="00837786"/>
    <w:pPr>
      <w:numPr>
        <w:ilvl w:val="6"/>
      </w:numPr>
      <w:jc w:val="center"/>
      <w:outlineLvl w:val="6"/>
    </w:pPr>
  </w:style>
  <w:style w:type="paragraph" w:customStyle="1" w:styleId="aff0">
    <w:name w:val="工程建设无节条标题"/>
    <w:basedOn w:val="aff3"/>
    <w:next w:val="afff0"/>
    <w:rsid w:val="00837786"/>
    <w:pPr>
      <w:numPr>
        <w:ilvl w:val="8"/>
        <w:numId w:val="15"/>
      </w:numPr>
      <w:tabs>
        <w:tab w:val="clear" w:pos="720"/>
      </w:tabs>
      <w:outlineLvl w:val="3"/>
    </w:pPr>
  </w:style>
  <w:style w:type="paragraph" w:customStyle="1" w:styleId="afffff6">
    <w:name w:val="工程建设款标题"/>
    <w:basedOn w:val="afffff2"/>
    <w:rsid w:val="00837786"/>
    <w:pPr>
      <w:numPr>
        <w:ilvl w:val="7"/>
      </w:numPr>
      <w:outlineLvl w:val="9"/>
    </w:pPr>
  </w:style>
  <w:style w:type="paragraph" w:customStyle="1" w:styleId="afffff7">
    <w:name w:val="名称"/>
    <w:basedOn w:val="affd"/>
    <w:next w:val="afff0"/>
    <w:rsid w:val="00837786"/>
    <w:pPr>
      <w:spacing w:line="460" w:lineRule="exact"/>
      <w:outlineLvl w:val="9"/>
    </w:pPr>
  </w:style>
  <w:style w:type="paragraph" w:customStyle="1" w:styleId="afffff8">
    <w:name w:val="正文表标题续表"/>
    <w:basedOn w:val="a7"/>
    <w:next w:val="afff0"/>
    <w:qFormat/>
    <w:rsid w:val="00837786"/>
    <w:pPr>
      <w:numPr>
        <w:ilvl w:val="2"/>
        <w:numId w:val="0"/>
      </w:numPr>
    </w:pPr>
  </w:style>
  <w:style w:type="paragraph" w:customStyle="1" w:styleId="afffff9">
    <w:name w:val="附录表标题续表"/>
    <w:basedOn w:val="afa"/>
    <w:next w:val="afff0"/>
    <w:rsid w:val="00837786"/>
    <w:pPr>
      <w:numPr>
        <w:ilvl w:val="2"/>
        <w:numId w:val="0"/>
      </w:numPr>
    </w:pPr>
  </w:style>
  <w:style w:type="paragraph" w:styleId="afffffa">
    <w:name w:val="caption"/>
    <w:basedOn w:val="aff3"/>
    <w:next w:val="aff3"/>
    <w:qFormat/>
    <w:rsid w:val="00837786"/>
    <w:rPr>
      <w:rFonts w:ascii="宋体" w:hAnsi="Arial" w:cs="Arial"/>
      <w:szCs w:val="20"/>
    </w:rPr>
  </w:style>
  <w:style w:type="paragraph" w:styleId="afffffb">
    <w:name w:val="table of figures"/>
    <w:basedOn w:val="aff3"/>
    <w:next w:val="aff3"/>
    <w:rsid w:val="00837786"/>
  </w:style>
  <w:style w:type="paragraph" w:customStyle="1" w:styleId="afffffc">
    <w:name w:val="术语定义二级条标题"/>
    <w:basedOn w:val="afff1"/>
    <w:next w:val="afff0"/>
    <w:qFormat/>
    <w:rsid w:val="00837786"/>
    <w:pPr>
      <w:spacing w:before="0" w:after="0"/>
    </w:pPr>
  </w:style>
  <w:style w:type="paragraph" w:customStyle="1" w:styleId="afffffd">
    <w:name w:val="术语定义三级条标题"/>
    <w:basedOn w:val="affff6"/>
    <w:next w:val="afff0"/>
    <w:qFormat/>
    <w:rsid w:val="00837786"/>
    <w:pPr>
      <w:spacing w:before="0" w:after="0"/>
    </w:pPr>
  </w:style>
  <w:style w:type="paragraph" w:customStyle="1" w:styleId="afffffe">
    <w:name w:val="式中"/>
    <w:rsid w:val="00837786"/>
    <w:pPr>
      <w:ind w:leftChars="200" w:left="200"/>
    </w:pPr>
    <w:rPr>
      <w:rFonts w:ascii="宋体"/>
      <w:sz w:val="21"/>
    </w:rPr>
  </w:style>
  <w:style w:type="paragraph" w:customStyle="1" w:styleId="affffff">
    <w:name w:val="术语定义四级条标题"/>
    <w:basedOn w:val="affff9"/>
    <w:next w:val="afff0"/>
    <w:qFormat/>
    <w:rsid w:val="00837786"/>
    <w:pPr>
      <w:spacing w:before="0" w:after="0"/>
    </w:pPr>
  </w:style>
  <w:style w:type="paragraph" w:customStyle="1" w:styleId="affffff0">
    <w:name w:val="术语定义五级条标题"/>
    <w:basedOn w:val="affffd"/>
    <w:next w:val="afff0"/>
    <w:qFormat/>
    <w:rsid w:val="00837786"/>
    <w:pPr>
      <w:spacing w:before="0" w:after="0"/>
    </w:pPr>
  </w:style>
  <w:style w:type="paragraph" w:customStyle="1" w:styleId="affffff1">
    <w:name w:val="术语定义一级条标题"/>
    <w:basedOn w:val="ab"/>
    <w:next w:val="afff0"/>
    <w:qFormat/>
    <w:rsid w:val="00837786"/>
  </w:style>
  <w:style w:type="paragraph" w:customStyle="1" w:styleId="affffff2">
    <w:name w:val="条文说明"/>
    <w:basedOn w:val="afffff7"/>
    <w:rsid w:val="00837786"/>
  </w:style>
  <w:style w:type="paragraph" w:customStyle="1" w:styleId="a9">
    <w:name w:val="列项·"/>
    <w:qFormat/>
    <w:rsid w:val="00837786"/>
    <w:pPr>
      <w:numPr>
        <w:numId w:val="16"/>
      </w:numPr>
      <w:tabs>
        <w:tab w:val="left" w:pos="840"/>
      </w:tabs>
      <w:ind w:leftChars="200" w:left="200" w:hangingChars="200" w:hanging="200"/>
      <w:jc w:val="both"/>
    </w:pPr>
    <w:rPr>
      <w:rFonts w:ascii="宋体"/>
      <w:sz w:val="21"/>
    </w:rPr>
  </w:style>
  <w:style w:type="paragraph" w:customStyle="1" w:styleId="affffff3">
    <w:name w:val="二级无标题条"/>
    <w:basedOn w:val="afff1"/>
    <w:qFormat/>
    <w:rsid w:val="00837786"/>
    <w:pPr>
      <w:spacing w:before="0" w:after="0"/>
      <w:jc w:val="both"/>
    </w:pPr>
    <w:rPr>
      <w:rFonts w:ascii="宋体" w:eastAsia="宋体"/>
    </w:rPr>
  </w:style>
  <w:style w:type="paragraph" w:customStyle="1" w:styleId="affffff4">
    <w:name w:val="三级无标题条"/>
    <w:basedOn w:val="affff6"/>
    <w:qFormat/>
    <w:rsid w:val="00837786"/>
    <w:pPr>
      <w:spacing w:before="0" w:after="0"/>
      <w:jc w:val="both"/>
    </w:pPr>
    <w:rPr>
      <w:rFonts w:ascii="宋体" w:eastAsia="宋体"/>
    </w:rPr>
  </w:style>
  <w:style w:type="paragraph" w:customStyle="1" w:styleId="affffff5">
    <w:name w:val="四级无标题条"/>
    <w:basedOn w:val="affff9"/>
    <w:qFormat/>
    <w:rsid w:val="00837786"/>
    <w:pPr>
      <w:spacing w:before="0" w:after="0"/>
      <w:jc w:val="both"/>
    </w:pPr>
    <w:rPr>
      <w:rFonts w:ascii="宋体" w:eastAsia="宋体"/>
    </w:rPr>
  </w:style>
  <w:style w:type="paragraph" w:customStyle="1" w:styleId="affffff6">
    <w:name w:val="五级无标题条"/>
    <w:basedOn w:val="affffd"/>
    <w:qFormat/>
    <w:rsid w:val="00837786"/>
    <w:pPr>
      <w:spacing w:before="0" w:after="0"/>
      <w:jc w:val="both"/>
    </w:pPr>
    <w:rPr>
      <w:rFonts w:ascii="宋体" w:eastAsia="宋体"/>
    </w:rPr>
  </w:style>
  <w:style w:type="paragraph" w:customStyle="1" w:styleId="affffff7">
    <w:name w:val="一级无标题条"/>
    <w:basedOn w:val="ab"/>
    <w:qFormat/>
    <w:rsid w:val="00837786"/>
    <w:pPr>
      <w:jc w:val="both"/>
    </w:pPr>
    <w:rPr>
      <w:rFonts w:ascii="宋体" w:eastAsia="宋体"/>
    </w:rPr>
  </w:style>
  <w:style w:type="character" w:customStyle="1" w:styleId="Char0">
    <w:name w:val="条文脚注 Char"/>
    <w:basedOn w:val="Char1"/>
    <w:link w:val="af8"/>
    <w:rsid w:val="00837786"/>
    <w:rPr>
      <w:rFonts w:ascii="宋体"/>
      <w:kern w:val="2"/>
      <w:sz w:val="18"/>
      <w:szCs w:val="18"/>
    </w:rPr>
  </w:style>
  <w:style w:type="paragraph" w:styleId="affffff8">
    <w:name w:val="Body Text"/>
    <w:basedOn w:val="aff3"/>
    <w:link w:val="Char1"/>
    <w:uiPriority w:val="99"/>
    <w:rsid w:val="00837786"/>
    <w:pPr>
      <w:spacing w:after="120"/>
    </w:pPr>
  </w:style>
  <w:style w:type="character" w:customStyle="1" w:styleId="Char1">
    <w:name w:val="正文文本 Char"/>
    <w:basedOn w:val="aff4"/>
    <w:link w:val="affffff8"/>
    <w:uiPriority w:val="99"/>
    <w:rsid w:val="00837786"/>
    <w:rPr>
      <w:kern w:val="2"/>
      <w:sz w:val="21"/>
      <w:szCs w:val="24"/>
    </w:rPr>
  </w:style>
  <w:style w:type="paragraph" w:styleId="affffff9">
    <w:name w:val="Block Text"/>
    <w:basedOn w:val="aff3"/>
    <w:uiPriority w:val="99"/>
    <w:rsid w:val="00837786"/>
    <w:pPr>
      <w:spacing w:after="120"/>
      <w:ind w:leftChars="700" w:left="1440" w:rightChars="700" w:right="1440"/>
    </w:pPr>
  </w:style>
  <w:style w:type="paragraph" w:customStyle="1" w:styleId="ICS">
    <w:name w:val="ICS"/>
    <w:basedOn w:val="afff9"/>
    <w:qFormat/>
    <w:rsid w:val="00837786"/>
    <w:pPr>
      <w:jc w:val="left"/>
    </w:pPr>
    <w:rPr>
      <w:rFonts w:ascii="黑体" w:eastAsia="黑体"/>
      <w:sz w:val="21"/>
    </w:rPr>
  </w:style>
  <w:style w:type="paragraph" w:customStyle="1" w:styleId="HB0">
    <w:name w:val="标准称谓HB"/>
    <w:next w:val="aff3"/>
    <w:qFormat/>
    <w:rsid w:val="00837786"/>
    <w:pPr>
      <w:widowControl w:val="0"/>
      <w:kinsoku w:val="0"/>
      <w:overflowPunct w:val="0"/>
      <w:autoSpaceDE w:val="0"/>
      <w:autoSpaceDN w:val="0"/>
      <w:spacing w:line="0" w:lineRule="atLeast"/>
      <w:jc w:val="distribute"/>
    </w:pPr>
    <w:rPr>
      <w:rFonts w:ascii="Britannic Bold" w:eastAsia="黑体" w:hAnsi="Britannic Bold"/>
      <w:bCs/>
      <w:w w:val="135"/>
      <w:sz w:val="44"/>
    </w:rPr>
  </w:style>
  <w:style w:type="paragraph" w:customStyle="1" w:styleId="affffffa">
    <w:name w:val="发布"/>
    <w:basedOn w:val="affffff8"/>
    <w:qFormat/>
    <w:rsid w:val="00837786"/>
    <w:pPr>
      <w:spacing w:after="0" w:line="280" w:lineRule="exact"/>
      <w:ind w:left="284"/>
    </w:pPr>
    <w:rPr>
      <w:rFonts w:ascii="黑体" w:eastAsia="黑体"/>
      <w:kern w:val="3"/>
      <w:sz w:val="28"/>
    </w:rPr>
  </w:style>
  <w:style w:type="paragraph" w:customStyle="1" w:styleId="DB">
    <w:name w:val="标准称谓DB"/>
    <w:next w:val="aff3"/>
    <w:link w:val="DBChar"/>
    <w:qFormat/>
    <w:rsid w:val="00837786"/>
    <w:pPr>
      <w:widowControl w:val="0"/>
      <w:kinsoku w:val="0"/>
      <w:overflowPunct w:val="0"/>
      <w:autoSpaceDE w:val="0"/>
      <w:autoSpaceDN w:val="0"/>
      <w:spacing w:line="0" w:lineRule="atLeast"/>
      <w:jc w:val="distribute"/>
    </w:pPr>
    <w:rPr>
      <w:rFonts w:ascii="Britannic Bold" w:eastAsia="黑体" w:hAnsi="Britannic Bold"/>
      <w:bCs/>
      <w:w w:val="135"/>
      <w:sz w:val="44"/>
    </w:rPr>
  </w:style>
  <w:style w:type="character" w:customStyle="1" w:styleId="DBChar">
    <w:name w:val="标准称谓DB Char"/>
    <w:basedOn w:val="aff4"/>
    <w:link w:val="DB"/>
    <w:rsid w:val="00837786"/>
    <w:rPr>
      <w:rFonts w:ascii="Britannic Bold" w:eastAsia="黑体" w:hAnsi="Britannic Bold"/>
      <w:bCs/>
      <w:w w:val="135"/>
      <w:sz w:val="44"/>
    </w:rPr>
  </w:style>
  <w:style w:type="paragraph" w:customStyle="1" w:styleId="QB">
    <w:name w:val="标准称谓QB"/>
    <w:next w:val="aff3"/>
    <w:link w:val="QBChar"/>
    <w:qFormat/>
    <w:rsid w:val="00837786"/>
    <w:pPr>
      <w:widowControl w:val="0"/>
      <w:kinsoku w:val="0"/>
      <w:overflowPunct w:val="0"/>
      <w:autoSpaceDE w:val="0"/>
      <w:autoSpaceDN w:val="0"/>
      <w:spacing w:line="0" w:lineRule="atLeast"/>
      <w:jc w:val="distribute"/>
    </w:pPr>
    <w:rPr>
      <w:rFonts w:eastAsia="黑体"/>
      <w:bCs/>
      <w:w w:val="135"/>
      <w:sz w:val="48"/>
    </w:rPr>
  </w:style>
  <w:style w:type="character" w:customStyle="1" w:styleId="QBChar">
    <w:name w:val="标准称谓QB Char"/>
    <w:basedOn w:val="aff4"/>
    <w:link w:val="QB"/>
    <w:rsid w:val="00837786"/>
    <w:rPr>
      <w:rFonts w:eastAsia="黑体"/>
      <w:bCs/>
      <w:w w:val="135"/>
      <w:sz w:val="48"/>
    </w:rPr>
  </w:style>
  <w:style w:type="paragraph" w:customStyle="1" w:styleId="HB1">
    <w:name w:val="发布部门HB"/>
    <w:next w:val="aff3"/>
    <w:rsid w:val="00837786"/>
    <w:pPr>
      <w:spacing w:line="360" w:lineRule="exact"/>
      <w:jc w:val="center"/>
    </w:pPr>
    <w:rPr>
      <w:rFonts w:ascii="宋体"/>
      <w:b/>
      <w:sz w:val="36"/>
    </w:rPr>
  </w:style>
  <w:style w:type="paragraph" w:customStyle="1" w:styleId="DB0">
    <w:name w:val="发布部门DB"/>
    <w:next w:val="aff3"/>
    <w:rsid w:val="00837786"/>
    <w:pPr>
      <w:spacing w:line="360" w:lineRule="exact"/>
      <w:jc w:val="center"/>
    </w:pPr>
    <w:rPr>
      <w:rFonts w:ascii="宋体"/>
      <w:b/>
      <w:sz w:val="36"/>
    </w:rPr>
  </w:style>
  <w:style w:type="paragraph" w:customStyle="1" w:styleId="QB0">
    <w:name w:val="发布部门QB"/>
    <w:next w:val="aff3"/>
    <w:rsid w:val="00837786"/>
    <w:pPr>
      <w:snapToGrid w:val="0"/>
      <w:jc w:val="center"/>
    </w:pPr>
    <w:rPr>
      <w:rFonts w:ascii="宋体"/>
      <w:b/>
      <w:sz w:val="36"/>
    </w:rPr>
  </w:style>
  <w:style w:type="paragraph" w:customStyle="1" w:styleId="DB1">
    <w:name w:val="标准标志DB"/>
    <w:next w:val="aff3"/>
    <w:rsid w:val="00837786"/>
    <w:pPr>
      <w:shd w:val="solid" w:color="FFFFFF" w:fill="FFFFFF"/>
      <w:spacing w:line="0" w:lineRule="atLeast"/>
      <w:jc w:val="right"/>
    </w:pPr>
    <w:rPr>
      <w:rFonts w:eastAsia="Times New Roman" w:hAnsi="Britannic Bold"/>
      <w:b/>
      <w:w w:val="110"/>
      <w:kern w:val="2"/>
      <w:sz w:val="96"/>
    </w:rPr>
  </w:style>
  <w:style w:type="paragraph" w:customStyle="1" w:styleId="QB1">
    <w:name w:val="标准标志QB"/>
    <w:next w:val="aff3"/>
    <w:rsid w:val="00837786"/>
    <w:pPr>
      <w:shd w:val="solid" w:color="FFFFFF" w:fill="FFFFFF"/>
      <w:spacing w:line="0" w:lineRule="atLeast"/>
      <w:jc w:val="right"/>
    </w:pPr>
    <w:rPr>
      <w:rFonts w:eastAsia="Times New Roman"/>
      <w:b/>
      <w:w w:val="130"/>
      <w:sz w:val="96"/>
    </w:rPr>
  </w:style>
  <w:style w:type="paragraph" w:customStyle="1" w:styleId="GB1">
    <w:name w:val="标准标志GB"/>
    <w:next w:val="aff3"/>
    <w:rsid w:val="00837786"/>
    <w:pPr>
      <w:shd w:val="solid" w:color="FFFFFF" w:fill="FFFFFF"/>
      <w:spacing w:line="0" w:lineRule="atLeast"/>
      <w:jc w:val="right"/>
    </w:pPr>
    <w:rPr>
      <w:rFonts w:ascii="Britannic Bold" w:eastAsia="Britannic Bold" w:hAnsi="Britannic Bold"/>
      <w:b/>
      <w:w w:val="110"/>
      <w:kern w:val="2"/>
      <w:sz w:val="160"/>
    </w:rPr>
  </w:style>
  <w:style w:type="paragraph" w:customStyle="1" w:styleId="X">
    <w:name w:val="示例X"/>
    <w:basedOn w:val="afff0"/>
    <w:next w:val="affff8"/>
    <w:qFormat/>
    <w:rsid w:val="00837786"/>
    <w:rPr>
      <w:sz w:val="18"/>
    </w:rPr>
  </w:style>
  <w:style w:type="paragraph" w:customStyle="1" w:styleId="af9">
    <w:name w:val="附录表标号"/>
    <w:basedOn w:val="aff3"/>
    <w:next w:val="afff0"/>
    <w:rsid w:val="00837786"/>
    <w:pPr>
      <w:numPr>
        <w:numId w:val="4"/>
      </w:numPr>
      <w:snapToGrid w:val="0"/>
      <w:spacing w:line="14" w:lineRule="exact"/>
      <w:jc w:val="center"/>
    </w:pPr>
    <w:rPr>
      <w:color w:val="FFFFFF"/>
    </w:rPr>
  </w:style>
  <w:style w:type="paragraph" w:customStyle="1" w:styleId="ae">
    <w:name w:val="附录图标号"/>
    <w:basedOn w:val="aff3"/>
    <w:next w:val="afff0"/>
    <w:rsid w:val="00837786"/>
    <w:pPr>
      <w:numPr>
        <w:numId w:val="5"/>
      </w:numPr>
      <w:snapToGrid w:val="0"/>
      <w:spacing w:line="14" w:lineRule="exact"/>
      <w:jc w:val="center"/>
    </w:pPr>
    <w:rPr>
      <w:color w:val="FFFFFF"/>
    </w:rPr>
  </w:style>
  <w:style w:type="paragraph" w:customStyle="1" w:styleId="affffffb">
    <w:name w:val="重要提示"/>
    <w:basedOn w:val="afff0"/>
    <w:next w:val="afff0"/>
    <w:qFormat/>
    <w:rsid w:val="00837786"/>
    <w:rPr>
      <w:rFonts w:eastAsia="黑体"/>
    </w:rPr>
  </w:style>
  <w:style w:type="paragraph" w:styleId="13">
    <w:name w:val="index 1"/>
    <w:basedOn w:val="aff3"/>
    <w:next w:val="aff3"/>
    <w:uiPriority w:val="99"/>
    <w:rsid w:val="00837786"/>
    <w:rPr>
      <w:rFonts w:ascii="宋体" w:hAnsi="宋体"/>
    </w:rPr>
  </w:style>
  <w:style w:type="paragraph" w:styleId="affffffc">
    <w:name w:val="index heading"/>
    <w:basedOn w:val="aff3"/>
    <w:next w:val="13"/>
    <w:uiPriority w:val="99"/>
    <w:rsid w:val="00837786"/>
    <w:pPr>
      <w:spacing w:beforeLines="100" w:afterLines="100"/>
      <w:jc w:val="center"/>
    </w:pPr>
    <w:rPr>
      <w:rFonts w:ascii="Calibri Light" w:eastAsia="黑体" w:hAnsi="Calibri Light" w:cs="宋体"/>
      <w:bCs/>
    </w:rPr>
  </w:style>
  <w:style w:type="paragraph" w:customStyle="1" w:styleId="affffffd">
    <w:name w:val="公式编号制表符"/>
    <w:basedOn w:val="aff3"/>
    <w:next w:val="aff3"/>
    <w:qFormat/>
    <w:rsid w:val="00837786"/>
    <w:pPr>
      <w:widowControl/>
      <w:tabs>
        <w:tab w:val="center" w:pos="4679"/>
        <w:tab w:val="right" w:leader="dot" w:pos="9299"/>
      </w:tabs>
      <w:autoSpaceDE w:val="0"/>
      <w:autoSpaceDN w:val="0"/>
      <w:textAlignment w:val="center"/>
    </w:pPr>
    <w:rPr>
      <w:rFonts w:ascii="宋体"/>
      <w:noProof/>
      <w:kern w:val="0"/>
      <w:szCs w:val="20"/>
    </w:rPr>
  </w:style>
  <w:style w:type="numbering" w:styleId="1111110">
    <w:name w:val="Outline List 2"/>
    <w:basedOn w:val="aff6"/>
    <w:uiPriority w:val="99"/>
    <w:rsid w:val="00837786"/>
    <w:pPr>
      <w:numPr>
        <w:numId w:val="17"/>
      </w:numPr>
    </w:pPr>
  </w:style>
  <w:style w:type="numbering" w:styleId="111111">
    <w:name w:val="Outline List 1"/>
    <w:basedOn w:val="aff6"/>
    <w:uiPriority w:val="99"/>
    <w:rsid w:val="00837786"/>
    <w:pPr>
      <w:numPr>
        <w:numId w:val="18"/>
      </w:numPr>
    </w:pPr>
  </w:style>
  <w:style w:type="paragraph" w:styleId="TOC">
    <w:name w:val="TOC Heading"/>
    <w:basedOn w:val="1"/>
    <w:next w:val="aff3"/>
    <w:uiPriority w:val="39"/>
    <w:qFormat/>
    <w:rsid w:val="00837786"/>
    <w:pPr>
      <w:outlineLvl w:val="9"/>
    </w:pPr>
  </w:style>
  <w:style w:type="table" w:styleId="affffffe">
    <w:name w:val="Table Theme"/>
    <w:basedOn w:val="aff5"/>
    <w:uiPriority w:val="99"/>
    <w:rsid w:val="008377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
    <w:name w:val="Subtle Reference"/>
    <w:basedOn w:val="aff4"/>
    <w:uiPriority w:val="31"/>
    <w:qFormat/>
    <w:rsid w:val="00837786"/>
    <w:rPr>
      <w:smallCaps/>
      <w:color w:val="5A5A5A"/>
    </w:rPr>
  </w:style>
  <w:style w:type="character" w:styleId="afffffff0">
    <w:name w:val="Subtle Emphasis"/>
    <w:basedOn w:val="aff4"/>
    <w:uiPriority w:val="19"/>
    <w:qFormat/>
    <w:rsid w:val="00837786"/>
    <w:rPr>
      <w:i/>
      <w:iCs/>
      <w:color w:val="404040"/>
    </w:rPr>
  </w:style>
  <w:style w:type="table" w:customStyle="1" w:styleId="14">
    <w:name w:val="彩色底纹1"/>
    <w:basedOn w:val="aff5"/>
    <w:uiPriority w:val="71"/>
    <w:rsid w:val="00837786"/>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shd w:val="clear" w:color="auto" w:fill="E6E6E6"/>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
    <w:name w:val="Colorful Shading Accent 1"/>
    <w:basedOn w:val="aff5"/>
    <w:uiPriority w:val="71"/>
    <w:rsid w:val="00837786"/>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shd w:val="clear" w:color="auto" w:fill="EEF5FB"/>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
    <w:name w:val="Colorful Shading Accent 2"/>
    <w:basedOn w:val="aff5"/>
    <w:uiPriority w:val="71"/>
    <w:rsid w:val="00837786"/>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shd w:val="clear" w:color="auto" w:fill="FDF2EA"/>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
    <w:name w:val="Colorful Shading Accent 3"/>
    <w:basedOn w:val="aff5"/>
    <w:uiPriority w:val="71"/>
    <w:rsid w:val="00837786"/>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shd w:val="clear" w:color="auto" w:fill="F6F6F6"/>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
    <w:name w:val="Colorful Shading Accent 4"/>
    <w:basedOn w:val="aff5"/>
    <w:uiPriority w:val="71"/>
    <w:rsid w:val="00837786"/>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shd w:val="clear" w:color="auto" w:fill="FFF8E6"/>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
    <w:name w:val="Colorful Shading Accent 5"/>
    <w:basedOn w:val="aff5"/>
    <w:uiPriority w:val="71"/>
    <w:rsid w:val="00837786"/>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shd w:val="clear" w:color="auto" w:fill="ECF1F9"/>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
    <w:name w:val="Colorful Shading Accent 6"/>
    <w:basedOn w:val="aff5"/>
    <w:uiPriority w:val="71"/>
    <w:rsid w:val="00837786"/>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shd w:val="clear" w:color="auto" w:fill="F0F7EC"/>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5">
    <w:name w:val="彩色列表1"/>
    <w:basedOn w:val="aff5"/>
    <w:uiPriority w:val="72"/>
    <w:rsid w:val="00837786"/>
    <w:rPr>
      <w:color w:val="000000"/>
    </w:rPr>
    <w:tblPr>
      <w:tblStyleRowBandSize w:val="1"/>
      <w:tblStyleColBandSize w:val="1"/>
      <w:shd w:val="clear" w:color="auto" w:fill="E6E6E6"/>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ff5"/>
    <w:uiPriority w:val="72"/>
    <w:rsid w:val="00837786"/>
    <w:rPr>
      <w:color w:val="000000"/>
    </w:rPr>
    <w:tblPr>
      <w:tblStyleRowBandSize w:val="1"/>
      <w:tblStyleColBandSize w:val="1"/>
      <w:shd w:val="clear" w:color="auto" w:fill="EEF5FB"/>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ff5"/>
    <w:uiPriority w:val="72"/>
    <w:rsid w:val="00837786"/>
    <w:rPr>
      <w:color w:val="000000"/>
    </w:rPr>
    <w:tblPr>
      <w:tblStyleRowBandSize w:val="1"/>
      <w:tblStyleColBandSize w:val="1"/>
      <w:shd w:val="clear" w:color="auto" w:fill="FDF2EA"/>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ff5"/>
    <w:uiPriority w:val="72"/>
    <w:rsid w:val="00837786"/>
    <w:rPr>
      <w:color w:val="000000"/>
    </w:rPr>
    <w:tblPr>
      <w:tblStyleRowBandSize w:val="1"/>
      <w:tblStyleColBandSize w:val="1"/>
      <w:shd w:val="clear" w:color="auto" w:fill="F6F6F6"/>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ff5"/>
    <w:uiPriority w:val="72"/>
    <w:rsid w:val="00837786"/>
    <w:rPr>
      <w:color w:val="000000"/>
    </w:rPr>
    <w:tblPr>
      <w:tblStyleRowBandSize w:val="1"/>
      <w:tblStyleColBandSize w:val="1"/>
      <w:shd w:val="clear" w:color="auto" w:fill="FFF8E6"/>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ff5"/>
    <w:uiPriority w:val="72"/>
    <w:rsid w:val="00837786"/>
    <w:rPr>
      <w:color w:val="000000"/>
    </w:rPr>
    <w:tblPr>
      <w:tblStyleRowBandSize w:val="1"/>
      <w:tblStyleColBandSize w:val="1"/>
      <w:shd w:val="clear" w:color="auto" w:fill="ECF1F9"/>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ff5"/>
    <w:uiPriority w:val="72"/>
    <w:rsid w:val="00837786"/>
    <w:rPr>
      <w:color w:val="000000"/>
    </w:rPr>
    <w:tblPr>
      <w:tblStyleRowBandSize w:val="1"/>
      <w:tblStyleColBandSize w:val="1"/>
      <w:shd w:val="clear" w:color="auto" w:fill="F0F7EC"/>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6">
    <w:name w:val="彩色网格1"/>
    <w:basedOn w:val="aff5"/>
    <w:uiPriority w:val="73"/>
    <w:rsid w:val="00837786"/>
    <w:rPr>
      <w:color w:val="000000"/>
    </w:rPr>
    <w:tblPr>
      <w:tblStyleRowBandSize w:val="1"/>
      <w:tblStyleColBandSize w:val="1"/>
      <w:tblBorders>
        <w:insideH w:val="single" w:sz="4" w:space="0" w:color="FFFFFF"/>
      </w:tblBorders>
      <w:shd w:val="clear" w:color="auto" w:fill="CCCCCC"/>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1">
    <w:name w:val="Colorful Grid Accent 1"/>
    <w:basedOn w:val="aff5"/>
    <w:uiPriority w:val="73"/>
    <w:rsid w:val="00837786"/>
    <w:rPr>
      <w:color w:val="000000"/>
    </w:rPr>
    <w:tblPr>
      <w:tblStyleRowBandSize w:val="1"/>
      <w:tblStyleColBandSize w:val="1"/>
      <w:tblBorders>
        <w:insideH w:val="single" w:sz="4" w:space="0" w:color="FFFFFF"/>
      </w:tblBorders>
      <w:shd w:val="clear" w:color="auto" w:fill="DEEAF6"/>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1">
    <w:name w:val="Colorful Grid Accent 2"/>
    <w:basedOn w:val="aff5"/>
    <w:uiPriority w:val="73"/>
    <w:rsid w:val="00837786"/>
    <w:rPr>
      <w:color w:val="000000"/>
    </w:rPr>
    <w:tblPr>
      <w:tblStyleRowBandSize w:val="1"/>
      <w:tblStyleColBandSize w:val="1"/>
      <w:tblBorders>
        <w:insideH w:val="single" w:sz="4" w:space="0" w:color="FFFFFF"/>
      </w:tblBorders>
      <w:shd w:val="clear" w:color="auto" w:fill="FBE4D5"/>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1">
    <w:name w:val="Colorful Grid Accent 3"/>
    <w:basedOn w:val="aff5"/>
    <w:uiPriority w:val="73"/>
    <w:rsid w:val="00837786"/>
    <w:rPr>
      <w:color w:val="000000"/>
    </w:rPr>
    <w:tblPr>
      <w:tblStyleRowBandSize w:val="1"/>
      <w:tblStyleColBandSize w:val="1"/>
      <w:tblBorders>
        <w:insideH w:val="single" w:sz="4" w:space="0" w:color="FFFFFF"/>
      </w:tblBorders>
      <w:shd w:val="clear" w:color="auto" w:fill="EDEDED"/>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1">
    <w:name w:val="Colorful Grid Accent 4"/>
    <w:basedOn w:val="aff5"/>
    <w:uiPriority w:val="73"/>
    <w:rsid w:val="00837786"/>
    <w:rPr>
      <w:color w:val="000000"/>
    </w:rPr>
    <w:tblPr>
      <w:tblStyleRowBandSize w:val="1"/>
      <w:tblStyleColBandSize w:val="1"/>
      <w:tblBorders>
        <w:insideH w:val="single" w:sz="4" w:space="0" w:color="FFFFFF"/>
      </w:tblBorders>
      <w:shd w:val="clear" w:color="auto" w:fill="FFF2CC"/>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1">
    <w:name w:val="Colorful Grid Accent 5"/>
    <w:basedOn w:val="aff5"/>
    <w:uiPriority w:val="73"/>
    <w:rsid w:val="00837786"/>
    <w:rPr>
      <w:color w:val="000000"/>
    </w:rPr>
    <w:tblPr>
      <w:tblStyleRowBandSize w:val="1"/>
      <w:tblStyleColBandSize w:val="1"/>
      <w:tblBorders>
        <w:insideH w:val="single" w:sz="4" w:space="0" w:color="FFFFFF"/>
      </w:tblBorders>
      <w:shd w:val="clear" w:color="auto" w:fill="D9E2F3"/>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1">
    <w:name w:val="Colorful Grid Accent 6"/>
    <w:basedOn w:val="aff5"/>
    <w:uiPriority w:val="73"/>
    <w:rsid w:val="00837786"/>
    <w:rPr>
      <w:color w:val="000000"/>
    </w:rPr>
    <w:tblPr>
      <w:tblStyleRowBandSize w:val="1"/>
      <w:tblStyleColBandSize w:val="1"/>
      <w:tblBorders>
        <w:insideH w:val="single" w:sz="4" w:space="0" w:color="FFFFFF"/>
      </w:tblBorders>
      <w:shd w:val="clear" w:color="auto" w:fill="E2EFD9"/>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17">
    <w:name w:val="Table Colorful 1"/>
    <w:basedOn w:val="aff5"/>
    <w:uiPriority w:val="99"/>
    <w:rsid w:val="00837786"/>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shd w:val="solid" w:color="008080" w:fill="FFFFFF"/>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4">
    <w:name w:val="Table Colorful 2"/>
    <w:basedOn w:val="aff5"/>
    <w:uiPriority w:val="99"/>
    <w:rsid w:val="00837786"/>
    <w:pPr>
      <w:widowControl w:val="0"/>
      <w:jc w:val="both"/>
    </w:pPr>
    <w:tblPr>
      <w:tblBorders>
        <w:bottom w:val="single" w:sz="12" w:space="0" w:color="000000"/>
      </w:tblBorders>
      <w:shd w:val="pct20" w:color="FFFF00" w:fill="FFFFFF"/>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3">
    <w:name w:val="Table Colorful 3"/>
    <w:basedOn w:val="aff5"/>
    <w:uiPriority w:val="99"/>
    <w:rsid w:val="00837786"/>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shd w:val="pct25" w:color="008080" w:fill="FFFFFF"/>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1">
    <w:name w:val="Salutation"/>
    <w:basedOn w:val="aff3"/>
    <w:next w:val="aff3"/>
    <w:link w:val="Char2"/>
    <w:uiPriority w:val="99"/>
    <w:rsid w:val="00837786"/>
  </w:style>
  <w:style w:type="character" w:customStyle="1" w:styleId="Char2">
    <w:name w:val="称呼 Char"/>
    <w:basedOn w:val="aff4"/>
    <w:link w:val="afffffff1"/>
    <w:uiPriority w:val="99"/>
    <w:rsid w:val="00837786"/>
    <w:rPr>
      <w:kern w:val="2"/>
      <w:sz w:val="21"/>
      <w:szCs w:val="24"/>
    </w:rPr>
  </w:style>
  <w:style w:type="paragraph" w:styleId="afffffff2">
    <w:name w:val="Plain Text"/>
    <w:basedOn w:val="aff3"/>
    <w:link w:val="Char3"/>
    <w:uiPriority w:val="99"/>
    <w:rsid w:val="00837786"/>
    <w:rPr>
      <w:rFonts w:ascii="宋体" w:hAnsi="Courier New" w:cs="Courier New"/>
      <w:szCs w:val="21"/>
    </w:rPr>
  </w:style>
  <w:style w:type="character" w:customStyle="1" w:styleId="Char3">
    <w:name w:val="纯文本 Char"/>
    <w:basedOn w:val="aff4"/>
    <w:link w:val="afffffff2"/>
    <w:uiPriority w:val="99"/>
    <w:rsid w:val="00837786"/>
    <w:rPr>
      <w:rFonts w:ascii="宋体" w:hAnsi="Courier New" w:cs="Courier New"/>
      <w:kern w:val="2"/>
      <w:sz w:val="21"/>
      <w:szCs w:val="21"/>
    </w:rPr>
  </w:style>
  <w:style w:type="table" w:styleId="afffffff3">
    <w:name w:val="Table Elegant"/>
    <w:basedOn w:val="aff5"/>
    <w:uiPriority w:val="99"/>
    <w:rsid w:val="00837786"/>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ffff4">
    <w:name w:val="E-mail Signature"/>
    <w:basedOn w:val="aff3"/>
    <w:link w:val="Char4"/>
    <w:uiPriority w:val="99"/>
    <w:rsid w:val="00837786"/>
  </w:style>
  <w:style w:type="character" w:customStyle="1" w:styleId="Char4">
    <w:name w:val="电子邮件签名 Char"/>
    <w:basedOn w:val="aff4"/>
    <w:link w:val="afffffff4"/>
    <w:uiPriority w:val="99"/>
    <w:rsid w:val="00837786"/>
    <w:rPr>
      <w:kern w:val="2"/>
      <w:sz w:val="21"/>
      <w:szCs w:val="24"/>
    </w:rPr>
  </w:style>
  <w:style w:type="character" w:styleId="afffffff5">
    <w:name w:val="FollowedHyperlink"/>
    <w:basedOn w:val="aff4"/>
    <w:uiPriority w:val="99"/>
    <w:rsid w:val="00837786"/>
    <w:rPr>
      <w:color w:val="954F72"/>
      <w:u w:val="single"/>
    </w:rPr>
  </w:style>
  <w:style w:type="paragraph" w:styleId="afffffff6">
    <w:name w:val="Subtitle"/>
    <w:basedOn w:val="aff3"/>
    <w:next w:val="aff3"/>
    <w:link w:val="Char5"/>
    <w:uiPriority w:val="11"/>
    <w:qFormat/>
    <w:rsid w:val="00837786"/>
    <w:pPr>
      <w:spacing w:before="240" w:after="60" w:line="312" w:lineRule="auto"/>
      <w:jc w:val="center"/>
      <w:outlineLvl w:val="1"/>
    </w:pPr>
    <w:rPr>
      <w:rFonts w:ascii="Calibri Light" w:hAnsi="Calibri Light" w:cs="宋体"/>
      <w:b/>
      <w:bCs/>
      <w:kern w:val="28"/>
      <w:sz w:val="32"/>
      <w:szCs w:val="32"/>
    </w:rPr>
  </w:style>
  <w:style w:type="character" w:customStyle="1" w:styleId="Char5">
    <w:name w:val="副标题 Char"/>
    <w:basedOn w:val="aff4"/>
    <w:link w:val="afffffff6"/>
    <w:uiPriority w:val="11"/>
    <w:rsid w:val="00837786"/>
    <w:rPr>
      <w:rFonts w:ascii="Calibri Light" w:hAnsi="Calibri Light" w:cs="宋体"/>
      <w:b/>
      <w:bCs/>
      <w:kern w:val="28"/>
      <w:sz w:val="32"/>
      <w:szCs w:val="32"/>
    </w:rPr>
  </w:style>
  <w:style w:type="table" w:styleId="18">
    <w:name w:val="Table Classic 1"/>
    <w:basedOn w:val="aff5"/>
    <w:uiPriority w:val="99"/>
    <w:rsid w:val="00837786"/>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ff5"/>
    <w:uiPriority w:val="99"/>
    <w:rsid w:val="00837786"/>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ff5"/>
    <w:uiPriority w:val="99"/>
    <w:rsid w:val="00837786"/>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shd w:val="solid" w:color="C0C0C0" w:fill="FFFFFF"/>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ff5"/>
    <w:uiPriority w:val="99"/>
    <w:rsid w:val="00837786"/>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afffffff7">
    <w:name w:val="line number"/>
    <w:basedOn w:val="aff4"/>
    <w:uiPriority w:val="99"/>
    <w:rsid w:val="00837786"/>
  </w:style>
  <w:style w:type="paragraph" w:styleId="afffffff8">
    <w:name w:val="macro"/>
    <w:link w:val="Char6"/>
    <w:uiPriority w:val="99"/>
    <w:rsid w:val="0083778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6">
    <w:name w:val="宏文本 Char"/>
    <w:basedOn w:val="aff4"/>
    <w:link w:val="afffffff8"/>
    <w:uiPriority w:val="99"/>
    <w:rsid w:val="00837786"/>
    <w:rPr>
      <w:rFonts w:ascii="Courier New" w:hAnsi="Courier New" w:cs="Courier New"/>
      <w:kern w:val="2"/>
      <w:sz w:val="24"/>
      <w:szCs w:val="24"/>
    </w:rPr>
  </w:style>
  <w:style w:type="paragraph" w:styleId="afffffff9">
    <w:name w:val="envelope return"/>
    <w:basedOn w:val="aff3"/>
    <w:uiPriority w:val="99"/>
    <w:rsid w:val="00837786"/>
    <w:pPr>
      <w:snapToGrid w:val="0"/>
    </w:pPr>
    <w:rPr>
      <w:rFonts w:ascii="Calibri Light" w:hAnsi="Calibri Light" w:cs="宋体"/>
    </w:rPr>
  </w:style>
  <w:style w:type="table" w:styleId="19">
    <w:name w:val="Table Simple 1"/>
    <w:basedOn w:val="aff5"/>
    <w:uiPriority w:val="99"/>
    <w:rsid w:val="00837786"/>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6">
    <w:name w:val="Table Simple 2"/>
    <w:basedOn w:val="aff5"/>
    <w:uiPriority w:val="99"/>
    <w:rsid w:val="00837786"/>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5">
    <w:name w:val="Table Simple 3"/>
    <w:basedOn w:val="aff5"/>
    <w:uiPriority w:val="99"/>
    <w:rsid w:val="00837786"/>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a">
    <w:name w:val="Closing"/>
    <w:basedOn w:val="aff3"/>
    <w:link w:val="Char7"/>
    <w:uiPriority w:val="99"/>
    <w:rsid w:val="00837786"/>
    <w:pPr>
      <w:ind w:leftChars="2100" w:left="100"/>
    </w:pPr>
  </w:style>
  <w:style w:type="character" w:customStyle="1" w:styleId="Char7">
    <w:name w:val="结束语 Char"/>
    <w:basedOn w:val="aff4"/>
    <w:link w:val="afffffffa"/>
    <w:uiPriority w:val="99"/>
    <w:rsid w:val="00837786"/>
    <w:rPr>
      <w:kern w:val="2"/>
      <w:sz w:val="21"/>
      <w:szCs w:val="24"/>
    </w:rPr>
  </w:style>
  <w:style w:type="table" w:styleId="1a">
    <w:name w:val="Table Subtle 1"/>
    <w:basedOn w:val="aff5"/>
    <w:uiPriority w:val="99"/>
    <w:rsid w:val="00837786"/>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ff5"/>
    <w:uiPriority w:val="99"/>
    <w:rsid w:val="00837786"/>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3D effects 1"/>
    <w:basedOn w:val="aff5"/>
    <w:uiPriority w:val="99"/>
    <w:rsid w:val="00837786"/>
    <w:pPr>
      <w:widowControl w:val="0"/>
      <w:jc w:val="both"/>
    </w:pPr>
    <w:tblPr>
      <w:shd w:val="solid" w:color="C0C0C0" w:fill="FFFFF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ff5"/>
    <w:uiPriority w:val="99"/>
    <w:rsid w:val="00837786"/>
    <w:pPr>
      <w:widowControl w:val="0"/>
      <w:jc w:val="both"/>
    </w:pPr>
    <w:tblPr>
      <w:tblStyleRowBandSize w:val="1"/>
      <w:shd w:val="solid" w:color="C0C0C0" w:fill="FFFFFF"/>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ff5"/>
    <w:uiPriority w:val="99"/>
    <w:rsid w:val="00837786"/>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b">
    <w:name w:val="List"/>
    <w:basedOn w:val="aff3"/>
    <w:uiPriority w:val="99"/>
    <w:rsid w:val="00837786"/>
    <w:pPr>
      <w:ind w:left="200" w:hangingChars="200" w:hanging="200"/>
      <w:contextualSpacing/>
    </w:pPr>
  </w:style>
  <w:style w:type="paragraph" w:styleId="29">
    <w:name w:val="List 2"/>
    <w:basedOn w:val="aff3"/>
    <w:uiPriority w:val="99"/>
    <w:rsid w:val="00837786"/>
    <w:pPr>
      <w:ind w:leftChars="200" w:left="100" w:hangingChars="200" w:hanging="200"/>
      <w:contextualSpacing/>
    </w:pPr>
  </w:style>
  <w:style w:type="paragraph" w:styleId="37">
    <w:name w:val="List 3"/>
    <w:basedOn w:val="aff3"/>
    <w:uiPriority w:val="99"/>
    <w:rsid w:val="00837786"/>
    <w:pPr>
      <w:ind w:leftChars="400" w:left="100" w:hangingChars="200" w:hanging="200"/>
      <w:contextualSpacing/>
    </w:pPr>
  </w:style>
  <w:style w:type="paragraph" w:styleId="44">
    <w:name w:val="List 4"/>
    <w:basedOn w:val="aff3"/>
    <w:uiPriority w:val="99"/>
    <w:rsid w:val="00837786"/>
    <w:pPr>
      <w:ind w:leftChars="600" w:left="100" w:hangingChars="200" w:hanging="200"/>
      <w:contextualSpacing/>
    </w:pPr>
  </w:style>
  <w:style w:type="paragraph" w:styleId="53">
    <w:name w:val="List 5"/>
    <w:basedOn w:val="aff3"/>
    <w:uiPriority w:val="99"/>
    <w:rsid w:val="00837786"/>
    <w:pPr>
      <w:ind w:leftChars="800" w:left="100" w:hangingChars="200" w:hanging="200"/>
      <w:contextualSpacing/>
    </w:pPr>
  </w:style>
  <w:style w:type="paragraph" w:styleId="a">
    <w:name w:val="List Number"/>
    <w:basedOn w:val="aff3"/>
    <w:uiPriority w:val="99"/>
    <w:rsid w:val="00837786"/>
    <w:pPr>
      <w:numPr>
        <w:numId w:val="19"/>
      </w:numPr>
      <w:contextualSpacing/>
    </w:pPr>
  </w:style>
  <w:style w:type="paragraph" w:styleId="2">
    <w:name w:val="List Number 2"/>
    <w:basedOn w:val="aff3"/>
    <w:uiPriority w:val="99"/>
    <w:rsid w:val="00837786"/>
    <w:pPr>
      <w:numPr>
        <w:numId w:val="20"/>
      </w:numPr>
      <w:contextualSpacing/>
    </w:pPr>
  </w:style>
  <w:style w:type="paragraph" w:styleId="3">
    <w:name w:val="List Number 3"/>
    <w:basedOn w:val="aff3"/>
    <w:uiPriority w:val="99"/>
    <w:rsid w:val="00837786"/>
    <w:pPr>
      <w:numPr>
        <w:numId w:val="21"/>
      </w:numPr>
      <w:contextualSpacing/>
    </w:pPr>
  </w:style>
  <w:style w:type="paragraph" w:styleId="40">
    <w:name w:val="List Number 4"/>
    <w:basedOn w:val="aff3"/>
    <w:uiPriority w:val="99"/>
    <w:rsid w:val="00837786"/>
    <w:pPr>
      <w:numPr>
        <w:numId w:val="22"/>
      </w:numPr>
      <w:contextualSpacing/>
    </w:pPr>
  </w:style>
  <w:style w:type="paragraph" w:styleId="50">
    <w:name w:val="List Number 5"/>
    <w:basedOn w:val="aff3"/>
    <w:uiPriority w:val="99"/>
    <w:rsid w:val="00837786"/>
    <w:pPr>
      <w:numPr>
        <w:numId w:val="23"/>
      </w:numPr>
      <w:contextualSpacing/>
    </w:pPr>
  </w:style>
  <w:style w:type="paragraph" w:styleId="afffffffc">
    <w:name w:val="List Continue"/>
    <w:basedOn w:val="aff3"/>
    <w:uiPriority w:val="99"/>
    <w:rsid w:val="00837786"/>
    <w:pPr>
      <w:spacing w:after="120"/>
      <w:ind w:leftChars="200" w:left="420"/>
      <w:contextualSpacing/>
    </w:pPr>
  </w:style>
  <w:style w:type="paragraph" w:styleId="2a">
    <w:name w:val="List Continue 2"/>
    <w:basedOn w:val="aff3"/>
    <w:uiPriority w:val="99"/>
    <w:rsid w:val="00837786"/>
    <w:pPr>
      <w:spacing w:after="120"/>
      <w:ind w:leftChars="400" w:left="840"/>
      <w:contextualSpacing/>
    </w:pPr>
  </w:style>
  <w:style w:type="paragraph" w:styleId="38">
    <w:name w:val="List Continue 3"/>
    <w:basedOn w:val="aff3"/>
    <w:uiPriority w:val="99"/>
    <w:rsid w:val="00837786"/>
    <w:pPr>
      <w:spacing w:after="120"/>
      <w:ind w:leftChars="600" w:left="1260"/>
      <w:contextualSpacing/>
    </w:pPr>
  </w:style>
  <w:style w:type="paragraph" w:styleId="45">
    <w:name w:val="List Continue 4"/>
    <w:basedOn w:val="aff3"/>
    <w:uiPriority w:val="99"/>
    <w:rsid w:val="00837786"/>
    <w:pPr>
      <w:spacing w:after="120"/>
      <w:ind w:leftChars="800" w:left="1680"/>
      <w:contextualSpacing/>
    </w:pPr>
  </w:style>
  <w:style w:type="paragraph" w:styleId="54">
    <w:name w:val="List Continue 5"/>
    <w:basedOn w:val="aff3"/>
    <w:uiPriority w:val="99"/>
    <w:rsid w:val="00837786"/>
    <w:pPr>
      <w:spacing w:after="120"/>
      <w:ind w:leftChars="1000" w:left="2100"/>
      <w:contextualSpacing/>
    </w:pPr>
  </w:style>
  <w:style w:type="paragraph" w:styleId="a0">
    <w:name w:val="List Bullet"/>
    <w:basedOn w:val="aff3"/>
    <w:uiPriority w:val="99"/>
    <w:rsid w:val="00837786"/>
    <w:pPr>
      <w:numPr>
        <w:numId w:val="24"/>
      </w:numPr>
      <w:contextualSpacing/>
    </w:pPr>
  </w:style>
  <w:style w:type="paragraph" w:styleId="20">
    <w:name w:val="List Bullet 2"/>
    <w:basedOn w:val="aff3"/>
    <w:uiPriority w:val="99"/>
    <w:rsid w:val="00837786"/>
    <w:pPr>
      <w:numPr>
        <w:numId w:val="25"/>
      </w:numPr>
      <w:contextualSpacing/>
    </w:pPr>
  </w:style>
  <w:style w:type="paragraph" w:styleId="30">
    <w:name w:val="List Bullet 3"/>
    <w:basedOn w:val="aff3"/>
    <w:uiPriority w:val="99"/>
    <w:rsid w:val="00837786"/>
    <w:pPr>
      <w:numPr>
        <w:numId w:val="26"/>
      </w:numPr>
      <w:contextualSpacing/>
    </w:pPr>
  </w:style>
  <w:style w:type="paragraph" w:styleId="4">
    <w:name w:val="List Bullet 4"/>
    <w:basedOn w:val="aff3"/>
    <w:uiPriority w:val="99"/>
    <w:rsid w:val="00837786"/>
    <w:pPr>
      <w:numPr>
        <w:numId w:val="27"/>
      </w:numPr>
      <w:contextualSpacing/>
    </w:pPr>
  </w:style>
  <w:style w:type="paragraph" w:styleId="5">
    <w:name w:val="List Bullet 5"/>
    <w:basedOn w:val="aff3"/>
    <w:uiPriority w:val="99"/>
    <w:rsid w:val="00837786"/>
    <w:pPr>
      <w:numPr>
        <w:numId w:val="28"/>
      </w:numPr>
      <w:contextualSpacing/>
    </w:pPr>
  </w:style>
  <w:style w:type="table" w:styleId="1c">
    <w:name w:val="Table List 1"/>
    <w:basedOn w:val="aff5"/>
    <w:uiPriority w:val="99"/>
    <w:rsid w:val="00837786"/>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ff5"/>
    <w:uiPriority w:val="99"/>
    <w:rsid w:val="00837786"/>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ff5"/>
    <w:uiPriority w:val="99"/>
    <w:rsid w:val="00837786"/>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ff5"/>
    <w:uiPriority w:val="99"/>
    <w:rsid w:val="00837786"/>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ff5"/>
    <w:uiPriority w:val="99"/>
    <w:rsid w:val="0083778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ff5"/>
    <w:uiPriority w:val="99"/>
    <w:rsid w:val="00837786"/>
    <w:pPr>
      <w:widowControl w:val="0"/>
      <w:jc w:val="both"/>
    </w:pPr>
    <w:tblPr>
      <w:tblStyleRowBandSize w:val="1"/>
      <w:tblBorders>
        <w:top w:val="single" w:sz="6" w:space="0" w:color="000000"/>
        <w:left w:val="single" w:sz="6" w:space="0" w:color="000000"/>
        <w:bottom w:val="single" w:sz="6" w:space="0" w:color="000000"/>
        <w:right w:val="single" w:sz="6" w:space="0" w:color="000000"/>
      </w:tblBorders>
      <w:shd w:val="pct50" w:color="000000" w:fill="FFFFFF"/>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ff5"/>
    <w:uiPriority w:val="99"/>
    <w:rsid w:val="00837786"/>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ff5"/>
    <w:uiPriority w:val="99"/>
    <w:rsid w:val="00837786"/>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paragraph" w:styleId="afffffffd">
    <w:name w:val="List Paragraph"/>
    <w:basedOn w:val="aff3"/>
    <w:uiPriority w:val="34"/>
    <w:qFormat/>
    <w:rsid w:val="00837786"/>
    <w:pPr>
      <w:ind w:firstLineChars="200" w:firstLine="420"/>
    </w:pPr>
  </w:style>
  <w:style w:type="table" w:styleId="afffffffe">
    <w:name w:val="Table Contemporary"/>
    <w:basedOn w:val="aff5"/>
    <w:uiPriority w:val="99"/>
    <w:rsid w:val="00837786"/>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fffffff">
    <w:name w:val="Intense Reference"/>
    <w:basedOn w:val="aff4"/>
    <w:uiPriority w:val="32"/>
    <w:qFormat/>
    <w:rsid w:val="00837786"/>
    <w:rPr>
      <w:b/>
      <w:bCs/>
      <w:smallCaps/>
      <w:color w:val="5B9BD5"/>
      <w:spacing w:val="5"/>
    </w:rPr>
  </w:style>
  <w:style w:type="character" w:styleId="affffffff0">
    <w:name w:val="Intense Emphasis"/>
    <w:basedOn w:val="aff4"/>
    <w:uiPriority w:val="21"/>
    <w:qFormat/>
    <w:rsid w:val="00837786"/>
    <w:rPr>
      <w:i/>
      <w:iCs/>
      <w:color w:val="5B9BD5"/>
    </w:rPr>
  </w:style>
  <w:style w:type="paragraph" w:styleId="affffffff1">
    <w:name w:val="Intense Quote"/>
    <w:basedOn w:val="aff3"/>
    <w:next w:val="aff3"/>
    <w:link w:val="Char8"/>
    <w:uiPriority w:val="30"/>
    <w:qFormat/>
    <w:rsid w:val="00837786"/>
    <w:pPr>
      <w:pBdr>
        <w:top w:val="single" w:sz="4" w:space="10" w:color="5B9BD5"/>
        <w:bottom w:val="single" w:sz="4" w:space="10" w:color="5B9BD5"/>
      </w:pBdr>
      <w:spacing w:before="360" w:after="360"/>
      <w:ind w:left="864" w:right="864"/>
      <w:jc w:val="center"/>
    </w:pPr>
    <w:rPr>
      <w:i/>
      <w:iCs/>
      <w:color w:val="5B9BD5"/>
    </w:rPr>
  </w:style>
  <w:style w:type="character" w:customStyle="1" w:styleId="Char8">
    <w:name w:val="明显引用 Char"/>
    <w:basedOn w:val="aff4"/>
    <w:link w:val="affffffff1"/>
    <w:uiPriority w:val="30"/>
    <w:rsid w:val="00837786"/>
    <w:rPr>
      <w:i/>
      <w:iCs/>
      <w:color w:val="5B9BD5"/>
      <w:kern w:val="2"/>
      <w:sz w:val="21"/>
      <w:szCs w:val="24"/>
    </w:rPr>
  </w:style>
  <w:style w:type="paragraph" w:styleId="affffffff2">
    <w:name w:val="Balloon Text"/>
    <w:basedOn w:val="aff3"/>
    <w:link w:val="Char9"/>
    <w:uiPriority w:val="99"/>
    <w:rsid w:val="00837786"/>
    <w:rPr>
      <w:sz w:val="18"/>
      <w:szCs w:val="18"/>
    </w:rPr>
  </w:style>
  <w:style w:type="character" w:customStyle="1" w:styleId="Char9">
    <w:name w:val="批注框文本 Char"/>
    <w:basedOn w:val="aff4"/>
    <w:link w:val="affffffff2"/>
    <w:uiPriority w:val="99"/>
    <w:rsid w:val="00837786"/>
    <w:rPr>
      <w:kern w:val="2"/>
      <w:sz w:val="18"/>
      <w:szCs w:val="18"/>
    </w:rPr>
  </w:style>
  <w:style w:type="paragraph" w:styleId="affffffff3">
    <w:name w:val="annotation text"/>
    <w:basedOn w:val="aff3"/>
    <w:link w:val="Chara"/>
    <w:uiPriority w:val="99"/>
    <w:rsid w:val="00837786"/>
    <w:pPr>
      <w:jc w:val="left"/>
    </w:pPr>
  </w:style>
  <w:style w:type="character" w:customStyle="1" w:styleId="Chara">
    <w:name w:val="批注文字 Char"/>
    <w:basedOn w:val="aff4"/>
    <w:link w:val="affffffff3"/>
    <w:uiPriority w:val="99"/>
    <w:rsid w:val="00837786"/>
    <w:rPr>
      <w:kern w:val="2"/>
      <w:sz w:val="21"/>
      <w:szCs w:val="24"/>
    </w:rPr>
  </w:style>
  <w:style w:type="character" w:styleId="affffffff4">
    <w:name w:val="annotation reference"/>
    <w:basedOn w:val="aff4"/>
    <w:uiPriority w:val="99"/>
    <w:rsid w:val="00837786"/>
    <w:rPr>
      <w:sz w:val="21"/>
      <w:szCs w:val="21"/>
    </w:rPr>
  </w:style>
  <w:style w:type="paragraph" w:styleId="affffffff5">
    <w:name w:val="annotation subject"/>
    <w:basedOn w:val="affffffff3"/>
    <w:next w:val="affffffff3"/>
    <w:link w:val="Charb"/>
    <w:uiPriority w:val="99"/>
    <w:rsid w:val="00837786"/>
    <w:rPr>
      <w:b/>
      <w:bCs/>
    </w:rPr>
  </w:style>
  <w:style w:type="character" w:customStyle="1" w:styleId="Charb">
    <w:name w:val="批注主题 Char"/>
    <w:basedOn w:val="Chara"/>
    <w:link w:val="affffffff5"/>
    <w:uiPriority w:val="99"/>
    <w:rsid w:val="00837786"/>
    <w:rPr>
      <w:b/>
      <w:bCs/>
      <w:kern w:val="2"/>
      <w:sz w:val="21"/>
      <w:szCs w:val="24"/>
    </w:rPr>
  </w:style>
  <w:style w:type="paragraph" w:styleId="affffffff6">
    <w:name w:val="Normal (Web)"/>
    <w:basedOn w:val="aff3"/>
    <w:uiPriority w:val="99"/>
    <w:rsid w:val="00837786"/>
    <w:rPr>
      <w:sz w:val="24"/>
    </w:rPr>
  </w:style>
  <w:style w:type="paragraph" w:styleId="affffffff7">
    <w:name w:val="Signature"/>
    <w:basedOn w:val="aff3"/>
    <w:link w:val="Charc"/>
    <w:uiPriority w:val="99"/>
    <w:rsid w:val="00837786"/>
    <w:pPr>
      <w:ind w:leftChars="2100" w:left="100"/>
    </w:pPr>
  </w:style>
  <w:style w:type="character" w:customStyle="1" w:styleId="Charc">
    <w:name w:val="签名 Char"/>
    <w:basedOn w:val="aff4"/>
    <w:link w:val="affffffff7"/>
    <w:uiPriority w:val="99"/>
    <w:rsid w:val="00837786"/>
    <w:rPr>
      <w:kern w:val="2"/>
      <w:sz w:val="21"/>
      <w:szCs w:val="24"/>
    </w:rPr>
  </w:style>
  <w:style w:type="table" w:customStyle="1" w:styleId="1d">
    <w:name w:val="浅色底纹1"/>
    <w:basedOn w:val="aff5"/>
    <w:uiPriority w:val="60"/>
    <w:rsid w:val="0083778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浅色底纹 - 强调文字颜色 11"/>
    <w:basedOn w:val="aff5"/>
    <w:uiPriority w:val="60"/>
    <w:rsid w:val="00837786"/>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2">
    <w:name w:val="Light Shading Accent 2"/>
    <w:basedOn w:val="aff5"/>
    <w:uiPriority w:val="60"/>
    <w:rsid w:val="00837786"/>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2">
    <w:name w:val="Light Shading Accent 3"/>
    <w:basedOn w:val="aff5"/>
    <w:uiPriority w:val="60"/>
    <w:rsid w:val="00837786"/>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2">
    <w:name w:val="Light Shading Accent 4"/>
    <w:basedOn w:val="aff5"/>
    <w:uiPriority w:val="60"/>
    <w:rsid w:val="00837786"/>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2">
    <w:name w:val="Light Shading Accent 5"/>
    <w:basedOn w:val="aff5"/>
    <w:uiPriority w:val="60"/>
    <w:rsid w:val="00837786"/>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2">
    <w:name w:val="Light Shading Accent 6"/>
    <w:basedOn w:val="aff5"/>
    <w:uiPriority w:val="60"/>
    <w:rsid w:val="00837786"/>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1e">
    <w:name w:val="浅色列表1"/>
    <w:basedOn w:val="aff5"/>
    <w:uiPriority w:val="61"/>
    <w:rsid w:val="0083778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浅色列表 - 强调文字颜色 11"/>
    <w:basedOn w:val="aff5"/>
    <w:uiPriority w:val="61"/>
    <w:rsid w:val="00837786"/>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3">
    <w:name w:val="Light List Accent 2"/>
    <w:basedOn w:val="aff5"/>
    <w:uiPriority w:val="61"/>
    <w:rsid w:val="00837786"/>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3">
    <w:name w:val="Light List Accent 3"/>
    <w:basedOn w:val="aff5"/>
    <w:uiPriority w:val="61"/>
    <w:rsid w:val="00837786"/>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3">
    <w:name w:val="Light List Accent 4"/>
    <w:basedOn w:val="aff5"/>
    <w:uiPriority w:val="61"/>
    <w:rsid w:val="00837786"/>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3">
    <w:name w:val="Light List Accent 5"/>
    <w:basedOn w:val="aff5"/>
    <w:uiPriority w:val="61"/>
    <w:rsid w:val="00837786"/>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3">
    <w:name w:val="Light List Accent 6"/>
    <w:basedOn w:val="aff5"/>
    <w:uiPriority w:val="61"/>
    <w:rsid w:val="00837786"/>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
    <w:name w:val="浅色网格1"/>
    <w:basedOn w:val="aff5"/>
    <w:uiPriority w:val="62"/>
    <w:rsid w:val="0083778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宋体" w:hAnsi="Calibri Light" w:cs="宋体"/>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宋体" w:hAnsi="Calibri Light" w:cs="宋体"/>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宋体" w:hAnsi="Calibri Light" w:cs="宋体"/>
        <w:b/>
        <w:bCs/>
      </w:rPr>
    </w:tblStylePr>
    <w:tblStylePr w:type="lastCol">
      <w:rPr>
        <w:rFonts w:ascii="Calibri Light" w:eastAsia="宋体" w:hAnsi="Calibri Light" w:cs="宋体"/>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
    <w:name w:val="浅色网格 - 强调文字颜色 11"/>
    <w:basedOn w:val="aff5"/>
    <w:uiPriority w:val="62"/>
    <w:rsid w:val="00837786"/>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宋体" w:hAnsi="Calibri Light" w:cs="宋体"/>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宋体" w:hAnsi="Calibri Light" w:cs="宋体"/>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宋体" w:hAnsi="Calibri Light" w:cs="宋体"/>
        <w:b/>
        <w:bCs/>
      </w:rPr>
    </w:tblStylePr>
    <w:tblStylePr w:type="lastCol">
      <w:rPr>
        <w:rFonts w:ascii="Calibri Light" w:eastAsia="宋体" w:hAnsi="Calibri Light" w:cs="宋体"/>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4">
    <w:name w:val="Light Grid Accent 2"/>
    <w:basedOn w:val="aff5"/>
    <w:uiPriority w:val="62"/>
    <w:rsid w:val="00837786"/>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宋体" w:hAnsi="Calibri Light" w:cs="宋体"/>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宋体" w:hAnsi="Calibri Light" w:cs="宋体"/>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宋体" w:hAnsi="Calibri Light" w:cs="宋体"/>
        <w:b/>
        <w:bCs/>
      </w:rPr>
    </w:tblStylePr>
    <w:tblStylePr w:type="lastCol">
      <w:rPr>
        <w:rFonts w:ascii="Calibri Light" w:eastAsia="宋体" w:hAnsi="Calibri Light" w:cs="宋体"/>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4">
    <w:name w:val="Light Grid Accent 3"/>
    <w:basedOn w:val="aff5"/>
    <w:uiPriority w:val="62"/>
    <w:rsid w:val="00837786"/>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宋体" w:hAnsi="Calibri Light" w:cs="宋体"/>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宋体" w:hAnsi="Calibri Light" w:cs="宋体"/>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宋体" w:hAnsi="Calibri Light" w:cs="宋体"/>
        <w:b/>
        <w:bCs/>
      </w:rPr>
    </w:tblStylePr>
    <w:tblStylePr w:type="lastCol">
      <w:rPr>
        <w:rFonts w:ascii="Calibri Light" w:eastAsia="宋体" w:hAnsi="Calibri Light" w:cs="宋体"/>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4">
    <w:name w:val="Light Grid Accent 4"/>
    <w:basedOn w:val="aff5"/>
    <w:uiPriority w:val="62"/>
    <w:rsid w:val="00837786"/>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宋体" w:hAnsi="Calibri Light" w:cs="宋体"/>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宋体" w:hAnsi="Calibri Light" w:cs="宋体"/>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宋体" w:hAnsi="Calibri Light" w:cs="宋体"/>
        <w:b/>
        <w:bCs/>
      </w:rPr>
    </w:tblStylePr>
    <w:tblStylePr w:type="lastCol">
      <w:rPr>
        <w:rFonts w:ascii="Calibri Light" w:eastAsia="宋体" w:hAnsi="Calibri Light" w:cs="宋体"/>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4">
    <w:name w:val="Light Grid Accent 5"/>
    <w:basedOn w:val="aff5"/>
    <w:uiPriority w:val="62"/>
    <w:rsid w:val="00837786"/>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宋体" w:hAnsi="Calibri Light" w:cs="宋体"/>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宋体" w:hAnsi="Calibri Light" w:cs="宋体"/>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宋体" w:hAnsi="Calibri Light" w:cs="宋体"/>
        <w:b/>
        <w:bCs/>
      </w:rPr>
    </w:tblStylePr>
    <w:tblStylePr w:type="lastCol">
      <w:rPr>
        <w:rFonts w:ascii="Calibri Light" w:eastAsia="宋体" w:hAnsi="Calibri Light" w:cs="宋体"/>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4">
    <w:name w:val="Light Grid Accent 6"/>
    <w:basedOn w:val="aff5"/>
    <w:uiPriority w:val="62"/>
    <w:rsid w:val="00837786"/>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宋体" w:hAnsi="Calibri Light" w:cs="宋体"/>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宋体" w:hAnsi="Calibri Light" w:cs="宋体"/>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宋体" w:hAnsi="Calibri Light" w:cs="宋体"/>
        <w:b/>
        <w:bCs/>
      </w:rPr>
    </w:tblStylePr>
    <w:tblStylePr w:type="lastCol">
      <w:rPr>
        <w:rFonts w:ascii="Calibri Light" w:eastAsia="宋体" w:hAnsi="Calibri Light" w:cs="宋体"/>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character" w:styleId="affffffff8">
    <w:name w:val="Emphasis"/>
    <w:basedOn w:val="aff4"/>
    <w:uiPriority w:val="20"/>
    <w:qFormat/>
    <w:rsid w:val="00837786"/>
    <w:rPr>
      <w:i/>
      <w:iCs/>
    </w:rPr>
  </w:style>
  <w:style w:type="table" w:customStyle="1" w:styleId="110">
    <w:name w:val="清单表 1 浅色1"/>
    <w:basedOn w:val="aff5"/>
    <w:uiPriority w:val="46"/>
    <w:rsid w:val="0083778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11">
    <w:name w:val="清单表 1 浅色 - 着色 11"/>
    <w:basedOn w:val="aff5"/>
    <w:uiPriority w:val="46"/>
    <w:rsid w:val="00837786"/>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21">
    <w:name w:val="清单表 1 浅色 - 着色 21"/>
    <w:basedOn w:val="aff5"/>
    <w:uiPriority w:val="46"/>
    <w:rsid w:val="00837786"/>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1-31">
    <w:name w:val="清单表 1 浅色 - 着色 31"/>
    <w:basedOn w:val="aff5"/>
    <w:uiPriority w:val="46"/>
    <w:rsid w:val="00837786"/>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1-41">
    <w:name w:val="清单表 1 浅色 - 着色 41"/>
    <w:basedOn w:val="aff5"/>
    <w:uiPriority w:val="46"/>
    <w:rsid w:val="00837786"/>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51">
    <w:name w:val="清单表 1 浅色 - 着色 51"/>
    <w:basedOn w:val="aff5"/>
    <w:uiPriority w:val="46"/>
    <w:rsid w:val="00837786"/>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61">
    <w:name w:val="清单表 1 浅色 - 着色 61"/>
    <w:basedOn w:val="aff5"/>
    <w:uiPriority w:val="46"/>
    <w:rsid w:val="00837786"/>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210">
    <w:name w:val="清单表 21"/>
    <w:basedOn w:val="aff5"/>
    <w:uiPriority w:val="47"/>
    <w:rsid w:val="0083778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11">
    <w:name w:val="清单表 2 - 着色 11"/>
    <w:basedOn w:val="aff5"/>
    <w:uiPriority w:val="47"/>
    <w:rsid w:val="00837786"/>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21">
    <w:name w:val="清单表 2 - 着色 21"/>
    <w:basedOn w:val="aff5"/>
    <w:uiPriority w:val="47"/>
    <w:rsid w:val="00837786"/>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2-31">
    <w:name w:val="清单表 2 - 着色 31"/>
    <w:basedOn w:val="aff5"/>
    <w:uiPriority w:val="47"/>
    <w:rsid w:val="00837786"/>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2-41">
    <w:name w:val="清单表 2 - 着色 41"/>
    <w:basedOn w:val="aff5"/>
    <w:uiPriority w:val="47"/>
    <w:rsid w:val="00837786"/>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51">
    <w:name w:val="清单表 2 - 着色 51"/>
    <w:basedOn w:val="aff5"/>
    <w:uiPriority w:val="47"/>
    <w:rsid w:val="00837786"/>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61">
    <w:name w:val="清单表 2 - 着色 61"/>
    <w:basedOn w:val="aff5"/>
    <w:uiPriority w:val="47"/>
    <w:rsid w:val="00837786"/>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310">
    <w:name w:val="清单表 31"/>
    <w:basedOn w:val="aff5"/>
    <w:uiPriority w:val="48"/>
    <w:rsid w:val="0083778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3-11">
    <w:name w:val="清单表 3 - 着色 11"/>
    <w:basedOn w:val="aff5"/>
    <w:uiPriority w:val="48"/>
    <w:rsid w:val="00837786"/>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21">
    <w:name w:val="清单表 3 - 着色 21"/>
    <w:basedOn w:val="aff5"/>
    <w:uiPriority w:val="48"/>
    <w:rsid w:val="00837786"/>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3-31">
    <w:name w:val="清单表 3 - 着色 31"/>
    <w:basedOn w:val="aff5"/>
    <w:uiPriority w:val="48"/>
    <w:rsid w:val="00837786"/>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3-41">
    <w:name w:val="清单表 3 - 着色 41"/>
    <w:basedOn w:val="aff5"/>
    <w:uiPriority w:val="48"/>
    <w:rsid w:val="00837786"/>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3-51">
    <w:name w:val="清单表 3 - 着色 51"/>
    <w:basedOn w:val="aff5"/>
    <w:uiPriority w:val="48"/>
    <w:rsid w:val="00837786"/>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61">
    <w:name w:val="清单表 3 - 着色 61"/>
    <w:basedOn w:val="aff5"/>
    <w:uiPriority w:val="48"/>
    <w:rsid w:val="00837786"/>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410">
    <w:name w:val="清单表 41"/>
    <w:basedOn w:val="aff5"/>
    <w:uiPriority w:val="49"/>
    <w:rsid w:val="0083778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4-11">
    <w:name w:val="清单表 4 - 着色 11"/>
    <w:basedOn w:val="aff5"/>
    <w:uiPriority w:val="49"/>
    <w:rsid w:val="00837786"/>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21">
    <w:name w:val="清单表 4 - 着色 21"/>
    <w:basedOn w:val="aff5"/>
    <w:uiPriority w:val="49"/>
    <w:rsid w:val="00837786"/>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31">
    <w:name w:val="清单表 4 - 着色 31"/>
    <w:basedOn w:val="aff5"/>
    <w:uiPriority w:val="49"/>
    <w:rsid w:val="00837786"/>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41">
    <w:name w:val="清单表 4 - 着色 41"/>
    <w:basedOn w:val="aff5"/>
    <w:uiPriority w:val="49"/>
    <w:rsid w:val="00837786"/>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51">
    <w:name w:val="清单表 4 - 着色 51"/>
    <w:basedOn w:val="aff5"/>
    <w:uiPriority w:val="49"/>
    <w:rsid w:val="00837786"/>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61">
    <w:name w:val="清单表 4 - 着色 61"/>
    <w:basedOn w:val="aff5"/>
    <w:uiPriority w:val="49"/>
    <w:rsid w:val="00837786"/>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510">
    <w:name w:val="清单表 5 深色1"/>
    <w:basedOn w:val="aff5"/>
    <w:uiPriority w:val="50"/>
    <w:rsid w:val="0083778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shd w:val="clear" w:color="auto" w:fill="000000"/>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
    <w:name w:val="清单表 5 深色 - 着色 11"/>
    <w:basedOn w:val="aff5"/>
    <w:uiPriority w:val="50"/>
    <w:rsid w:val="00837786"/>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shd w:val="clear" w:color="auto" w:fill="5B9BD5"/>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
    <w:name w:val="清单表 5 深色 - 着色 21"/>
    <w:basedOn w:val="aff5"/>
    <w:uiPriority w:val="50"/>
    <w:rsid w:val="00837786"/>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shd w:val="clear" w:color="auto" w:fill="ED7D31"/>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
    <w:name w:val="清单表 5 深色 - 着色 31"/>
    <w:basedOn w:val="aff5"/>
    <w:uiPriority w:val="50"/>
    <w:rsid w:val="00837786"/>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shd w:val="clear" w:color="auto" w:fill="A5A5A5"/>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
    <w:name w:val="清单表 5 深色 - 着色 41"/>
    <w:basedOn w:val="aff5"/>
    <w:uiPriority w:val="50"/>
    <w:rsid w:val="00837786"/>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shd w:val="clear" w:color="auto" w:fill="FFC000"/>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清单表 5 深色 - 着色 51"/>
    <w:basedOn w:val="aff5"/>
    <w:uiPriority w:val="50"/>
    <w:rsid w:val="00837786"/>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shd w:val="clear" w:color="auto" w:fill="4472C4"/>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清单表 5 深色 - 着色 61"/>
    <w:basedOn w:val="aff5"/>
    <w:uiPriority w:val="50"/>
    <w:rsid w:val="00837786"/>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shd w:val="clear" w:color="auto" w:fill="70AD47"/>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basedOn w:val="aff5"/>
    <w:uiPriority w:val="51"/>
    <w:rsid w:val="0083778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11">
    <w:name w:val="清单表 6 彩色 - 着色 11"/>
    <w:basedOn w:val="aff5"/>
    <w:uiPriority w:val="51"/>
    <w:rsid w:val="00837786"/>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21">
    <w:name w:val="清单表 6 彩色 - 着色 21"/>
    <w:basedOn w:val="aff5"/>
    <w:uiPriority w:val="51"/>
    <w:rsid w:val="00837786"/>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31">
    <w:name w:val="清单表 6 彩色 - 着色 31"/>
    <w:basedOn w:val="aff5"/>
    <w:uiPriority w:val="51"/>
    <w:rsid w:val="00837786"/>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41">
    <w:name w:val="清单表 6 彩色 - 着色 41"/>
    <w:basedOn w:val="aff5"/>
    <w:uiPriority w:val="51"/>
    <w:rsid w:val="00837786"/>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6-51">
    <w:name w:val="清单表 6 彩色 - 着色 51"/>
    <w:basedOn w:val="aff5"/>
    <w:uiPriority w:val="51"/>
    <w:rsid w:val="00837786"/>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61">
    <w:name w:val="清单表 6 彩色 - 着色 61"/>
    <w:basedOn w:val="aff5"/>
    <w:uiPriority w:val="51"/>
    <w:rsid w:val="00837786"/>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710">
    <w:name w:val="清单表 7 彩色1"/>
    <w:basedOn w:val="aff5"/>
    <w:uiPriority w:val="52"/>
    <w:rsid w:val="00837786"/>
    <w:rPr>
      <w:color w:val="000000"/>
    </w:rPr>
    <w:tblPr>
      <w:tblStyleRowBandSize w:val="1"/>
      <w:tblStyleColBandSize w:val="1"/>
    </w:tblPr>
    <w:tblStylePr w:type="firstRow">
      <w:rPr>
        <w:rFonts w:ascii="Calibri Light" w:eastAsia="宋体" w:hAnsi="Calibri Light" w:cs="宋体"/>
        <w:i/>
        <w:iCs/>
        <w:sz w:val="26"/>
      </w:rPr>
      <w:tblPr/>
      <w:tcPr>
        <w:tcBorders>
          <w:bottom w:val="single" w:sz="4" w:space="0" w:color="000000"/>
        </w:tcBorders>
        <w:shd w:val="clear" w:color="auto" w:fill="FFFFFF"/>
      </w:tcPr>
    </w:tblStylePr>
    <w:tblStylePr w:type="lastRow">
      <w:rPr>
        <w:rFonts w:ascii="Calibri Light" w:eastAsia="宋体" w:hAnsi="Calibri Light" w:cs="宋体"/>
        <w:i/>
        <w:iCs/>
        <w:sz w:val="26"/>
      </w:rPr>
      <w:tblPr/>
      <w:tcPr>
        <w:tcBorders>
          <w:top w:val="single" w:sz="4" w:space="0" w:color="000000"/>
        </w:tcBorders>
        <w:shd w:val="clear" w:color="auto" w:fill="FFFFFF"/>
      </w:tcPr>
    </w:tblStylePr>
    <w:tblStylePr w:type="firstCol">
      <w:pPr>
        <w:jc w:val="right"/>
      </w:pPr>
      <w:rPr>
        <w:rFonts w:ascii="Calibri Light" w:eastAsia="宋体" w:hAnsi="Calibri Light" w:cs="宋体"/>
        <w:i/>
        <w:iCs/>
        <w:sz w:val="26"/>
      </w:rPr>
      <w:tblPr/>
      <w:tcPr>
        <w:tcBorders>
          <w:right w:val="single" w:sz="4" w:space="0" w:color="000000"/>
        </w:tcBorders>
        <w:shd w:val="clear" w:color="auto" w:fill="FFFFFF"/>
      </w:tcPr>
    </w:tblStylePr>
    <w:tblStylePr w:type="lastCol">
      <w:rPr>
        <w:rFonts w:ascii="Calibri Light" w:eastAsia="宋体" w:hAnsi="Calibri Light" w:cs="宋体"/>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清单表 7 彩色 - 着色 11"/>
    <w:basedOn w:val="aff5"/>
    <w:uiPriority w:val="52"/>
    <w:rsid w:val="00837786"/>
    <w:rPr>
      <w:color w:val="2E74B5"/>
    </w:rPr>
    <w:tblPr>
      <w:tblStyleRowBandSize w:val="1"/>
      <w:tblStyleColBandSize w:val="1"/>
    </w:tblPr>
    <w:tblStylePr w:type="firstRow">
      <w:rPr>
        <w:rFonts w:ascii="Calibri Light" w:eastAsia="宋体" w:hAnsi="Calibri Light" w:cs="宋体"/>
        <w:i/>
        <w:iCs/>
        <w:sz w:val="26"/>
      </w:rPr>
      <w:tblPr/>
      <w:tcPr>
        <w:tcBorders>
          <w:bottom w:val="single" w:sz="4" w:space="0" w:color="5B9BD5"/>
        </w:tcBorders>
        <w:shd w:val="clear" w:color="auto" w:fill="FFFFFF"/>
      </w:tcPr>
    </w:tblStylePr>
    <w:tblStylePr w:type="lastRow">
      <w:rPr>
        <w:rFonts w:ascii="Calibri Light" w:eastAsia="宋体" w:hAnsi="Calibri Light" w:cs="宋体"/>
        <w:i/>
        <w:iCs/>
        <w:sz w:val="26"/>
      </w:rPr>
      <w:tblPr/>
      <w:tcPr>
        <w:tcBorders>
          <w:top w:val="single" w:sz="4" w:space="0" w:color="5B9BD5"/>
        </w:tcBorders>
        <w:shd w:val="clear" w:color="auto" w:fill="FFFFFF"/>
      </w:tcPr>
    </w:tblStylePr>
    <w:tblStylePr w:type="firstCol">
      <w:pPr>
        <w:jc w:val="right"/>
      </w:pPr>
      <w:rPr>
        <w:rFonts w:ascii="Calibri Light" w:eastAsia="宋体" w:hAnsi="Calibri Light" w:cs="宋体"/>
        <w:i/>
        <w:iCs/>
        <w:sz w:val="26"/>
      </w:rPr>
      <w:tblPr/>
      <w:tcPr>
        <w:tcBorders>
          <w:right w:val="single" w:sz="4" w:space="0" w:color="5B9BD5"/>
        </w:tcBorders>
        <w:shd w:val="clear" w:color="auto" w:fill="FFFFFF"/>
      </w:tcPr>
    </w:tblStylePr>
    <w:tblStylePr w:type="lastCol">
      <w:rPr>
        <w:rFonts w:ascii="Calibri Light" w:eastAsia="宋体" w:hAnsi="Calibri Light" w:cs="宋体"/>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清单表 7 彩色 - 着色 21"/>
    <w:basedOn w:val="aff5"/>
    <w:uiPriority w:val="52"/>
    <w:rsid w:val="00837786"/>
    <w:rPr>
      <w:color w:val="C45911"/>
    </w:rPr>
    <w:tblPr>
      <w:tblStyleRowBandSize w:val="1"/>
      <w:tblStyleColBandSize w:val="1"/>
    </w:tblPr>
    <w:tblStylePr w:type="firstRow">
      <w:rPr>
        <w:rFonts w:ascii="Calibri Light" w:eastAsia="宋体" w:hAnsi="Calibri Light" w:cs="宋体"/>
        <w:i/>
        <w:iCs/>
        <w:sz w:val="26"/>
      </w:rPr>
      <w:tblPr/>
      <w:tcPr>
        <w:tcBorders>
          <w:bottom w:val="single" w:sz="4" w:space="0" w:color="ED7D31"/>
        </w:tcBorders>
        <w:shd w:val="clear" w:color="auto" w:fill="FFFFFF"/>
      </w:tcPr>
    </w:tblStylePr>
    <w:tblStylePr w:type="lastRow">
      <w:rPr>
        <w:rFonts w:ascii="Calibri Light" w:eastAsia="宋体" w:hAnsi="Calibri Light" w:cs="宋体"/>
        <w:i/>
        <w:iCs/>
        <w:sz w:val="26"/>
      </w:rPr>
      <w:tblPr/>
      <w:tcPr>
        <w:tcBorders>
          <w:top w:val="single" w:sz="4" w:space="0" w:color="ED7D31"/>
        </w:tcBorders>
        <w:shd w:val="clear" w:color="auto" w:fill="FFFFFF"/>
      </w:tcPr>
    </w:tblStylePr>
    <w:tblStylePr w:type="firstCol">
      <w:pPr>
        <w:jc w:val="right"/>
      </w:pPr>
      <w:rPr>
        <w:rFonts w:ascii="Calibri Light" w:eastAsia="宋体" w:hAnsi="Calibri Light" w:cs="宋体"/>
        <w:i/>
        <w:iCs/>
        <w:sz w:val="26"/>
      </w:rPr>
      <w:tblPr/>
      <w:tcPr>
        <w:tcBorders>
          <w:right w:val="single" w:sz="4" w:space="0" w:color="ED7D31"/>
        </w:tcBorders>
        <w:shd w:val="clear" w:color="auto" w:fill="FFFFFF"/>
      </w:tcPr>
    </w:tblStylePr>
    <w:tblStylePr w:type="lastCol">
      <w:rPr>
        <w:rFonts w:ascii="Calibri Light" w:eastAsia="宋体" w:hAnsi="Calibri Light" w:cs="宋体"/>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清单表 7 彩色 - 着色 31"/>
    <w:basedOn w:val="aff5"/>
    <w:uiPriority w:val="52"/>
    <w:rsid w:val="00837786"/>
    <w:rPr>
      <w:color w:val="7B7B7B"/>
    </w:rPr>
    <w:tblPr>
      <w:tblStyleRowBandSize w:val="1"/>
      <w:tblStyleColBandSize w:val="1"/>
    </w:tblPr>
    <w:tblStylePr w:type="firstRow">
      <w:rPr>
        <w:rFonts w:ascii="Calibri Light" w:eastAsia="宋体" w:hAnsi="Calibri Light" w:cs="宋体"/>
        <w:i/>
        <w:iCs/>
        <w:sz w:val="26"/>
      </w:rPr>
      <w:tblPr/>
      <w:tcPr>
        <w:tcBorders>
          <w:bottom w:val="single" w:sz="4" w:space="0" w:color="A5A5A5"/>
        </w:tcBorders>
        <w:shd w:val="clear" w:color="auto" w:fill="FFFFFF"/>
      </w:tcPr>
    </w:tblStylePr>
    <w:tblStylePr w:type="lastRow">
      <w:rPr>
        <w:rFonts w:ascii="Calibri Light" w:eastAsia="宋体" w:hAnsi="Calibri Light" w:cs="宋体"/>
        <w:i/>
        <w:iCs/>
        <w:sz w:val="26"/>
      </w:rPr>
      <w:tblPr/>
      <w:tcPr>
        <w:tcBorders>
          <w:top w:val="single" w:sz="4" w:space="0" w:color="A5A5A5"/>
        </w:tcBorders>
        <w:shd w:val="clear" w:color="auto" w:fill="FFFFFF"/>
      </w:tcPr>
    </w:tblStylePr>
    <w:tblStylePr w:type="firstCol">
      <w:pPr>
        <w:jc w:val="right"/>
      </w:pPr>
      <w:rPr>
        <w:rFonts w:ascii="Calibri Light" w:eastAsia="宋体" w:hAnsi="Calibri Light" w:cs="宋体"/>
        <w:i/>
        <w:iCs/>
        <w:sz w:val="26"/>
      </w:rPr>
      <w:tblPr/>
      <w:tcPr>
        <w:tcBorders>
          <w:right w:val="single" w:sz="4" w:space="0" w:color="A5A5A5"/>
        </w:tcBorders>
        <w:shd w:val="clear" w:color="auto" w:fill="FFFFFF"/>
      </w:tcPr>
    </w:tblStylePr>
    <w:tblStylePr w:type="lastCol">
      <w:rPr>
        <w:rFonts w:ascii="Calibri Light" w:eastAsia="宋体" w:hAnsi="Calibri Light" w:cs="宋体"/>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清单表 7 彩色 - 着色 41"/>
    <w:basedOn w:val="aff5"/>
    <w:uiPriority w:val="52"/>
    <w:rsid w:val="00837786"/>
    <w:rPr>
      <w:color w:val="BF8F00"/>
    </w:rPr>
    <w:tblPr>
      <w:tblStyleRowBandSize w:val="1"/>
      <w:tblStyleColBandSize w:val="1"/>
    </w:tblPr>
    <w:tblStylePr w:type="firstRow">
      <w:rPr>
        <w:rFonts w:ascii="Calibri Light" w:eastAsia="宋体" w:hAnsi="Calibri Light" w:cs="宋体"/>
        <w:i/>
        <w:iCs/>
        <w:sz w:val="26"/>
      </w:rPr>
      <w:tblPr/>
      <w:tcPr>
        <w:tcBorders>
          <w:bottom w:val="single" w:sz="4" w:space="0" w:color="FFC000"/>
        </w:tcBorders>
        <w:shd w:val="clear" w:color="auto" w:fill="FFFFFF"/>
      </w:tcPr>
    </w:tblStylePr>
    <w:tblStylePr w:type="lastRow">
      <w:rPr>
        <w:rFonts w:ascii="Calibri Light" w:eastAsia="宋体" w:hAnsi="Calibri Light" w:cs="宋体"/>
        <w:i/>
        <w:iCs/>
        <w:sz w:val="26"/>
      </w:rPr>
      <w:tblPr/>
      <w:tcPr>
        <w:tcBorders>
          <w:top w:val="single" w:sz="4" w:space="0" w:color="FFC000"/>
        </w:tcBorders>
        <w:shd w:val="clear" w:color="auto" w:fill="FFFFFF"/>
      </w:tcPr>
    </w:tblStylePr>
    <w:tblStylePr w:type="firstCol">
      <w:pPr>
        <w:jc w:val="right"/>
      </w:pPr>
      <w:rPr>
        <w:rFonts w:ascii="Calibri Light" w:eastAsia="宋体" w:hAnsi="Calibri Light" w:cs="宋体"/>
        <w:i/>
        <w:iCs/>
        <w:sz w:val="26"/>
      </w:rPr>
      <w:tblPr/>
      <w:tcPr>
        <w:tcBorders>
          <w:right w:val="single" w:sz="4" w:space="0" w:color="FFC000"/>
        </w:tcBorders>
        <w:shd w:val="clear" w:color="auto" w:fill="FFFFFF"/>
      </w:tcPr>
    </w:tblStylePr>
    <w:tblStylePr w:type="lastCol">
      <w:rPr>
        <w:rFonts w:ascii="Calibri Light" w:eastAsia="宋体" w:hAnsi="Calibri Light" w:cs="宋体"/>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清单表 7 彩色 - 着色 51"/>
    <w:basedOn w:val="aff5"/>
    <w:uiPriority w:val="52"/>
    <w:rsid w:val="00837786"/>
    <w:rPr>
      <w:color w:val="2F5496"/>
    </w:rPr>
    <w:tblPr>
      <w:tblStyleRowBandSize w:val="1"/>
      <w:tblStyleColBandSize w:val="1"/>
    </w:tblPr>
    <w:tblStylePr w:type="firstRow">
      <w:rPr>
        <w:rFonts w:ascii="Calibri Light" w:eastAsia="宋体" w:hAnsi="Calibri Light" w:cs="宋体"/>
        <w:i/>
        <w:iCs/>
        <w:sz w:val="26"/>
      </w:rPr>
      <w:tblPr/>
      <w:tcPr>
        <w:tcBorders>
          <w:bottom w:val="single" w:sz="4" w:space="0" w:color="4472C4"/>
        </w:tcBorders>
        <w:shd w:val="clear" w:color="auto" w:fill="FFFFFF"/>
      </w:tcPr>
    </w:tblStylePr>
    <w:tblStylePr w:type="lastRow">
      <w:rPr>
        <w:rFonts w:ascii="Calibri Light" w:eastAsia="宋体" w:hAnsi="Calibri Light" w:cs="宋体"/>
        <w:i/>
        <w:iCs/>
        <w:sz w:val="26"/>
      </w:rPr>
      <w:tblPr/>
      <w:tcPr>
        <w:tcBorders>
          <w:top w:val="single" w:sz="4" w:space="0" w:color="4472C4"/>
        </w:tcBorders>
        <w:shd w:val="clear" w:color="auto" w:fill="FFFFFF"/>
      </w:tcPr>
    </w:tblStylePr>
    <w:tblStylePr w:type="firstCol">
      <w:pPr>
        <w:jc w:val="right"/>
      </w:pPr>
      <w:rPr>
        <w:rFonts w:ascii="Calibri Light" w:eastAsia="宋体" w:hAnsi="Calibri Light" w:cs="宋体"/>
        <w:i/>
        <w:iCs/>
        <w:sz w:val="26"/>
      </w:rPr>
      <w:tblPr/>
      <w:tcPr>
        <w:tcBorders>
          <w:right w:val="single" w:sz="4" w:space="0" w:color="4472C4"/>
        </w:tcBorders>
        <w:shd w:val="clear" w:color="auto" w:fill="FFFFFF"/>
      </w:tcPr>
    </w:tblStylePr>
    <w:tblStylePr w:type="lastCol">
      <w:rPr>
        <w:rFonts w:ascii="Calibri Light" w:eastAsia="宋体" w:hAnsi="Calibri Light" w:cs="宋体"/>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
    <w:name w:val="清单表 7 彩色 - 着色 61"/>
    <w:basedOn w:val="aff5"/>
    <w:uiPriority w:val="52"/>
    <w:rsid w:val="00837786"/>
    <w:rPr>
      <w:color w:val="538135"/>
    </w:rPr>
    <w:tblPr>
      <w:tblStyleRowBandSize w:val="1"/>
      <w:tblStyleColBandSize w:val="1"/>
    </w:tblPr>
    <w:tblStylePr w:type="firstRow">
      <w:rPr>
        <w:rFonts w:ascii="Calibri Light" w:eastAsia="宋体" w:hAnsi="Calibri Light" w:cs="宋体"/>
        <w:i/>
        <w:iCs/>
        <w:sz w:val="26"/>
      </w:rPr>
      <w:tblPr/>
      <w:tcPr>
        <w:tcBorders>
          <w:bottom w:val="single" w:sz="4" w:space="0" w:color="70AD47"/>
        </w:tcBorders>
        <w:shd w:val="clear" w:color="auto" w:fill="FFFFFF"/>
      </w:tcPr>
    </w:tblStylePr>
    <w:tblStylePr w:type="lastRow">
      <w:rPr>
        <w:rFonts w:ascii="Calibri Light" w:eastAsia="宋体" w:hAnsi="Calibri Light" w:cs="宋体"/>
        <w:i/>
        <w:iCs/>
        <w:sz w:val="26"/>
      </w:rPr>
      <w:tblPr/>
      <w:tcPr>
        <w:tcBorders>
          <w:top w:val="single" w:sz="4" w:space="0" w:color="70AD47"/>
        </w:tcBorders>
        <w:shd w:val="clear" w:color="auto" w:fill="FFFFFF"/>
      </w:tcPr>
    </w:tblStylePr>
    <w:tblStylePr w:type="firstCol">
      <w:pPr>
        <w:jc w:val="right"/>
      </w:pPr>
      <w:rPr>
        <w:rFonts w:ascii="Calibri Light" w:eastAsia="宋体" w:hAnsi="Calibri Light" w:cs="宋体"/>
        <w:i/>
        <w:iCs/>
        <w:sz w:val="26"/>
      </w:rPr>
      <w:tblPr/>
      <w:tcPr>
        <w:tcBorders>
          <w:right w:val="single" w:sz="4" w:space="0" w:color="70AD47"/>
        </w:tcBorders>
        <w:shd w:val="clear" w:color="auto" w:fill="FFFFFF"/>
      </w:tcPr>
    </w:tblStylePr>
    <w:tblStylePr w:type="lastCol">
      <w:rPr>
        <w:rFonts w:ascii="Calibri Light" w:eastAsia="宋体" w:hAnsi="Calibri Light" w:cs="宋体"/>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9">
    <w:name w:val="Date"/>
    <w:basedOn w:val="aff3"/>
    <w:next w:val="aff3"/>
    <w:link w:val="Chard"/>
    <w:uiPriority w:val="99"/>
    <w:rsid w:val="00837786"/>
    <w:pPr>
      <w:ind w:leftChars="2500" w:left="100"/>
    </w:pPr>
  </w:style>
  <w:style w:type="character" w:customStyle="1" w:styleId="Chard">
    <w:name w:val="日期 Char"/>
    <w:basedOn w:val="aff4"/>
    <w:link w:val="affffffff9"/>
    <w:uiPriority w:val="99"/>
    <w:rsid w:val="00837786"/>
    <w:rPr>
      <w:kern w:val="2"/>
      <w:sz w:val="21"/>
      <w:szCs w:val="24"/>
    </w:rPr>
  </w:style>
  <w:style w:type="table" w:customStyle="1" w:styleId="1f0">
    <w:name w:val="深色列表1"/>
    <w:basedOn w:val="aff5"/>
    <w:uiPriority w:val="70"/>
    <w:rsid w:val="00837786"/>
    <w:rPr>
      <w:color w:val="FFFFFF"/>
    </w:rPr>
    <w:tblPr>
      <w:tblStyleRowBandSize w:val="1"/>
      <w:tblStyleColBandSize w:val="1"/>
      <w:shd w:val="clear" w:color="auto" w:fill="000000"/>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ff5"/>
    <w:uiPriority w:val="70"/>
    <w:rsid w:val="00837786"/>
    <w:rPr>
      <w:color w:val="FFFFFF"/>
    </w:rPr>
    <w:tblPr>
      <w:tblStyleRowBandSize w:val="1"/>
      <w:tblStyleColBandSize w:val="1"/>
      <w:shd w:val="clear" w:color="auto" w:fill="5B9BD5"/>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5">
    <w:name w:val="Dark List Accent 2"/>
    <w:basedOn w:val="aff5"/>
    <w:uiPriority w:val="70"/>
    <w:rsid w:val="00837786"/>
    <w:rPr>
      <w:color w:val="FFFFFF"/>
    </w:rPr>
    <w:tblPr>
      <w:tblStyleRowBandSize w:val="1"/>
      <w:tblStyleColBandSize w:val="1"/>
      <w:shd w:val="clear" w:color="auto" w:fill="ED7D3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5">
    <w:name w:val="Dark List Accent 3"/>
    <w:basedOn w:val="aff5"/>
    <w:uiPriority w:val="70"/>
    <w:rsid w:val="00837786"/>
    <w:rPr>
      <w:color w:val="FFFFFF"/>
    </w:rPr>
    <w:tblPr>
      <w:tblStyleRowBandSize w:val="1"/>
      <w:tblStyleColBandSize w:val="1"/>
      <w:shd w:val="clear" w:color="auto" w:fill="A5A5A5"/>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5">
    <w:name w:val="Dark List Accent 4"/>
    <w:basedOn w:val="aff5"/>
    <w:uiPriority w:val="70"/>
    <w:rsid w:val="00837786"/>
    <w:rPr>
      <w:color w:val="FFFFFF"/>
    </w:rPr>
    <w:tblPr>
      <w:tblStyleRowBandSize w:val="1"/>
      <w:tblStyleColBandSize w:val="1"/>
      <w:shd w:val="clear" w:color="auto" w:fill="FFC000"/>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5">
    <w:name w:val="Dark List Accent 5"/>
    <w:basedOn w:val="aff5"/>
    <w:uiPriority w:val="70"/>
    <w:rsid w:val="00837786"/>
    <w:rPr>
      <w:color w:val="FFFFFF"/>
    </w:rPr>
    <w:tblPr>
      <w:tblStyleRowBandSize w:val="1"/>
      <w:tblStyleColBandSize w:val="1"/>
      <w:shd w:val="clear" w:color="auto" w:fill="4472C4"/>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5">
    <w:name w:val="Dark List Accent 6"/>
    <w:basedOn w:val="aff5"/>
    <w:uiPriority w:val="70"/>
    <w:rsid w:val="00837786"/>
    <w:rPr>
      <w:color w:val="FFFFFF"/>
    </w:rPr>
    <w:tblPr>
      <w:tblStyleRowBandSize w:val="1"/>
      <w:tblStyleColBandSize w:val="1"/>
      <w:shd w:val="clear" w:color="auto" w:fill="70AD47"/>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affffffffa">
    <w:name w:val="envelope address"/>
    <w:basedOn w:val="aff3"/>
    <w:uiPriority w:val="99"/>
    <w:rsid w:val="00837786"/>
    <w:pPr>
      <w:framePr w:w="7920" w:h="1980" w:hRule="exact" w:hSpace="180" w:wrap="auto" w:hAnchor="page" w:xAlign="center" w:yAlign="bottom"/>
      <w:snapToGrid w:val="0"/>
      <w:ind w:leftChars="1400" w:left="100"/>
    </w:pPr>
    <w:rPr>
      <w:rFonts w:ascii="Calibri Light" w:hAnsi="Calibri Light" w:cs="宋体"/>
      <w:sz w:val="24"/>
    </w:rPr>
  </w:style>
  <w:style w:type="character" w:styleId="affffffffb">
    <w:name w:val="Book Title"/>
    <w:basedOn w:val="aff4"/>
    <w:uiPriority w:val="33"/>
    <w:qFormat/>
    <w:rsid w:val="00837786"/>
    <w:rPr>
      <w:b/>
      <w:bCs/>
      <w:i/>
      <w:iCs/>
      <w:spacing w:val="5"/>
    </w:rPr>
  </w:style>
  <w:style w:type="paragraph" w:styleId="affffffffc">
    <w:name w:val="Bibliography"/>
    <w:basedOn w:val="aff3"/>
    <w:next w:val="aff3"/>
    <w:uiPriority w:val="37"/>
    <w:rsid w:val="00837786"/>
  </w:style>
  <w:style w:type="table" w:styleId="1f1">
    <w:name w:val="Table Columns 1"/>
    <w:basedOn w:val="aff5"/>
    <w:uiPriority w:val="99"/>
    <w:rsid w:val="00837786"/>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ff5"/>
    <w:uiPriority w:val="99"/>
    <w:rsid w:val="00837786"/>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ff5"/>
    <w:uiPriority w:val="99"/>
    <w:rsid w:val="00837786"/>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ff5"/>
    <w:uiPriority w:val="99"/>
    <w:rsid w:val="00837786"/>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ff5"/>
    <w:uiPriority w:val="99"/>
    <w:rsid w:val="00837786"/>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2d">
    <w:name w:val="index 2"/>
    <w:basedOn w:val="aff3"/>
    <w:next w:val="aff3"/>
    <w:uiPriority w:val="99"/>
    <w:rsid w:val="00837786"/>
    <w:pPr>
      <w:ind w:leftChars="200" w:left="200"/>
    </w:pPr>
  </w:style>
  <w:style w:type="paragraph" w:styleId="3b">
    <w:name w:val="index 3"/>
    <w:basedOn w:val="aff3"/>
    <w:next w:val="aff3"/>
    <w:uiPriority w:val="99"/>
    <w:rsid w:val="00837786"/>
    <w:pPr>
      <w:ind w:leftChars="400" w:left="400"/>
    </w:pPr>
  </w:style>
  <w:style w:type="paragraph" w:styleId="48">
    <w:name w:val="index 4"/>
    <w:basedOn w:val="aff3"/>
    <w:next w:val="aff3"/>
    <w:uiPriority w:val="99"/>
    <w:rsid w:val="00837786"/>
    <w:pPr>
      <w:ind w:leftChars="600" w:left="600"/>
    </w:pPr>
  </w:style>
  <w:style w:type="paragraph" w:styleId="57">
    <w:name w:val="index 5"/>
    <w:basedOn w:val="aff3"/>
    <w:next w:val="aff3"/>
    <w:uiPriority w:val="99"/>
    <w:rsid w:val="00837786"/>
    <w:pPr>
      <w:ind w:leftChars="800" w:left="800"/>
    </w:pPr>
  </w:style>
  <w:style w:type="paragraph" w:styleId="62">
    <w:name w:val="index 6"/>
    <w:basedOn w:val="aff3"/>
    <w:next w:val="aff3"/>
    <w:uiPriority w:val="99"/>
    <w:rsid w:val="00837786"/>
    <w:pPr>
      <w:ind w:leftChars="1000" w:left="1000"/>
    </w:pPr>
  </w:style>
  <w:style w:type="paragraph" w:styleId="72">
    <w:name w:val="index 7"/>
    <w:basedOn w:val="aff3"/>
    <w:next w:val="aff3"/>
    <w:uiPriority w:val="99"/>
    <w:rsid w:val="00837786"/>
    <w:pPr>
      <w:ind w:leftChars="1200" w:left="1200"/>
    </w:pPr>
  </w:style>
  <w:style w:type="paragraph" w:styleId="82">
    <w:name w:val="index 8"/>
    <w:basedOn w:val="aff3"/>
    <w:next w:val="aff3"/>
    <w:uiPriority w:val="99"/>
    <w:rsid w:val="00837786"/>
    <w:pPr>
      <w:ind w:leftChars="1400" w:left="1400"/>
    </w:pPr>
  </w:style>
  <w:style w:type="paragraph" w:styleId="91">
    <w:name w:val="index 9"/>
    <w:basedOn w:val="aff3"/>
    <w:next w:val="aff3"/>
    <w:uiPriority w:val="99"/>
    <w:rsid w:val="00837786"/>
    <w:pPr>
      <w:ind w:leftChars="1600" w:left="1600"/>
    </w:pPr>
  </w:style>
  <w:style w:type="table" w:customStyle="1" w:styleId="111">
    <w:name w:val="网格表 1 浅色1"/>
    <w:basedOn w:val="aff5"/>
    <w:uiPriority w:val="46"/>
    <w:rsid w:val="0083778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0">
    <w:name w:val="网格表 1 浅色 - 着色 11"/>
    <w:basedOn w:val="aff5"/>
    <w:uiPriority w:val="46"/>
    <w:rsid w:val="00837786"/>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210">
    <w:name w:val="网格表 1 浅色 - 着色 21"/>
    <w:basedOn w:val="aff5"/>
    <w:uiPriority w:val="46"/>
    <w:rsid w:val="00837786"/>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310">
    <w:name w:val="网格表 1 浅色 - 着色 31"/>
    <w:basedOn w:val="aff5"/>
    <w:uiPriority w:val="46"/>
    <w:rsid w:val="00837786"/>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1-410">
    <w:name w:val="网格表 1 浅色 - 着色 41"/>
    <w:basedOn w:val="aff5"/>
    <w:uiPriority w:val="46"/>
    <w:rsid w:val="00837786"/>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1-510">
    <w:name w:val="网格表 1 浅色 - 着色 51"/>
    <w:basedOn w:val="aff5"/>
    <w:uiPriority w:val="46"/>
    <w:rsid w:val="0083778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10">
    <w:name w:val="网格表 1 浅色 - 着色 61"/>
    <w:basedOn w:val="aff5"/>
    <w:uiPriority w:val="46"/>
    <w:rsid w:val="00837786"/>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211">
    <w:name w:val="网格表 21"/>
    <w:basedOn w:val="aff5"/>
    <w:uiPriority w:val="47"/>
    <w:rsid w:val="0083778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110">
    <w:name w:val="网格表 2 - 着色 11"/>
    <w:basedOn w:val="aff5"/>
    <w:uiPriority w:val="47"/>
    <w:rsid w:val="00837786"/>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210">
    <w:name w:val="网格表 2 - 着色 21"/>
    <w:basedOn w:val="aff5"/>
    <w:uiPriority w:val="47"/>
    <w:rsid w:val="00837786"/>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2-310">
    <w:name w:val="网格表 2 - 着色 31"/>
    <w:basedOn w:val="aff5"/>
    <w:uiPriority w:val="47"/>
    <w:rsid w:val="00837786"/>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2-410">
    <w:name w:val="网格表 2 - 着色 41"/>
    <w:basedOn w:val="aff5"/>
    <w:uiPriority w:val="47"/>
    <w:rsid w:val="00837786"/>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510">
    <w:name w:val="网格表 2 - 着色 51"/>
    <w:basedOn w:val="aff5"/>
    <w:uiPriority w:val="47"/>
    <w:rsid w:val="00837786"/>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610">
    <w:name w:val="网格表 2 - 着色 61"/>
    <w:basedOn w:val="aff5"/>
    <w:uiPriority w:val="47"/>
    <w:rsid w:val="00837786"/>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311">
    <w:name w:val="网格表 31"/>
    <w:basedOn w:val="aff5"/>
    <w:uiPriority w:val="48"/>
    <w:rsid w:val="0083778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3-110">
    <w:name w:val="网格表 3 - 着色 11"/>
    <w:basedOn w:val="aff5"/>
    <w:uiPriority w:val="48"/>
    <w:rsid w:val="00837786"/>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3-210">
    <w:name w:val="网格表 3 - 着色 21"/>
    <w:basedOn w:val="aff5"/>
    <w:uiPriority w:val="48"/>
    <w:rsid w:val="00837786"/>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3-310">
    <w:name w:val="网格表 3 - 着色 31"/>
    <w:basedOn w:val="aff5"/>
    <w:uiPriority w:val="48"/>
    <w:rsid w:val="00837786"/>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3-410">
    <w:name w:val="网格表 3 - 着色 41"/>
    <w:basedOn w:val="aff5"/>
    <w:uiPriority w:val="48"/>
    <w:rsid w:val="00837786"/>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3-510">
    <w:name w:val="网格表 3 - 着色 51"/>
    <w:basedOn w:val="aff5"/>
    <w:uiPriority w:val="48"/>
    <w:rsid w:val="00837786"/>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3-610">
    <w:name w:val="网格表 3 - 着色 61"/>
    <w:basedOn w:val="aff5"/>
    <w:uiPriority w:val="48"/>
    <w:rsid w:val="00837786"/>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411">
    <w:name w:val="网格表 41"/>
    <w:basedOn w:val="aff5"/>
    <w:uiPriority w:val="49"/>
    <w:rsid w:val="0083778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4-110">
    <w:name w:val="网格表 4 - 着色 11"/>
    <w:basedOn w:val="aff5"/>
    <w:uiPriority w:val="49"/>
    <w:rsid w:val="00837786"/>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210">
    <w:name w:val="网格表 4 - 着色 21"/>
    <w:basedOn w:val="aff5"/>
    <w:uiPriority w:val="49"/>
    <w:rsid w:val="00837786"/>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310">
    <w:name w:val="网格表 4 - 着色 31"/>
    <w:basedOn w:val="aff5"/>
    <w:uiPriority w:val="49"/>
    <w:rsid w:val="00837786"/>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410">
    <w:name w:val="网格表 4 - 着色 41"/>
    <w:basedOn w:val="aff5"/>
    <w:uiPriority w:val="49"/>
    <w:rsid w:val="00837786"/>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510">
    <w:name w:val="网格表 4 - 着色 51"/>
    <w:basedOn w:val="aff5"/>
    <w:uiPriority w:val="49"/>
    <w:rsid w:val="00837786"/>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610">
    <w:name w:val="网格表 4 - 着色 61"/>
    <w:basedOn w:val="aff5"/>
    <w:uiPriority w:val="49"/>
    <w:rsid w:val="00837786"/>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511">
    <w:name w:val="网格表 5 深色1"/>
    <w:basedOn w:val="aff5"/>
    <w:uiPriority w:val="50"/>
    <w:rsid w:val="0083778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CCCC"/>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5-110">
    <w:name w:val="网格表 5 深色 - 着色 11"/>
    <w:basedOn w:val="aff5"/>
    <w:uiPriority w:val="50"/>
    <w:rsid w:val="0083778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5-210">
    <w:name w:val="网格表 5 深色 - 着色 21"/>
    <w:basedOn w:val="aff5"/>
    <w:uiPriority w:val="50"/>
    <w:rsid w:val="0083778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4D5"/>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5-310">
    <w:name w:val="网格表 5 深色 - 着色 31"/>
    <w:basedOn w:val="aff5"/>
    <w:uiPriority w:val="50"/>
    <w:rsid w:val="0083778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5-410">
    <w:name w:val="网格表 5 深色 - 着色 41"/>
    <w:basedOn w:val="aff5"/>
    <w:uiPriority w:val="50"/>
    <w:rsid w:val="0083778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C"/>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5-510">
    <w:name w:val="网格表 5 深色 - 着色 51"/>
    <w:basedOn w:val="aff5"/>
    <w:uiPriority w:val="50"/>
    <w:rsid w:val="0083778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E2F3"/>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610">
    <w:name w:val="网格表 5 深色 - 着色 61"/>
    <w:basedOn w:val="aff5"/>
    <w:uiPriority w:val="50"/>
    <w:rsid w:val="0083778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2EFD9"/>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611">
    <w:name w:val="网格表 6 彩色1"/>
    <w:basedOn w:val="aff5"/>
    <w:uiPriority w:val="51"/>
    <w:rsid w:val="0083778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110">
    <w:name w:val="网格表 6 彩色 - 着色 11"/>
    <w:basedOn w:val="aff5"/>
    <w:uiPriority w:val="51"/>
    <w:rsid w:val="00837786"/>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210">
    <w:name w:val="网格表 6 彩色 - 着色 21"/>
    <w:basedOn w:val="aff5"/>
    <w:uiPriority w:val="51"/>
    <w:rsid w:val="00837786"/>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310">
    <w:name w:val="网格表 6 彩色 - 着色 31"/>
    <w:basedOn w:val="aff5"/>
    <w:uiPriority w:val="51"/>
    <w:rsid w:val="00837786"/>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410">
    <w:name w:val="网格表 6 彩色 - 着色 41"/>
    <w:basedOn w:val="aff5"/>
    <w:uiPriority w:val="51"/>
    <w:rsid w:val="00837786"/>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6-510">
    <w:name w:val="网格表 6 彩色 - 着色 51"/>
    <w:basedOn w:val="aff5"/>
    <w:uiPriority w:val="51"/>
    <w:rsid w:val="00837786"/>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610">
    <w:name w:val="网格表 6 彩色 - 着色 61"/>
    <w:basedOn w:val="aff5"/>
    <w:uiPriority w:val="51"/>
    <w:rsid w:val="00837786"/>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711">
    <w:name w:val="网格表 7 彩色1"/>
    <w:basedOn w:val="aff5"/>
    <w:uiPriority w:val="52"/>
    <w:rsid w:val="0083778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7-110">
    <w:name w:val="网格表 7 彩色 - 着色 11"/>
    <w:basedOn w:val="aff5"/>
    <w:uiPriority w:val="52"/>
    <w:rsid w:val="00837786"/>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210">
    <w:name w:val="网格表 7 彩色 - 着色 21"/>
    <w:basedOn w:val="aff5"/>
    <w:uiPriority w:val="52"/>
    <w:rsid w:val="00837786"/>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7-310">
    <w:name w:val="网格表 7 彩色 - 着色 31"/>
    <w:basedOn w:val="aff5"/>
    <w:uiPriority w:val="52"/>
    <w:rsid w:val="00837786"/>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410">
    <w:name w:val="网格表 7 彩色 - 着色 41"/>
    <w:basedOn w:val="aff5"/>
    <w:uiPriority w:val="52"/>
    <w:rsid w:val="00837786"/>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7-510">
    <w:name w:val="网格表 7 彩色 - 着色 51"/>
    <w:basedOn w:val="aff5"/>
    <w:uiPriority w:val="52"/>
    <w:rsid w:val="00837786"/>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7-610">
    <w:name w:val="网格表 7 彩色 - 着色 61"/>
    <w:basedOn w:val="aff5"/>
    <w:uiPriority w:val="52"/>
    <w:rsid w:val="00837786"/>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affffffffd">
    <w:name w:val="Table Grid"/>
    <w:basedOn w:val="aff5"/>
    <w:uiPriority w:val="59"/>
    <w:qFormat/>
    <w:rsid w:val="00837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Grid 1"/>
    <w:basedOn w:val="aff5"/>
    <w:uiPriority w:val="99"/>
    <w:rsid w:val="0083778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ff5"/>
    <w:uiPriority w:val="99"/>
    <w:rsid w:val="00837786"/>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ff5"/>
    <w:uiPriority w:val="99"/>
    <w:rsid w:val="00837786"/>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ff5"/>
    <w:uiPriority w:val="99"/>
    <w:rsid w:val="00837786"/>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ff5"/>
    <w:uiPriority w:val="99"/>
    <w:rsid w:val="00837786"/>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f5"/>
    <w:uiPriority w:val="99"/>
    <w:rsid w:val="00837786"/>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f5"/>
    <w:uiPriority w:val="99"/>
    <w:rsid w:val="00837786"/>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f5"/>
    <w:uiPriority w:val="99"/>
    <w:rsid w:val="00837786"/>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3">
    <w:name w:val="网格型浅色1"/>
    <w:basedOn w:val="aff5"/>
    <w:uiPriority w:val="40"/>
    <w:rsid w:val="0083778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f4">
    <w:name w:val="Table Web 1"/>
    <w:basedOn w:val="aff5"/>
    <w:uiPriority w:val="99"/>
    <w:rsid w:val="00837786"/>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ff5"/>
    <w:uiPriority w:val="99"/>
    <w:rsid w:val="00837786"/>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ff5"/>
    <w:uiPriority w:val="99"/>
    <w:rsid w:val="00837786"/>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e">
    <w:name w:val="endnote text"/>
    <w:basedOn w:val="aff3"/>
    <w:link w:val="Chare"/>
    <w:uiPriority w:val="99"/>
    <w:rsid w:val="00837786"/>
    <w:pPr>
      <w:snapToGrid w:val="0"/>
      <w:jc w:val="left"/>
    </w:pPr>
  </w:style>
  <w:style w:type="character" w:customStyle="1" w:styleId="Chare">
    <w:name w:val="尾注文本 Char"/>
    <w:basedOn w:val="aff4"/>
    <w:link w:val="affffffffe"/>
    <w:uiPriority w:val="99"/>
    <w:rsid w:val="00837786"/>
    <w:rPr>
      <w:kern w:val="2"/>
      <w:sz w:val="21"/>
      <w:szCs w:val="24"/>
    </w:rPr>
  </w:style>
  <w:style w:type="character" w:styleId="afffffffff">
    <w:name w:val="endnote reference"/>
    <w:basedOn w:val="aff4"/>
    <w:uiPriority w:val="99"/>
    <w:rsid w:val="00837786"/>
    <w:rPr>
      <w:vertAlign w:val="superscript"/>
    </w:rPr>
  </w:style>
  <w:style w:type="paragraph" w:styleId="afffffffff0">
    <w:name w:val="Document Map"/>
    <w:basedOn w:val="aff3"/>
    <w:link w:val="Charf"/>
    <w:uiPriority w:val="99"/>
    <w:qFormat/>
    <w:rsid w:val="00837786"/>
    <w:rPr>
      <w:rFonts w:ascii="Microsoft YaHei UI" w:eastAsia="Microsoft YaHei UI"/>
      <w:sz w:val="18"/>
      <w:szCs w:val="18"/>
    </w:rPr>
  </w:style>
  <w:style w:type="character" w:customStyle="1" w:styleId="Charf">
    <w:name w:val="文档结构图 Char"/>
    <w:basedOn w:val="aff4"/>
    <w:link w:val="afffffffff0"/>
    <w:uiPriority w:val="99"/>
    <w:qFormat/>
    <w:rsid w:val="00837786"/>
    <w:rPr>
      <w:rFonts w:ascii="Microsoft YaHei UI" w:eastAsia="Microsoft YaHei UI"/>
      <w:kern w:val="2"/>
      <w:sz w:val="18"/>
      <w:szCs w:val="18"/>
    </w:rPr>
  </w:style>
  <w:style w:type="numbering" w:styleId="ac">
    <w:name w:val="Outline List 3"/>
    <w:basedOn w:val="aff6"/>
    <w:uiPriority w:val="99"/>
    <w:rsid w:val="00837786"/>
    <w:pPr>
      <w:numPr>
        <w:numId w:val="29"/>
      </w:numPr>
    </w:pPr>
  </w:style>
  <w:style w:type="table" w:customStyle="1" w:styleId="112">
    <w:name w:val="无格式表格 11"/>
    <w:basedOn w:val="aff5"/>
    <w:uiPriority w:val="41"/>
    <w:rsid w:val="0083778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
    <w:name w:val="无格式表格 21"/>
    <w:basedOn w:val="aff5"/>
    <w:uiPriority w:val="42"/>
    <w:rsid w:val="0083778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2">
    <w:name w:val="无格式表格 31"/>
    <w:basedOn w:val="aff5"/>
    <w:uiPriority w:val="43"/>
    <w:rsid w:val="0083778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12">
    <w:name w:val="无格式表格 41"/>
    <w:basedOn w:val="aff5"/>
    <w:uiPriority w:val="44"/>
    <w:rsid w:val="0083778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2">
    <w:name w:val="无格式表格 51"/>
    <w:basedOn w:val="aff5"/>
    <w:uiPriority w:val="45"/>
    <w:rsid w:val="00837786"/>
    <w:tblPr>
      <w:tblStyleRowBandSize w:val="1"/>
      <w:tblStyleColBandSize w:val="1"/>
    </w:tblPr>
    <w:tblStylePr w:type="firstRow">
      <w:rPr>
        <w:rFonts w:ascii="Calibri Light" w:eastAsia="宋体" w:hAnsi="Calibri Light" w:cs="宋体"/>
        <w:i/>
        <w:iCs/>
        <w:sz w:val="26"/>
      </w:rPr>
      <w:tblPr/>
      <w:tcPr>
        <w:tcBorders>
          <w:bottom w:val="single" w:sz="4" w:space="0" w:color="7F7F7F"/>
        </w:tcBorders>
        <w:shd w:val="clear" w:color="auto" w:fill="FFFFFF"/>
      </w:tcPr>
    </w:tblStylePr>
    <w:tblStylePr w:type="lastRow">
      <w:rPr>
        <w:rFonts w:ascii="Calibri Light" w:eastAsia="宋体" w:hAnsi="Calibri Light" w:cs="宋体"/>
        <w:i/>
        <w:iCs/>
        <w:sz w:val="26"/>
      </w:rPr>
      <w:tblPr/>
      <w:tcPr>
        <w:tcBorders>
          <w:top w:val="single" w:sz="4" w:space="0" w:color="7F7F7F"/>
        </w:tcBorders>
        <w:shd w:val="clear" w:color="auto" w:fill="FFFFFF"/>
      </w:tcPr>
    </w:tblStylePr>
    <w:tblStylePr w:type="firstCol">
      <w:pPr>
        <w:jc w:val="right"/>
      </w:pPr>
      <w:rPr>
        <w:rFonts w:ascii="Calibri Light" w:eastAsia="宋体" w:hAnsi="Calibri Light" w:cs="宋体"/>
        <w:i/>
        <w:iCs/>
        <w:sz w:val="26"/>
      </w:rPr>
      <w:tblPr/>
      <w:tcPr>
        <w:tcBorders>
          <w:right w:val="single" w:sz="4" w:space="0" w:color="7F7F7F"/>
        </w:tcBorders>
        <w:shd w:val="clear" w:color="auto" w:fill="FFFFFF"/>
      </w:tcPr>
    </w:tblStylePr>
    <w:tblStylePr w:type="lastCol">
      <w:rPr>
        <w:rFonts w:ascii="Calibri Light" w:eastAsia="宋体" w:hAnsi="Calibri Light" w:cs="宋体"/>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f1">
    <w:name w:val="No Spacing"/>
    <w:uiPriority w:val="1"/>
    <w:qFormat/>
    <w:rsid w:val="00837786"/>
    <w:pPr>
      <w:widowControl w:val="0"/>
      <w:jc w:val="both"/>
    </w:pPr>
    <w:rPr>
      <w:kern w:val="2"/>
      <w:sz w:val="21"/>
      <w:szCs w:val="24"/>
    </w:rPr>
  </w:style>
  <w:style w:type="paragraph" w:styleId="afffffffff2">
    <w:name w:val="Message Header"/>
    <w:basedOn w:val="aff3"/>
    <w:link w:val="Charf0"/>
    <w:uiPriority w:val="99"/>
    <w:rsid w:val="00837786"/>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libri Light" w:hAnsi="Calibri Light" w:cs="宋体"/>
      <w:sz w:val="24"/>
    </w:rPr>
  </w:style>
  <w:style w:type="character" w:customStyle="1" w:styleId="Charf0">
    <w:name w:val="信息标题 Char"/>
    <w:basedOn w:val="aff4"/>
    <w:link w:val="afffffffff2"/>
    <w:uiPriority w:val="99"/>
    <w:rsid w:val="00837786"/>
    <w:rPr>
      <w:rFonts w:ascii="Calibri Light" w:eastAsia="宋体" w:hAnsi="Calibri Light" w:cs="宋体"/>
      <w:kern w:val="2"/>
      <w:sz w:val="24"/>
      <w:szCs w:val="24"/>
      <w:shd w:val="pct20" w:color="auto" w:fill="auto"/>
    </w:rPr>
  </w:style>
  <w:style w:type="character" w:styleId="afffffffff3">
    <w:name w:val="Strong"/>
    <w:basedOn w:val="aff4"/>
    <w:uiPriority w:val="22"/>
    <w:qFormat/>
    <w:rsid w:val="00837786"/>
    <w:rPr>
      <w:b/>
      <w:bCs/>
    </w:rPr>
  </w:style>
  <w:style w:type="paragraph" w:styleId="afffffffff4">
    <w:name w:val="table of authorities"/>
    <w:basedOn w:val="aff3"/>
    <w:next w:val="aff3"/>
    <w:uiPriority w:val="99"/>
    <w:rsid w:val="00837786"/>
    <w:pPr>
      <w:ind w:leftChars="200" w:left="420"/>
    </w:pPr>
  </w:style>
  <w:style w:type="paragraph" w:styleId="afffffffff5">
    <w:name w:val="toa heading"/>
    <w:basedOn w:val="aff3"/>
    <w:next w:val="aff3"/>
    <w:uiPriority w:val="99"/>
    <w:rsid w:val="00837786"/>
    <w:pPr>
      <w:spacing w:before="120"/>
    </w:pPr>
    <w:rPr>
      <w:rFonts w:ascii="Calibri Light" w:hAnsi="Calibri Light" w:cs="宋体"/>
      <w:sz w:val="24"/>
    </w:rPr>
  </w:style>
  <w:style w:type="paragraph" w:styleId="afffffffff6">
    <w:name w:val="Quote"/>
    <w:basedOn w:val="aff3"/>
    <w:next w:val="aff3"/>
    <w:link w:val="Charf1"/>
    <w:uiPriority w:val="29"/>
    <w:qFormat/>
    <w:rsid w:val="00837786"/>
    <w:pPr>
      <w:spacing w:before="200" w:after="160"/>
      <w:ind w:left="864" w:right="864"/>
      <w:jc w:val="center"/>
    </w:pPr>
    <w:rPr>
      <w:i/>
      <w:iCs/>
      <w:color w:val="404040"/>
    </w:rPr>
  </w:style>
  <w:style w:type="character" w:customStyle="1" w:styleId="Charf1">
    <w:name w:val="引用 Char"/>
    <w:basedOn w:val="aff4"/>
    <w:link w:val="afffffffff6"/>
    <w:uiPriority w:val="29"/>
    <w:rsid w:val="00837786"/>
    <w:rPr>
      <w:i/>
      <w:iCs/>
      <w:color w:val="404040"/>
      <w:kern w:val="2"/>
      <w:sz w:val="21"/>
      <w:szCs w:val="24"/>
    </w:rPr>
  </w:style>
  <w:style w:type="character" w:styleId="afffffffff7">
    <w:name w:val="Placeholder Text"/>
    <w:basedOn w:val="aff4"/>
    <w:uiPriority w:val="99"/>
    <w:rsid w:val="00837786"/>
    <w:rPr>
      <w:color w:val="808080"/>
    </w:rPr>
  </w:style>
  <w:style w:type="paragraph" w:styleId="afffffffff8">
    <w:name w:val="Body Text First Indent"/>
    <w:basedOn w:val="affffff8"/>
    <w:link w:val="Charf2"/>
    <w:uiPriority w:val="99"/>
    <w:rsid w:val="00837786"/>
    <w:pPr>
      <w:ind w:firstLineChars="100" w:firstLine="420"/>
    </w:pPr>
  </w:style>
  <w:style w:type="character" w:customStyle="1" w:styleId="Charf2">
    <w:name w:val="正文首行缩进 Char"/>
    <w:basedOn w:val="Char1"/>
    <w:link w:val="afffffffff8"/>
    <w:uiPriority w:val="99"/>
    <w:rsid w:val="00837786"/>
    <w:rPr>
      <w:kern w:val="2"/>
      <w:sz w:val="21"/>
      <w:szCs w:val="24"/>
    </w:rPr>
  </w:style>
  <w:style w:type="paragraph" w:styleId="afffffffff9">
    <w:name w:val="Body Text Indent"/>
    <w:basedOn w:val="aff3"/>
    <w:link w:val="Charf3"/>
    <w:uiPriority w:val="99"/>
    <w:rsid w:val="00837786"/>
    <w:pPr>
      <w:spacing w:after="120"/>
      <w:ind w:leftChars="200" w:left="420"/>
    </w:pPr>
  </w:style>
  <w:style w:type="character" w:customStyle="1" w:styleId="Charf3">
    <w:name w:val="正文文本缩进 Char"/>
    <w:basedOn w:val="aff4"/>
    <w:link w:val="afffffffff9"/>
    <w:uiPriority w:val="99"/>
    <w:rsid w:val="00837786"/>
    <w:rPr>
      <w:kern w:val="2"/>
      <w:sz w:val="21"/>
      <w:szCs w:val="24"/>
    </w:rPr>
  </w:style>
  <w:style w:type="paragraph" w:styleId="2f0">
    <w:name w:val="Body Text First Indent 2"/>
    <w:basedOn w:val="afffffffff9"/>
    <w:link w:val="2Char"/>
    <w:uiPriority w:val="99"/>
    <w:rsid w:val="00837786"/>
    <w:pPr>
      <w:ind w:firstLineChars="200" w:firstLine="420"/>
    </w:pPr>
  </w:style>
  <w:style w:type="character" w:customStyle="1" w:styleId="2Char">
    <w:name w:val="正文首行缩进 2 Char"/>
    <w:basedOn w:val="Charf3"/>
    <w:link w:val="2f0"/>
    <w:uiPriority w:val="99"/>
    <w:rsid w:val="00837786"/>
    <w:rPr>
      <w:kern w:val="2"/>
      <w:sz w:val="21"/>
      <w:szCs w:val="24"/>
    </w:rPr>
  </w:style>
  <w:style w:type="paragraph" w:styleId="afffffffffa">
    <w:name w:val="Normal Indent"/>
    <w:basedOn w:val="aff3"/>
    <w:uiPriority w:val="99"/>
    <w:rsid w:val="00837786"/>
    <w:pPr>
      <w:ind w:firstLineChars="200" w:firstLine="420"/>
    </w:pPr>
  </w:style>
  <w:style w:type="paragraph" w:styleId="2f1">
    <w:name w:val="Body Text 2"/>
    <w:basedOn w:val="aff3"/>
    <w:link w:val="2Char0"/>
    <w:uiPriority w:val="99"/>
    <w:rsid w:val="00837786"/>
    <w:pPr>
      <w:spacing w:after="120" w:line="480" w:lineRule="auto"/>
    </w:pPr>
  </w:style>
  <w:style w:type="character" w:customStyle="1" w:styleId="2Char0">
    <w:name w:val="正文文本 2 Char"/>
    <w:basedOn w:val="aff4"/>
    <w:link w:val="2f1"/>
    <w:uiPriority w:val="99"/>
    <w:rsid w:val="00837786"/>
    <w:rPr>
      <w:kern w:val="2"/>
      <w:sz w:val="21"/>
      <w:szCs w:val="24"/>
    </w:rPr>
  </w:style>
  <w:style w:type="paragraph" w:styleId="3e">
    <w:name w:val="Body Text 3"/>
    <w:basedOn w:val="aff3"/>
    <w:link w:val="3Char"/>
    <w:uiPriority w:val="99"/>
    <w:rsid w:val="00837786"/>
    <w:pPr>
      <w:spacing w:after="120"/>
    </w:pPr>
    <w:rPr>
      <w:sz w:val="16"/>
      <w:szCs w:val="16"/>
    </w:rPr>
  </w:style>
  <w:style w:type="character" w:customStyle="1" w:styleId="3Char">
    <w:name w:val="正文文本 3 Char"/>
    <w:basedOn w:val="aff4"/>
    <w:link w:val="3e"/>
    <w:uiPriority w:val="99"/>
    <w:rsid w:val="00837786"/>
    <w:rPr>
      <w:kern w:val="2"/>
      <w:sz w:val="16"/>
      <w:szCs w:val="16"/>
    </w:rPr>
  </w:style>
  <w:style w:type="paragraph" w:styleId="2f2">
    <w:name w:val="Body Text Indent 2"/>
    <w:basedOn w:val="aff3"/>
    <w:link w:val="2Char1"/>
    <w:uiPriority w:val="99"/>
    <w:rsid w:val="00837786"/>
    <w:pPr>
      <w:spacing w:after="120" w:line="480" w:lineRule="auto"/>
      <w:ind w:leftChars="200" w:left="420"/>
    </w:pPr>
  </w:style>
  <w:style w:type="character" w:customStyle="1" w:styleId="2Char1">
    <w:name w:val="正文文本缩进 2 Char"/>
    <w:basedOn w:val="aff4"/>
    <w:link w:val="2f2"/>
    <w:uiPriority w:val="99"/>
    <w:rsid w:val="00837786"/>
    <w:rPr>
      <w:kern w:val="2"/>
      <w:sz w:val="21"/>
      <w:szCs w:val="24"/>
    </w:rPr>
  </w:style>
  <w:style w:type="paragraph" w:styleId="3f">
    <w:name w:val="Body Text Indent 3"/>
    <w:basedOn w:val="aff3"/>
    <w:link w:val="3Char0"/>
    <w:uiPriority w:val="99"/>
    <w:rsid w:val="00837786"/>
    <w:pPr>
      <w:spacing w:after="120"/>
      <w:ind w:leftChars="200" w:left="420"/>
    </w:pPr>
    <w:rPr>
      <w:sz w:val="16"/>
      <w:szCs w:val="16"/>
    </w:rPr>
  </w:style>
  <w:style w:type="character" w:customStyle="1" w:styleId="3Char0">
    <w:name w:val="正文文本缩进 3 Char"/>
    <w:basedOn w:val="aff4"/>
    <w:link w:val="3f"/>
    <w:uiPriority w:val="99"/>
    <w:rsid w:val="00837786"/>
    <w:rPr>
      <w:kern w:val="2"/>
      <w:sz w:val="16"/>
      <w:szCs w:val="16"/>
    </w:rPr>
  </w:style>
  <w:style w:type="table" w:customStyle="1" w:styleId="113">
    <w:name w:val="中等深浅底纹 11"/>
    <w:basedOn w:val="aff5"/>
    <w:uiPriority w:val="63"/>
    <w:rsid w:val="0083778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1">
    <w:name w:val="中等深浅底纹 1 - 强调文字颜色 11"/>
    <w:basedOn w:val="aff5"/>
    <w:uiPriority w:val="63"/>
    <w:rsid w:val="00837786"/>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
    <w:name w:val="Medium Shading 1 Accent 2"/>
    <w:basedOn w:val="aff5"/>
    <w:uiPriority w:val="63"/>
    <w:rsid w:val="00837786"/>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
    <w:name w:val="Medium Shading 1 Accent 3"/>
    <w:basedOn w:val="aff5"/>
    <w:uiPriority w:val="63"/>
    <w:rsid w:val="00837786"/>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
    <w:name w:val="Medium Shading 1 Accent 4"/>
    <w:basedOn w:val="aff5"/>
    <w:uiPriority w:val="63"/>
    <w:rsid w:val="00837786"/>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
    <w:name w:val="Medium Shading 1 Accent 5"/>
    <w:basedOn w:val="aff5"/>
    <w:uiPriority w:val="63"/>
    <w:rsid w:val="00837786"/>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
    <w:name w:val="Medium Shading 1 Accent 6"/>
    <w:basedOn w:val="aff5"/>
    <w:uiPriority w:val="63"/>
    <w:rsid w:val="00837786"/>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3">
    <w:name w:val="中等深浅底纹 21"/>
    <w:basedOn w:val="aff5"/>
    <w:uiPriority w:val="64"/>
    <w:rsid w:val="008377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1">
    <w:name w:val="中等深浅底纹 2 - 强调文字颜色 11"/>
    <w:basedOn w:val="aff5"/>
    <w:uiPriority w:val="64"/>
    <w:rsid w:val="008377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ff5"/>
    <w:uiPriority w:val="64"/>
    <w:rsid w:val="008377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ff5"/>
    <w:uiPriority w:val="64"/>
    <w:rsid w:val="008377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ff5"/>
    <w:uiPriority w:val="64"/>
    <w:rsid w:val="008377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ff5"/>
    <w:uiPriority w:val="64"/>
    <w:rsid w:val="008377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ff5"/>
    <w:uiPriority w:val="64"/>
    <w:rsid w:val="008377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
    <w:name w:val="中等深浅列表 11"/>
    <w:basedOn w:val="aff5"/>
    <w:uiPriority w:val="65"/>
    <w:rsid w:val="00837786"/>
    <w:rPr>
      <w:color w:val="000000"/>
    </w:rPr>
    <w:tblPr>
      <w:tblStyleRowBandSize w:val="1"/>
      <w:tblStyleColBandSize w:val="1"/>
      <w:tblBorders>
        <w:top w:val="single" w:sz="8" w:space="0" w:color="000000"/>
        <w:bottom w:val="single" w:sz="8" w:space="0" w:color="000000"/>
      </w:tblBorders>
    </w:tblPr>
    <w:tblStylePr w:type="firstRow">
      <w:rPr>
        <w:rFonts w:ascii="Calibri Light" w:eastAsia="宋体" w:hAnsi="Calibri Light" w:cs="宋体"/>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中等深浅列表 1 - 强调文字颜色 11"/>
    <w:basedOn w:val="aff5"/>
    <w:uiPriority w:val="65"/>
    <w:rsid w:val="00837786"/>
    <w:rPr>
      <w:color w:val="000000"/>
    </w:rPr>
    <w:tblPr>
      <w:tblStyleRowBandSize w:val="1"/>
      <w:tblStyleColBandSize w:val="1"/>
      <w:tblBorders>
        <w:top w:val="single" w:sz="8" w:space="0" w:color="5B9BD5"/>
        <w:bottom w:val="single" w:sz="8" w:space="0" w:color="5B9BD5"/>
      </w:tblBorders>
    </w:tblPr>
    <w:tblStylePr w:type="firstRow">
      <w:rPr>
        <w:rFonts w:ascii="Calibri Light" w:eastAsia="宋体" w:hAnsi="Calibri Light" w:cs="宋体"/>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ff5"/>
    <w:uiPriority w:val="65"/>
    <w:rsid w:val="00837786"/>
    <w:rPr>
      <w:color w:val="000000"/>
    </w:rPr>
    <w:tblPr>
      <w:tblStyleRowBandSize w:val="1"/>
      <w:tblStyleColBandSize w:val="1"/>
      <w:tblBorders>
        <w:top w:val="single" w:sz="8" w:space="0" w:color="ED7D31"/>
        <w:bottom w:val="single" w:sz="8" w:space="0" w:color="ED7D31"/>
      </w:tblBorders>
    </w:tblPr>
    <w:tblStylePr w:type="firstRow">
      <w:rPr>
        <w:rFonts w:ascii="Calibri Light" w:eastAsia="宋体" w:hAnsi="Calibri Light" w:cs="宋体"/>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ff5"/>
    <w:uiPriority w:val="65"/>
    <w:rsid w:val="00837786"/>
    <w:rPr>
      <w:color w:val="000000"/>
    </w:rPr>
    <w:tblPr>
      <w:tblStyleRowBandSize w:val="1"/>
      <w:tblStyleColBandSize w:val="1"/>
      <w:tblBorders>
        <w:top w:val="single" w:sz="8" w:space="0" w:color="A5A5A5"/>
        <w:bottom w:val="single" w:sz="8" w:space="0" w:color="A5A5A5"/>
      </w:tblBorders>
    </w:tblPr>
    <w:tblStylePr w:type="firstRow">
      <w:rPr>
        <w:rFonts w:ascii="Calibri Light" w:eastAsia="宋体" w:hAnsi="Calibri Light" w:cs="宋体"/>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ff5"/>
    <w:uiPriority w:val="65"/>
    <w:rsid w:val="00837786"/>
    <w:rPr>
      <w:color w:val="000000"/>
    </w:rPr>
    <w:tblPr>
      <w:tblStyleRowBandSize w:val="1"/>
      <w:tblStyleColBandSize w:val="1"/>
      <w:tblBorders>
        <w:top w:val="single" w:sz="8" w:space="0" w:color="FFC000"/>
        <w:bottom w:val="single" w:sz="8" w:space="0" w:color="FFC000"/>
      </w:tblBorders>
    </w:tblPr>
    <w:tblStylePr w:type="firstRow">
      <w:rPr>
        <w:rFonts w:ascii="Calibri Light" w:eastAsia="宋体" w:hAnsi="Calibri Light" w:cs="宋体"/>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ff5"/>
    <w:uiPriority w:val="65"/>
    <w:rsid w:val="00837786"/>
    <w:rPr>
      <w:color w:val="000000"/>
    </w:rPr>
    <w:tblPr>
      <w:tblStyleRowBandSize w:val="1"/>
      <w:tblStyleColBandSize w:val="1"/>
      <w:tblBorders>
        <w:top w:val="single" w:sz="8" w:space="0" w:color="4472C4"/>
        <w:bottom w:val="single" w:sz="8" w:space="0" w:color="4472C4"/>
      </w:tblBorders>
    </w:tblPr>
    <w:tblStylePr w:type="firstRow">
      <w:rPr>
        <w:rFonts w:ascii="Calibri Light" w:eastAsia="宋体" w:hAnsi="Calibri Light" w:cs="宋体"/>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ff5"/>
    <w:uiPriority w:val="65"/>
    <w:rsid w:val="00837786"/>
    <w:rPr>
      <w:color w:val="000000"/>
    </w:rPr>
    <w:tblPr>
      <w:tblStyleRowBandSize w:val="1"/>
      <w:tblStyleColBandSize w:val="1"/>
      <w:tblBorders>
        <w:top w:val="single" w:sz="8" w:space="0" w:color="70AD47"/>
        <w:bottom w:val="single" w:sz="8" w:space="0" w:color="70AD47"/>
      </w:tblBorders>
    </w:tblPr>
    <w:tblStylePr w:type="firstRow">
      <w:rPr>
        <w:rFonts w:ascii="Calibri Light" w:eastAsia="宋体" w:hAnsi="Calibri Light" w:cs="宋体"/>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4">
    <w:name w:val="中等深浅列表 21"/>
    <w:basedOn w:val="aff5"/>
    <w:uiPriority w:val="66"/>
    <w:rsid w:val="00837786"/>
    <w:rPr>
      <w:rFonts w:ascii="Calibri Light" w:hAnsi="Calibri Light" w:cs="宋体"/>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ff5"/>
    <w:uiPriority w:val="66"/>
    <w:rsid w:val="00837786"/>
    <w:rPr>
      <w:rFonts w:ascii="Calibri Light" w:hAnsi="Calibri Light" w:cs="宋体"/>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ff5"/>
    <w:uiPriority w:val="66"/>
    <w:rsid w:val="00837786"/>
    <w:rPr>
      <w:rFonts w:ascii="Calibri Light" w:hAnsi="Calibri Light" w:cs="宋体"/>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ff5"/>
    <w:uiPriority w:val="66"/>
    <w:rsid w:val="00837786"/>
    <w:rPr>
      <w:rFonts w:ascii="Calibri Light" w:hAnsi="Calibri Light" w:cs="宋体"/>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ff5"/>
    <w:uiPriority w:val="66"/>
    <w:rsid w:val="00837786"/>
    <w:rPr>
      <w:rFonts w:ascii="Calibri Light" w:hAnsi="Calibri Light" w:cs="宋体"/>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ff5"/>
    <w:uiPriority w:val="66"/>
    <w:rsid w:val="00837786"/>
    <w:rPr>
      <w:rFonts w:ascii="Calibri Light" w:hAnsi="Calibri Light" w:cs="宋体"/>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ff5"/>
    <w:uiPriority w:val="66"/>
    <w:rsid w:val="00837786"/>
    <w:rPr>
      <w:rFonts w:ascii="Calibri Light" w:hAnsi="Calibri Light" w:cs="宋体"/>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5">
    <w:name w:val="中等深浅网格 11"/>
    <w:basedOn w:val="aff5"/>
    <w:uiPriority w:val="67"/>
    <w:rsid w:val="0083778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ff5"/>
    <w:uiPriority w:val="67"/>
    <w:rsid w:val="00837786"/>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shd w:val="clear" w:color="auto" w:fill="D6E6F4"/>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2">
    <w:name w:val="Medium Grid 1 Accent 2"/>
    <w:basedOn w:val="aff5"/>
    <w:uiPriority w:val="67"/>
    <w:rsid w:val="00837786"/>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shd w:val="clear" w:color="auto" w:fill="FADECB"/>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2">
    <w:name w:val="Medium Grid 1 Accent 3"/>
    <w:basedOn w:val="aff5"/>
    <w:uiPriority w:val="67"/>
    <w:rsid w:val="00837786"/>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shd w:val="clear" w:color="auto" w:fill="E8E8E8"/>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2">
    <w:name w:val="Medium Grid 1 Accent 4"/>
    <w:basedOn w:val="aff5"/>
    <w:uiPriority w:val="67"/>
    <w:rsid w:val="00837786"/>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shd w:val="clear" w:color="auto" w:fill="FFEFC0"/>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2">
    <w:name w:val="Medium Grid 1 Accent 5"/>
    <w:basedOn w:val="aff5"/>
    <w:uiPriority w:val="67"/>
    <w:rsid w:val="00837786"/>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shd w:val="clear" w:color="auto" w:fill="D0DBF0"/>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2">
    <w:name w:val="Medium Grid 1 Accent 6"/>
    <w:basedOn w:val="aff5"/>
    <w:uiPriority w:val="67"/>
    <w:rsid w:val="00837786"/>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shd w:val="clear" w:color="auto" w:fill="DBEBD0"/>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5">
    <w:name w:val="中等深浅网格 21"/>
    <w:basedOn w:val="aff5"/>
    <w:uiPriority w:val="68"/>
    <w:rsid w:val="00837786"/>
    <w:rPr>
      <w:rFonts w:ascii="Calibri Light" w:hAnsi="Calibri Light" w:cs="宋体"/>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0C0C0"/>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ff5"/>
    <w:uiPriority w:val="68"/>
    <w:rsid w:val="00837786"/>
    <w:rPr>
      <w:rFonts w:ascii="Calibri Light" w:hAnsi="Calibri Light" w:cs="宋体"/>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shd w:val="clear" w:color="auto" w:fill="D6E6F4"/>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2">
    <w:name w:val="Medium Grid 2 Accent 2"/>
    <w:basedOn w:val="aff5"/>
    <w:uiPriority w:val="68"/>
    <w:rsid w:val="00837786"/>
    <w:rPr>
      <w:rFonts w:ascii="Calibri Light" w:hAnsi="Calibri Light" w:cs="宋体"/>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shd w:val="clear" w:color="auto" w:fill="FADECB"/>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2">
    <w:name w:val="Medium Grid 2 Accent 3"/>
    <w:basedOn w:val="aff5"/>
    <w:uiPriority w:val="68"/>
    <w:rsid w:val="00837786"/>
    <w:rPr>
      <w:rFonts w:ascii="Calibri Light" w:hAnsi="Calibri Light" w:cs="宋体"/>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shd w:val="clear" w:color="auto" w:fill="E8E8E8"/>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2">
    <w:name w:val="Medium Grid 2 Accent 4"/>
    <w:basedOn w:val="aff5"/>
    <w:uiPriority w:val="68"/>
    <w:rsid w:val="00837786"/>
    <w:rPr>
      <w:rFonts w:ascii="Calibri Light" w:hAnsi="Calibri Light" w:cs="宋体"/>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shd w:val="clear" w:color="auto" w:fill="FFEFC0"/>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2">
    <w:name w:val="Medium Grid 2 Accent 5"/>
    <w:basedOn w:val="aff5"/>
    <w:uiPriority w:val="68"/>
    <w:rsid w:val="00837786"/>
    <w:rPr>
      <w:rFonts w:ascii="Calibri Light" w:hAnsi="Calibri Light" w:cs="宋体"/>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shd w:val="clear" w:color="auto" w:fill="D0DBF0"/>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2">
    <w:name w:val="Medium Grid 2 Accent 6"/>
    <w:basedOn w:val="aff5"/>
    <w:uiPriority w:val="68"/>
    <w:rsid w:val="00837786"/>
    <w:rPr>
      <w:rFonts w:ascii="Calibri Light" w:hAnsi="Calibri Light" w:cs="宋体"/>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shd w:val="clear" w:color="auto" w:fill="DBEBD0"/>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3">
    <w:name w:val="中等深浅网格 31"/>
    <w:basedOn w:val="aff5"/>
    <w:uiPriority w:val="69"/>
    <w:rsid w:val="008377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C0C0C0"/>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ff5"/>
    <w:uiPriority w:val="69"/>
    <w:rsid w:val="008377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6E6F4"/>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ff5"/>
    <w:uiPriority w:val="69"/>
    <w:rsid w:val="008377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FADECB"/>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ff5"/>
    <w:uiPriority w:val="69"/>
    <w:rsid w:val="008377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E8E8E8"/>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ff5"/>
    <w:uiPriority w:val="69"/>
    <w:rsid w:val="008377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FFEFC0"/>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ff5"/>
    <w:uiPriority w:val="69"/>
    <w:rsid w:val="008377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0DBF0"/>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ff5"/>
    <w:uiPriority w:val="69"/>
    <w:rsid w:val="008377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BEBD0"/>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paragraph" w:styleId="afffffffffb">
    <w:name w:val="Note Heading"/>
    <w:basedOn w:val="aff3"/>
    <w:next w:val="aff3"/>
    <w:link w:val="Charf4"/>
    <w:uiPriority w:val="99"/>
    <w:rsid w:val="00837786"/>
    <w:pPr>
      <w:jc w:val="center"/>
    </w:pPr>
  </w:style>
  <w:style w:type="character" w:customStyle="1" w:styleId="Charf4">
    <w:name w:val="注释标题 Char"/>
    <w:basedOn w:val="aff4"/>
    <w:link w:val="afffffffffb"/>
    <w:uiPriority w:val="99"/>
    <w:rsid w:val="00837786"/>
    <w:rPr>
      <w:kern w:val="2"/>
      <w:sz w:val="21"/>
      <w:szCs w:val="24"/>
    </w:rPr>
  </w:style>
  <w:style w:type="table" w:styleId="afffffffffc">
    <w:name w:val="Table Professional"/>
    <w:basedOn w:val="aff5"/>
    <w:uiPriority w:val="99"/>
    <w:rsid w:val="0083778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fffffffd">
    <w:name w:val="附录无标题章"/>
    <w:basedOn w:val="afc"/>
    <w:qFormat/>
    <w:rsid w:val="00837786"/>
    <w:rPr>
      <w:rFonts w:ascii="宋体" w:eastAsia="宋体"/>
    </w:rPr>
  </w:style>
  <w:style w:type="paragraph" w:customStyle="1" w:styleId="afffffffffe">
    <w:name w:val="附录一级无标题条"/>
    <w:basedOn w:val="afffa"/>
    <w:qFormat/>
    <w:rsid w:val="00837786"/>
    <w:rPr>
      <w:rFonts w:ascii="宋体" w:eastAsia="宋体"/>
    </w:rPr>
  </w:style>
  <w:style w:type="paragraph" w:customStyle="1" w:styleId="affffffffff">
    <w:name w:val="附录二级无标题条"/>
    <w:basedOn w:val="afd"/>
    <w:qFormat/>
    <w:rsid w:val="00837786"/>
    <w:rPr>
      <w:rFonts w:ascii="宋体" w:eastAsia="宋体"/>
    </w:rPr>
  </w:style>
  <w:style w:type="paragraph" w:customStyle="1" w:styleId="affffffffff0">
    <w:name w:val="附录三级无标题条"/>
    <w:basedOn w:val="afffb"/>
    <w:qFormat/>
    <w:rsid w:val="00837786"/>
    <w:rPr>
      <w:rFonts w:ascii="宋体" w:eastAsia="宋体"/>
    </w:rPr>
  </w:style>
  <w:style w:type="paragraph" w:customStyle="1" w:styleId="affffffffff1">
    <w:name w:val="附录四级无标题条"/>
    <w:basedOn w:val="afffc"/>
    <w:qFormat/>
    <w:rsid w:val="00837786"/>
    <w:rPr>
      <w:rFonts w:ascii="宋体" w:eastAsia="宋体"/>
    </w:rPr>
  </w:style>
  <w:style w:type="paragraph" w:customStyle="1" w:styleId="affff8">
    <w:name w:val="示例段"/>
    <w:basedOn w:val="afff0"/>
    <w:qFormat/>
    <w:rsid w:val="00837786"/>
    <w:pPr>
      <w:ind w:firstLine="420"/>
    </w:pPr>
    <w:rPr>
      <w:sz w:val="18"/>
    </w:rPr>
  </w:style>
  <w:style w:type="paragraph" w:customStyle="1" w:styleId="TB">
    <w:name w:val="标准标志TB"/>
    <w:basedOn w:val="aff3"/>
    <w:qFormat/>
    <w:rsid w:val="00837786"/>
    <w:pPr>
      <w:widowControl/>
      <w:shd w:val="solid" w:color="FFFFFF" w:fill="FFFFFF"/>
      <w:spacing w:line="0" w:lineRule="atLeast"/>
      <w:jc w:val="right"/>
    </w:pPr>
    <w:rPr>
      <w:rFonts w:eastAsia="Arial Unicode MS"/>
      <w:b/>
      <w:w w:val="130"/>
      <w:sz w:val="96"/>
      <w:szCs w:val="20"/>
    </w:rPr>
  </w:style>
  <w:style w:type="paragraph" w:customStyle="1" w:styleId="TB0">
    <w:name w:val="标准称谓TB"/>
    <w:basedOn w:val="aff3"/>
    <w:qFormat/>
    <w:rsid w:val="00837786"/>
    <w:pPr>
      <w:kinsoku w:val="0"/>
      <w:overflowPunct w:val="0"/>
      <w:autoSpaceDE w:val="0"/>
      <w:autoSpaceDN w:val="0"/>
      <w:spacing w:line="0" w:lineRule="atLeast"/>
      <w:jc w:val="center"/>
    </w:pPr>
    <w:rPr>
      <w:rFonts w:ascii="黑体" w:eastAsia="黑体" w:hAnsi="黑体"/>
      <w:bCs/>
      <w:spacing w:val="40"/>
      <w:kern w:val="0"/>
      <w:sz w:val="72"/>
      <w:szCs w:val="20"/>
    </w:rPr>
  </w:style>
  <w:style w:type="paragraph" w:customStyle="1" w:styleId="GB2">
    <w:name w:val="发布GB"/>
    <w:basedOn w:val="affffff8"/>
    <w:qFormat/>
    <w:rsid w:val="00837786"/>
    <w:pPr>
      <w:spacing w:after="0" w:line="280" w:lineRule="exact"/>
      <w:ind w:left="284"/>
    </w:pPr>
    <w:rPr>
      <w:rFonts w:ascii="黑体" w:eastAsia="黑体"/>
      <w:kern w:val="3"/>
      <w:sz w:val="28"/>
    </w:rPr>
  </w:style>
  <w:style w:type="paragraph" w:customStyle="1" w:styleId="DB2">
    <w:name w:val="发布DB"/>
    <w:basedOn w:val="GB2"/>
    <w:qFormat/>
    <w:rsid w:val="00837786"/>
    <w:pPr>
      <w:ind w:left="567"/>
    </w:pPr>
  </w:style>
  <w:style w:type="paragraph" w:customStyle="1" w:styleId="HB2">
    <w:name w:val="发布HB"/>
    <w:basedOn w:val="GB2"/>
    <w:qFormat/>
    <w:rsid w:val="00837786"/>
    <w:pPr>
      <w:ind w:left="567"/>
    </w:pPr>
  </w:style>
  <w:style w:type="paragraph" w:customStyle="1" w:styleId="QB2">
    <w:name w:val="发布QB"/>
    <w:basedOn w:val="GB2"/>
    <w:qFormat/>
    <w:rsid w:val="00837786"/>
    <w:pPr>
      <w:ind w:left="567"/>
    </w:pPr>
  </w:style>
  <w:style w:type="paragraph" w:customStyle="1" w:styleId="TB1">
    <w:name w:val="发布TB"/>
    <w:basedOn w:val="GB2"/>
    <w:qFormat/>
    <w:rsid w:val="00837786"/>
    <w:pPr>
      <w:ind w:left="567"/>
    </w:pPr>
  </w:style>
  <w:style w:type="paragraph" w:customStyle="1" w:styleId="TB2">
    <w:name w:val="发布部门TB"/>
    <w:basedOn w:val="aff3"/>
    <w:qFormat/>
    <w:rsid w:val="00837786"/>
    <w:pPr>
      <w:widowControl/>
      <w:spacing w:line="360" w:lineRule="exact"/>
      <w:jc w:val="center"/>
    </w:pPr>
    <w:rPr>
      <w:rFonts w:ascii="黑体" w:eastAsia="黑体" w:hAnsi="黑体"/>
      <w:spacing w:val="20"/>
      <w:w w:val="135"/>
      <w:kern w:val="0"/>
      <w:sz w:val="36"/>
      <w:szCs w:val="20"/>
    </w:rPr>
  </w:style>
  <w:style w:type="paragraph" w:customStyle="1" w:styleId="CEC">
    <w:name w:val="标准标志CEC"/>
    <w:basedOn w:val="aff3"/>
    <w:qFormat/>
    <w:rsid w:val="00837786"/>
    <w:pPr>
      <w:jc w:val="right"/>
    </w:pPr>
    <w:rPr>
      <w:rFonts w:eastAsia="Times New Roman"/>
      <w:b/>
      <w:sz w:val="96"/>
    </w:rPr>
  </w:style>
  <w:style w:type="paragraph" w:customStyle="1" w:styleId="CEC0">
    <w:name w:val="标准称谓CEC"/>
    <w:basedOn w:val="aff3"/>
    <w:qFormat/>
    <w:rsid w:val="00837786"/>
    <w:pPr>
      <w:jc w:val="center"/>
    </w:pPr>
    <w:rPr>
      <w:rFonts w:eastAsia="黑体"/>
      <w:b/>
      <w:w w:val="132"/>
      <w:kern w:val="0"/>
      <w:sz w:val="52"/>
    </w:rPr>
  </w:style>
  <w:style w:type="paragraph" w:customStyle="1" w:styleId="CEC1">
    <w:name w:val="发布CEC"/>
    <w:basedOn w:val="GB2"/>
    <w:qFormat/>
    <w:rsid w:val="00837786"/>
  </w:style>
  <w:style w:type="paragraph" w:customStyle="1" w:styleId="CEC2">
    <w:name w:val="发布部门CEC"/>
    <w:basedOn w:val="aff3"/>
    <w:qFormat/>
    <w:rsid w:val="00837786"/>
    <w:pPr>
      <w:snapToGrid w:val="0"/>
    </w:pPr>
    <w:rPr>
      <w:b/>
      <w:w w:val="135"/>
      <w:kern w:val="0"/>
      <w:sz w:val="36"/>
    </w:rPr>
  </w:style>
  <w:style w:type="paragraph" w:customStyle="1" w:styleId="affffffffff2">
    <w:name w:val="标准正文公式"/>
    <w:basedOn w:val="aff3"/>
    <w:next w:val="aff3"/>
    <w:rsid w:val="00837786"/>
    <w:pPr>
      <w:tabs>
        <w:tab w:val="center" w:pos="4678"/>
        <w:tab w:val="right" w:leader="middleDot" w:pos="9356"/>
      </w:tabs>
      <w:adjustRightInd w:val="0"/>
    </w:pPr>
    <w:rPr>
      <w:rFonts w:ascii="宋体" w:hAnsi="宋体"/>
      <w:szCs w:val="21"/>
    </w:rPr>
  </w:style>
  <w:style w:type="numbering" w:customStyle="1" w:styleId="ad">
    <w:name w:val="附录公式标题"/>
    <w:uiPriority w:val="99"/>
    <w:rsid w:val="00837786"/>
    <w:pPr>
      <w:numPr>
        <w:numId w:val="30"/>
      </w:numPr>
    </w:pPr>
  </w:style>
  <w:style w:type="paragraph" w:customStyle="1" w:styleId="af1">
    <w:name w:val="附录公式标号"/>
    <w:basedOn w:val="afffffffd"/>
    <w:qFormat/>
    <w:rsid w:val="00837786"/>
    <w:pPr>
      <w:numPr>
        <w:numId w:val="31"/>
      </w:numPr>
      <w:snapToGrid w:val="0"/>
      <w:spacing w:line="14" w:lineRule="atLeast"/>
      <w:ind w:firstLineChars="0"/>
    </w:pPr>
    <w:rPr>
      <w:color w:val="FFFFFF"/>
      <w:sz w:val="2"/>
    </w:rPr>
  </w:style>
  <w:style w:type="paragraph" w:customStyle="1" w:styleId="af2">
    <w:name w:val="附录公式编号"/>
    <w:basedOn w:val="affffff8"/>
    <w:qFormat/>
    <w:rsid w:val="00837786"/>
    <w:pPr>
      <w:numPr>
        <w:ilvl w:val="1"/>
        <w:numId w:val="31"/>
      </w:numPr>
    </w:pPr>
  </w:style>
  <w:style w:type="paragraph" w:customStyle="1" w:styleId="a3">
    <w:name w:val="引言二级条标题"/>
    <w:basedOn w:val="aff3"/>
    <w:next w:val="afff0"/>
    <w:qFormat/>
    <w:rsid w:val="00837786"/>
    <w:pPr>
      <w:widowControl/>
      <w:numPr>
        <w:ilvl w:val="2"/>
        <w:numId w:val="32"/>
      </w:numPr>
      <w:autoSpaceDE w:val="0"/>
      <w:autoSpaceDN w:val="0"/>
      <w:spacing w:beforeLines="50" w:afterLines="50"/>
    </w:pPr>
    <w:rPr>
      <w:rFonts w:ascii="黑体" w:eastAsia="黑体"/>
      <w:noProof/>
      <w:kern w:val="0"/>
      <w:szCs w:val="20"/>
    </w:rPr>
  </w:style>
  <w:style w:type="paragraph" w:customStyle="1" w:styleId="affffffffff3">
    <w:name w:val="引言二级无标题条"/>
    <w:basedOn w:val="a3"/>
    <w:next w:val="afff0"/>
    <w:qFormat/>
    <w:rsid w:val="00837786"/>
    <w:pPr>
      <w:spacing w:line="276" w:lineRule="auto"/>
    </w:pPr>
    <w:rPr>
      <w:rFonts w:ascii="宋体" w:eastAsia="宋体"/>
    </w:rPr>
  </w:style>
  <w:style w:type="paragraph" w:customStyle="1" w:styleId="a4">
    <w:name w:val="引言三级条标题"/>
    <w:basedOn w:val="aff3"/>
    <w:next w:val="afff0"/>
    <w:qFormat/>
    <w:rsid w:val="00837786"/>
    <w:pPr>
      <w:widowControl/>
      <w:numPr>
        <w:ilvl w:val="3"/>
        <w:numId w:val="32"/>
      </w:numPr>
      <w:autoSpaceDE w:val="0"/>
      <w:autoSpaceDN w:val="0"/>
      <w:spacing w:beforeLines="50" w:afterLines="50"/>
    </w:pPr>
    <w:rPr>
      <w:rFonts w:ascii="黑体" w:eastAsia="黑体"/>
      <w:noProof/>
      <w:kern w:val="0"/>
      <w:szCs w:val="20"/>
    </w:rPr>
  </w:style>
  <w:style w:type="paragraph" w:customStyle="1" w:styleId="affffffffff4">
    <w:name w:val="引言三级无标题条"/>
    <w:basedOn w:val="a4"/>
    <w:next w:val="afff0"/>
    <w:qFormat/>
    <w:rsid w:val="00837786"/>
    <w:pPr>
      <w:spacing w:line="276" w:lineRule="auto"/>
    </w:pPr>
    <w:rPr>
      <w:rFonts w:ascii="宋体" w:eastAsia="宋体"/>
    </w:rPr>
  </w:style>
  <w:style w:type="paragraph" w:customStyle="1" w:styleId="a5">
    <w:name w:val="引言四级条标题"/>
    <w:basedOn w:val="aff3"/>
    <w:next w:val="afff0"/>
    <w:qFormat/>
    <w:rsid w:val="00837786"/>
    <w:pPr>
      <w:widowControl/>
      <w:numPr>
        <w:ilvl w:val="4"/>
        <w:numId w:val="32"/>
      </w:numPr>
      <w:autoSpaceDE w:val="0"/>
      <w:autoSpaceDN w:val="0"/>
      <w:spacing w:beforeLines="50" w:afterLines="50"/>
    </w:pPr>
    <w:rPr>
      <w:rFonts w:ascii="黑体" w:eastAsia="黑体"/>
      <w:noProof/>
      <w:kern w:val="0"/>
      <w:szCs w:val="20"/>
    </w:rPr>
  </w:style>
  <w:style w:type="paragraph" w:customStyle="1" w:styleId="affffffffff5">
    <w:name w:val="引言四级无标题条"/>
    <w:basedOn w:val="a5"/>
    <w:next w:val="afff0"/>
    <w:qFormat/>
    <w:rsid w:val="00837786"/>
    <w:pPr>
      <w:spacing w:line="276" w:lineRule="auto"/>
    </w:pPr>
    <w:rPr>
      <w:rFonts w:ascii="宋体" w:eastAsia="宋体"/>
    </w:rPr>
  </w:style>
  <w:style w:type="paragraph" w:customStyle="1" w:styleId="a6">
    <w:name w:val="引言五级条标题"/>
    <w:basedOn w:val="aff3"/>
    <w:next w:val="afff0"/>
    <w:qFormat/>
    <w:rsid w:val="00837786"/>
    <w:pPr>
      <w:widowControl/>
      <w:numPr>
        <w:ilvl w:val="5"/>
        <w:numId w:val="32"/>
      </w:numPr>
      <w:autoSpaceDE w:val="0"/>
      <w:autoSpaceDN w:val="0"/>
      <w:spacing w:beforeLines="50" w:afterLines="50"/>
    </w:pPr>
    <w:rPr>
      <w:rFonts w:ascii="黑体" w:eastAsia="黑体"/>
      <w:noProof/>
      <w:kern w:val="0"/>
      <w:szCs w:val="20"/>
    </w:rPr>
  </w:style>
  <w:style w:type="paragraph" w:customStyle="1" w:styleId="affffffffff6">
    <w:name w:val="引言五级无标题条"/>
    <w:basedOn w:val="a6"/>
    <w:next w:val="afff0"/>
    <w:qFormat/>
    <w:rsid w:val="00837786"/>
    <w:pPr>
      <w:spacing w:line="276" w:lineRule="auto"/>
    </w:pPr>
    <w:rPr>
      <w:rFonts w:ascii="宋体" w:eastAsia="宋体"/>
    </w:rPr>
  </w:style>
  <w:style w:type="paragraph" w:customStyle="1" w:styleId="a2">
    <w:name w:val="引言一级条标题"/>
    <w:basedOn w:val="aff3"/>
    <w:next w:val="afff0"/>
    <w:qFormat/>
    <w:rsid w:val="00837786"/>
    <w:pPr>
      <w:widowControl/>
      <w:numPr>
        <w:ilvl w:val="1"/>
        <w:numId w:val="32"/>
      </w:numPr>
      <w:autoSpaceDE w:val="0"/>
      <w:autoSpaceDN w:val="0"/>
      <w:spacing w:beforeLines="50" w:afterLines="50"/>
    </w:pPr>
    <w:rPr>
      <w:rFonts w:ascii="黑体" w:eastAsia="黑体"/>
      <w:noProof/>
      <w:kern w:val="0"/>
      <w:szCs w:val="20"/>
    </w:rPr>
  </w:style>
  <w:style w:type="paragraph" w:customStyle="1" w:styleId="affffffffff7">
    <w:name w:val="引言一级无标题条"/>
    <w:basedOn w:val="a2"/>
    <w:next w:val="afff0"/>
    <w:qFormat/>
    <w:rsid w:val="00837786"/>
    <w:pPr>
      <w:spacing w:line="276" w:lineRule="auto"/>
    </w:pPr>
    <w:rPr>
      <w:rFonts w:ascii="宋体" w:eastAsia="宋体"/>
    </w:rPr>
  </w:style>
  <w:style w:type="paragraph" w:customStyle="1" w:styleId="afe">
    <w:name w:val="前言标题"/>
    <w:next w:val="aff3"/>
    <w:rsid w:val="00837786"/>
    <w:pPr>
      <w:numPr>
        <w:numId w:val="33"/>
      </w:numPr>
      <w:shd w:val="clear" w:color="FFFFFF" w:fill="FFFFFF"/>
      <w:spacing w:before="540" w:after="600"/>
      <w:jc w:val="center"/>
      <w:outlineLvl w:val="0"/>
    </w:pPr>
    <w:rPr>
      <w:rFonts w:ascii="黑体" w:eastAsia="黑体"/>
      <w:sz w:val="32"/>
    </w:rPr>
  </w:style>
  <w:style w:type="paragraph" w:customStyle="1" w:styleId="affffffffff8">
    <w:name w:val="列项·（二级）"/>
    <w:basedOn w:val="a9"/>
    <w:qFormat/>
    <w:rsid w:val="00837786"/>
    <w:pPr>
      <w:ind w:leftChars="400" w:left="1260" w:hanging="420"/>
    </w:pPr>
  </w:style>
  <w:style w:type="paragraph" w:customStyle="1" w:styleId="affffffffff9">
    <w:name w:val="列项——（二级）"/>
    <w:basedOn w:val="aff2"/>
    <w:qFormat/>
    <w:rsid w:val="00837786"/>
    <w:pPr>
      <w:ind w:leftChars="400" w:left="1260" w:hangingChars="200" w:hanging="200"/>
    </w:pPr>
  </w:style>
  <w:style w:type="paragraph" w:customStyle="1" w:styleId="af7">
    <w:name w:val="参考文献编号"/>
    <w:basedOn w:val="afff0"/>
    <w:qFormat/>
    <w:rsid w:val="00837786"/>
    <w:pPr>
      <w:numPr>
        <w:numId w:val="34"/>
      </w:numPr>
      <w:ind w:firstLine="420"/>
    </w:pPr>
  </w:style>
  <w:style w:type="paragraph" w:customStyle="1" w:styleId="affffffffffa">
    <w:name w:val="表格正文"/>
    <w:basedOn w:val="aff3"/>
    <w:qFormat/>
    <w:rsid w:val="00837786"/>
    <w:rPr>
      <w:rFonts w:ascii="宋体"/>
      <w:sz w:val="18"/>
    </w:rPr>
  </w:style>
  <w:style w:type="paragraph" w:customStyle="1" w:styleId="affffffffffb">
    <w:name w:val="表格段"/>
    <w:basedOn w:val="afff0"/>
    <w:qFormat/>
    <w:rsid w:val="00837786"/>
    <w:pPr>
      <w:ind w:firstLine="420"/>
    </w:pPr>
    <w:rPr>
      <w:sz w:val="18"/>
    </w:rPr>
  </w:style>
  <w:style w:type="paragraph" w:customStyle="1" w:styleId="af0">
    <w:name w:val="表格脚注"/>
    <w:basedOn w:val="affffffffffa"/>
    <w:next w:val="affffffffffa"/>
    <w:rsid w:val="00837786"/>
    <w:pPr>
      <w:numPr>
        <w:numId w:val="35"/>
      </w:numPr>
      <w:adjustRightInd w:val="0"/>
      <w:jc w:val="left"/>
    </w:pPr>
    <w:rPr>
      <w:rFonts w:hAnsi="宋体"/>
      <w:szCs w:val="21"/>
    </w:rPr>
  </w:style>
  <w:style w:type="paragraph" w:styleId="affffffffffc">
    <w:name w:val="Revision"/>
    <w:uiPriority w:val="99"/>
    <w:rsid w:val="00837786"/>
    <w:rPr>
      <w:kern w:val="2"/>
      <w:sz w:val="21"/>
      <w:szCs w:val="24"/>
    </w:rPr>
  </w:style>
  <w:style w:type="character" w:customStyle="1" w:styleId="Char">
    <w:name w:val="段 Char"/>
    <w:link w:val="afff0"/>
    <w:rsid w:val="00315000"/>
    <w:rPr>
      <w:rFonts w:ascii="宋体"/>
      <w:noProof/>
      <w:sz w:val="21"/>
    </w:rPr>
  </w:style>
</w:styles>
</file>

<file path=word/webSettings.xml><?xml version="1.0" encoding="utf-8"?>
<w:webSettings xmlns:r="http://schemas.openxmlformats.org/officeDocument/2006/relationships" xmlns:w="http://schemas.openxmlformats.org/wordprocessingml/2006/main">
  <w:divs>
    <w:div w:id="265307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eader" Target="header4.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2.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32" Type="http://schemas.openxmlformats.org/officeDocument/2006/relationships/image" Target="media/image6.png"/><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3.xm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eader" Target="header1.xm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631;&#20934;&#32534;&#20889;\bzbx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22C7E26-ED57-45C5-A60D-6390E43BA11F}">
  <ds:schemaRefs>
    <ds:schemaRef ds:uri="http://www.wps.cn/android/officeDocument/2013/mofficeCustomData"/>
  </ds:schemaRefs>
</ds:datastoreItem>
</file>

<file path=customXml/itemProps10.xml><?xml version="1.0" encoding="utf-8"?>
<ds:datastoreItem xmlns:ds="http://schemas.openxmlformats.org/officeDocument/2006/customXml" ds:itemID="{435569F8-E50A-48DA-A224-5F3A3DD3673D}">
  <ds:schemaRefs>
    <ds:schemaRef ds:uri="http://www.wps.cn/android/officeDocument/2013/mofficeCustomData"/>
  </ds:schemaRefs>
</ds:datastoreItem>
</file>

<file path=customXml/itemProps11.xml><?xml version="1.0" encoding="utf-8"?>
<ds:datastoreItem xmlns:ds="http://schemas.openxmlformats.org/officeDocument/2006/customXml" ds:itemID="{5A5158D8-31A0-47A8-88C4-AF5F7B4164AB}">
  <ds:schemaRefs>
    <ds:schemaRef ds:uri="http://www.wps.cn/android/officeDocument/2013/mofficeCustomData"/>
  </ds:schemaRefs>
</ds:datastoreItem>
</file>

<file path=customXml/itemProps12.xml><?xml version="1.0" encoding="utf-8"?>
<ds:datastoreItem xmlns:ds="http://schemas.openxmlformats.org/officeDocument/2006/customXml" ds:itemID="{49C77EBB-110D-4E71-BE01-FA8F34F93B2C}">
  <ds:schemaRefs>
    <ds:schemaRef ds:uri="http://schemas.openxmlformats.org/officeDocument/2006/bibliography"/>
  </ds:schemaRefs>
</ds:datastoreItem>
</file>

<file path=customXml/itemProps2.xml><?xml version="1.0" encoding="utf-8"?>
<ds:datastoreItem xmlns:ds="http://schemas.openxmlformats.org/officeDocument/2006/customXml" ds:itemID="{9B340C28-D038-439F-822C-574AC8172A87}">
  <ds:schemaRefs>
    <ds:schemaRef ds:uri="http://www.wps.cn/android/officeDocument/2013/mofficeCustomData"/>
  </ds:schemaRefs>
</ds:datastoreItem>
</file>

<file path=customXml/itemProps3.xml><?xml version="1.0" encoding="utf-8"?>
<ds:datastoreItem xmlns:ds="http://schemas.openxmlformats.org/officeDocument/2006/customXml" ds:itemID="{B5D0BADB-8211-455A-B7D8-E120E3792172}">
  <ds:schemaRefs>
    <ds:schemaRef ds:uri="http://www.wps.cn/android/officeDocument/2013/mofficeCustomData"/>
  </ds:schemaRefs>
</ds:datastoreItem>
</file>

<file path=customXml/itemProps4.xml><?xml version="1.0" encoding="utf-8"?>
<ds:datastoreItem xmlns:ds="http://schemas.openxmlformats.org/officeDocument/2006/customXml" ds:itemID="{D1BC7B4A-C05B-4521-939D-51D75FCF851D}">
  <ds:schemaRefs>
    <ds:schemaRef ds:uri="http://www.wps.cn/android/officeDocument/2013/mofficeCustomData"/>
  </ds:schemaRefs>
</ds:datastoreItem>
</file>

<file path=customXml/itemProps5.xml><?xml version="1.0" encoding="utf-8"?>
<ds:datastoreItem xmlns:ds="http://schemas.openxmlformats.org/officeDocument/2006/customXml" ds:itemID="{BC0A7953-187F-405A-AF26-DB003E3A00F8}">
  <ds:schemaRefs>
    <ds:schemaRef ds:uri="http://www.wps.cn/android/officeDocument/2013/mofficeCustomData"/>
  </ds:schemaRefs>
</ds:datastoreItem>
</file>

<file path=customXml/itemProps6.xml><?xml version="1.0" encoding="utf-8"?>
<ds:datastoreItem xmlns:ds="http://schemas.openxmlformats.org/officeDocument/2006/customXml" ds:itemID="{BD625DDD-024C-45F4-BF44-D8F3FA6A9407}">
  <ds:schemaRefs>
    <ds:schemaRef ds:uri="http://www.wps.cn/android/officeDocument/2013/mofficeCustomData"/>
  </ds:schemaRefs>
</ds:datastoreItem>
</file>

<file path=customXml/itemProps7.xml><?xml version="1.0" encoding="utf-8"?>
<ds:datastoreItem xmlns:ds="http://schemas.openxmlformats.org/officeDocument/2006/customXml" ds:itemID="{6A033AB8-FCA8-47A3-B02F-9EAD4419BDC7}">
  <ds:schemaRefs>
    <ds:schemaRef ds:uri="http://www.wps.cn/android/officeDocument/2013/mofficeCustomData"/>
  </ds:schemaRefs>
</ds:datastoreItem>
</file>

<file path=customXml/itemProps8.xml><?xml version="1.0" encoding="utf-8"?>
<ds:datastoreItem xmlns:ds="http://schemas.openxmlformats.org/officeDocument/2006/customXml" ds:itemID="{1E4581C4-AFB1-418E-BCB1-74E645898CCB}">
  <ds:schemaRefs>
    <ds:schemaRef ds:uri="http://www.wps.cn/android/officeDocument/2013/mofficeCustomData"/>
  </ds:schemaRefs>
</ds:datastoreItem>
</file>

<file path=customXml/itemProps9.xml><?xml version="1.0" encoding="utf-8"?>
<ds:datastoreItem xmlns:ds="http://schemas.openxmlformats.org/officeDocument/2006/customXml" ds:itemID="{6DCCFDD7-9A16-48E3-B1D4-980D8E368A7C}">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bzbx20</Template>
  <TotalTime>350</TotalTime>
  <Pages>19</Pages>
  <Words>1461</Words>
  <Characters>8333</Characters>
  <Application>Microsoft Office Word</Application>
  <DocSecurity>0</DocSecurity>
  <Lines>69</Lines>
  <Paragraphs>19</Paragraphs>
  <ScaleCrop>false</ScaleCrop>
  <Company>Microsoft</Company>
  <LinksUpToDate>false</LinksUpToDate>
  <CharactersWithSpaces>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鞠敏</dc:creator>
  <cp:lastModifiedBy>微软用户</cp:lastModifiedBy>
  <cp:revision>16</cp:revision>
  <cp:lastPrinted>2023-12-08T06:25:00Z</cp:lastPrinted>
  <dcterms:created xsi:type="dcterms:W3CDTF">2023-11-28T05:43:00Z</dcterms:created>
  <dcterms:modified xsi:type="dcterms:W3CDTF">2023-12-08T06:56:00Z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条文说明标记">
    <vt:lpwstr>无</vt:lpwstr>
  </property>
  <property fmtid="{D5CDD505-2E9C-101B-9397-08002B2CF9AE}" pid="3" name="文件标记">
    <vt:lpwstr>蓝元软件</vt:lpwstr>
  </property>
  <property fmtid="{D5CDD505-2E9C-101B-9397-08002B2CF9AE}" pid="4" name="标准版本">
    <vt:lpwstr>2020</vt:lpwstr>
  </property>
  <property fmtid="{D5CDD505-2E9C-101B-9397-08002B2CF9AE}" pid="5" name="ICS">
    <vt:lpwstr>ICS</vt:lpwstr>
  </property>
  <property fmtid="{D5CDD505-2E9C-101B-9397-08002B2CF9AE}" pid="6" name="CCS">
    <vt:lpwstr>CCS</vt:lpwstr>
  </property>
  <property fmtid="{D5CDD505-2E9C-101B-9397-08002B2CF9AE}" pid="7" name="BAH">
    <vt:lpwstr>备案号：</vt:lpwstr>
  </property>
  <property fmtid="{D5CDD505-2E9C-101B-9397-08002B2CF9AE}" pid="8" name="BT">
    <vt:lpwstr>团 体 标 准</vt:lpwstr>
  </property>
  <property fmtid="{D5CDD505-2E9C-101B-9397-08002B2CF9AE}" pid="9" name="BZBH">
    <vt:lpwstr>T/XXX</vt:lpwstr>
  </property>
  <property fmtid="{D5CDD505-2E9C-101B-9397-08002B2CF9AE}" pid="10" name="TDBH">
    <vt:lpwstr>代替 T/XXX</vt:lpwstr>
  </property>
  <property fmtid="{D5CDD505-2E9C-101B-9397-08002B2CF9AE}" pid="11" name="BZMC">
    <vt:lpwstr>标准名称</vt:lpwstr>
  </property>
  <property fmtid="{D5CDD505-2E9C-101B-9397-08002B2CF9AE}" pid="12" name="YWMC">
    <vt:lpwstr>英文名称</vt:lpwstr>
  </property>
  <property fmtid="{D5CDD505-2E9C-101B-9397-08002B2CF9AE}" pid="13" name="CBCD">
    <vt:lpwstr>（与国际标准一致性程度的标识）</vt:lpwstr>
  </property>
  <property fmtid="{D5CDD505-2E9C-101B-9397-08002B2CF9AE}" pid="14" name="WGLB">
    <vt:lpwstr>（草案稿）</vt:lpwstr>
  </property>
  <property fmtid="{D5CDD505-2E9C-101B-9397-08002B2CF9AE}" pid="15" name="FBRQ">
    <vt:lpwstr>20XX-XX-XX</vt:lpwstr>
  </property>
  <property fmtid="{D5CDD505-2E9C-101B-9397-08002B2CF9AE}" pid="16" name="SSRQ">
    <vt:lpwstr>20XX-XX-XX</vt:lpwstr>
  </property>
  <property fmtid="{D5CDD505-2E9C-101B-9397-08002B2CF9AE}" pid="17" name="BZLX">
    <vt:lpwstr>T/XXX</vt:lpwstr>
  </property>
  <property fmtid="{D5CDD505-2E9C-101B-9397-08002B2CF9AE}" pid="18" name="标准类型">
    <vt:lpwstr>TB</vt:lpwstr>
  </property>
  <property fmtid="{D5CDD505-2E9C-101B-9397-08002B2CF9AE}" pid="19" name="FBDW">
    <vt:lpwstr>中国电子元件行业协会</vt:lpwstr>
  </property>
  <property fmtid="{D5CDD505-2E9C-101B-9397-08002B2CF9AE}" pid="20" name="IMAGE">
    <vt:lpwstr/>
  </property>
  <property fmtid="{D5CDD505-2E9C-101B-9397-08002B2CF9AE}" pid="21" name="ICV">
    <vt:lpwstr>ef96fd01292b4a00b8e5d42a44ad4d85</vt:lpwstr>
  </property>
</Properties>
</file>