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80D329" w14:textId="77777777" w:rsidR="00B5746A" w:rsidRPr="00065F4E" w:rsidRDefault="0009697F">
      <w:pPr>
        <w:framePr w:hSpace="180" w:vSpace="180" w:wrap="around" w:vAnchor="page" w:hAnchor="page" w:x="1401" w:y="671" w:anchorLock="1"/>
        <w:ind w:left="210" w:hangingChars="100" w:hanging="210"/>
        <w:textAlignment w:val="center"/>
        <w:rPr>
          <w:rFonts w:ascii="黑体" w:eastAsia="黑体" w:hAnsi="黑体"/>
          <w:szCs w:val="21"/>
        </w:rPr>
      </w:pPr>
      <w:r w:rsidRPr="00065F4E">
        <w:rPr>
          <w:rFonts w:ascii="黑体" w:eastAsia="黑体" w:hAnsi="黑体"/>
          <w:szCs w:val="21"/>
        </w:rPr>
        <w:t>ICS</w:t>
      </w:r>
      <w:r w:rsidRPr="00065F4E">
        <w:rPr>
          <w:rFonts w:ascii="黑体" w:eastAsia="黑体"/>
          <w:szCs w:val="21"/>
        </w:rPr>
        <w:t> </w:t>
      </w:r>
      <w:r w:rsidRPr="00065F4E">
        <w:rPr>
          <w:rFonts w:ascii="黑体" w:eastAsia="黑体" w:hAnsi="黑体" w:hint="eastAsia"/>
          <w:szCs w:val="21"/>
        </w:rPr>
        <w:t>31.220.10</w:t>
      </w:r>
    </w:p>
    <w:p w14:paraId="5831ACDA" w14:textId="77777777" w:rsidR="00B5746A" w:rsidRPr="00065F4E" w:rsidRDefault="00D5703C">
      <w:pPr>
        <w:framePr w:hSpace="180" w:vSpace="180" w:wrap="around" w:vAnchor="page" w:hAnchor="page" w:x="1401" w:y="671" w:anchorLock="1"/>
        <w:textAlignment w:val="center"/>
        <w:rPr>
          <w:rFonts w:ascii="黑体" w:eastAsia="黑体" w:hAnsi="黑体"/>
          <w:szCs w:val="21"/>
        </w:rPr>
      </w:pPr>
      <w:r w:rsidRPr="00065F4E">
        <w:rPr>
          <w:rFonts w:ascii="黑体" w:eastAsia="黑体" w:hAnsi="黑体"/>
          <w:szCs w:val="21"/>
        </w:rPr>
        <w:t>CCS</w:t>
      </w:r>
      <w:r w:rsidRPr="00065F4E">
        <w:rPr>
          <w:rFonts w:ascii="黑体" w:eastAsia="黑体"/>
          <w:szCs w:val="21"/>
        </w:rPr>
        <w:t> </w:t>
      </w:r>
      <w:r w:rsidR="0009697F" w:rsidRPr="00065F4E">
        <w:rPr>
          <w:rFonts w:ascii="黑体" w:eastAsia="黑体" w:hAnsi="黑体" w:hint="eastAsia"/>
          <w:szCs w:val="21"/>
        </w:rPr>
        <w:t>L23</w:t>
      </w:r>
    </w:p>
    <w:p w14:paraId="04C102B0" w14:textId="77777777" w:rsidR="00B5746A" w:rsidRPr="00065F4E" w:rsidRDefault="00B5746A">
      <w:pPr>
        <w:pStyle w:val="afffffff2"/>
        <w:framePr w:wrap="around" w:vAnchor="page" w:hAnchor="page" w:x="1401" w:y="671"/>
        <w:rPr>
          <w:rFonts w:hAnsi="黑体"/>
        </w:rPr>
      </w:pPr>
    </w:p>
    <w:p w14:paraId="7B90C518" w14:textId="77777777" w:rsidR="00B5746A" w:rsidRPr="00065F4E" w:rsidRDefault="00B5746A">
      <w:pPr>
        <w:pStyle w:val="affffe"/>
        <w:ind w:firstLine="420"/>
      </w:pPr>
    </w:p>
    <w:p w14:paraId="7BE61B88" w14:textId="77777777" w:rsidR="00B5746A" w:rsidRPr="00065F4E" w:rsidRDefault="00000000">
      <w:pPr>
        <w:pStyle w:val="affffe"/>
        <w:ind w:firstLine="420"/>
      </w:pPr>
      <w:r>
        <w:rPr>
          <w:noProof/>
        </w:rPr>
        <w:pict w14:anchorId="5821A1D5">
          <v:shapetype id="_x0000_t202" coordsize="21600,21600" o:spt="202" path="m,l,21600r21600,l21600,xe">
            <v:stroke joinstyle="miter"/>
            <v:path gradientshapeok="t" o:connecttype="rect"/>
          </v:shapetype>
          <v:shape id="首页自画框图4" o:spid="_x0000_s2050" type="#_x0000_t202" style="position:absolute;left:0;text-align:left;margin-left:0;margin-top:10.35pt;width:481.95pt;height:51.05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" stroked="f" strokeweight=".5pt">
            <v:textbox inset="0,0,,0">
              <w:txbxContent>
                <w:p w14:paraId="781A8233" w14:textId="77777777" w:rsidR="00065F4E" w:rsidRDefault="00065F4E">
                  <w:pPr>
                    <w:pStyle w:val="TB0"/>
                    <w:rPr>
                      <w:rFonts w:hint="default"/>
                    </w:rPr>
                  </w:pPr>
                  <w:r>
                    <w:t>团</w:t>
                  </w:r>
                  <w:r>
                    <w:rPr>
                      <w:rFonts w:ascii="MS Mincho" w:eastAsia="MS Mincho" w:hAnsi="MS Mincho" w:cs="MS Mincho"/>
                      <w:spacing w:val="0"/>
                    </w:rPr>
                    <w:t>  </w:t>
                  </w:r>
                  <w:r>
                    <w:t>体</w:t>
                  </w:r>
                  <w:r>
                    <w:rPr>
                      <w:rFonts w:ascii="MS Mincho" w:eastAsia="MS Mincho" w:hAnsi="MS Mincho" w:cs="MS Mincho"/>
                      <w:spacing w:val="0"/>
                    </w:rPr>
                    <w:t>  </w:t>
                  </w:r>
                  <w:r>
                    <w:t>标</w:t>
                  </w:r>
                  <w:r>
                    <w:rPr>
                      <w:rFonts w:ascii="MS Mincho" w:eastAsia="MS Mincho" w:hAnsi="MS Mincho" w:cs="MS Mincho"/>
                      <w:spacing w:val="0"/>
                    </w:rPr>
                    <w:t>  </w:t>
                  </w:r>
                  <w:r>
                    <w:t>准</w:t>
                  </w:r>
                </w:p>
              </w:txbxContent>
            </v:textbox>
          </v:shape>
        </w:pict>
      </w:r>
    </w:p>
    <w:p w14:paraId="45BB2D50" w14:textId="77777777" w:rsidR="00B5746A" w:rsidRPr="00065F4E" w:rsidRDefault="00B5746A">
      <w:pPr>
        <w:pStyle w:val="affffe"/>
        <w:ind w:firstLine="420"/>
      </w:pPr>
    </w:p>
    <w:p w14:paraId="38C6281C" w14:textId="77777777" w:rsidR="00B5746A" w:rsidRPr="00065F4E" w:rsidRDefault="00B5746A">
      <w:pPr>
        <w:pStyle w:val="affffe"/>
        <w:ind w:firstLine="420"/>
      </w:pPr>
    </w:p>
    <w:p w14:paraId="24FD900B" w14:textId="77777777" w:rsidR="00B5746A" w:rsidRPr="00065F4E" w:rsidRDefault="00B5746A">
      <w:pPr>
        <w:pStyle w:val="affffe"/>
        <w:ind w:firstLine="420"/>
      </w:pPr>
    </w:p>
    <w:p w14:paraId="2E8BAF9E" w14:textId="77777777" w:rsidR="00B5746A" w:rsidRPr="00065F4E" w:rsidRDefault="00000000">
      <w:pPr>
        <w:pStyle w:val="affffe"/>
        <w:ind w:firstLine="420"/>
      </w:pPr>
      <w:r>
        <w:rPr>
          <w:noProof/>
        </w:rPr>
        <w:pict w14:anchorId="1D4A5301">
          <v:shape id="首页自画框图5" o:spid="_x0000_s2051" type="#_x0000_t202" style="position:absolute;left:0;text-align:left;margin-left:127.55pt;margin-top:4.1pt;width:340.2pt;height:56.7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" stroked="f" strokeweight=".5pt">
            <v:textbox inset="0,0,,0">
              <w:txbxContent>
                <w:p w14:paraId="5C801810" w14:textId="77777777" w:rsidR="00065F4E" w:rsidRDefault="00065F4E">
                  <w:pPr>
                    <w:pStyle w:val="1f2"/>
                  </w:pPr>
                  <w:r>
                    <w:rPr>
                      <w:rFonts w:hint="eastAsia"/>
                    </w:rPr>
                    <w:t>T/CECA XX—2022</w:t>
                  </w:r>
                </w:p>
                <w:p w14:paraId="3927FAE0" w14:textId="77777777" w:rsidR="00065F4E" w:rsidRDefault="00065F4E">
                  <w:pPr>
                    <w:pStyle w:val="afffff3"/>
                  </w:pPr>
                </w:p>
              </w:txbxContent>
            </v:textbox>
          </v:shape>
        </w:pict>
      </w:r>
    </w:p>
    <w:p w14:paraId="3FDD0E06" w14:textId="77777777" w:rsidR="00B5746A" w:rsidRPr="00065F4E" w:rsidRDefault="00B5746A">
      <w:pPr>
        <w:pStyle w:val="affffe"/>
        <w:ind w:firstLine="420"/>
      </w:pPr>
    </w:p>
    <w:p w14:paraId="1E6FDCEA" w14:textId="77777777" w:rsidR="00B5746A" w:rsidRPr="00065F4E" w:rsidRDefault="00B5746A">
      <w:pPr>
        <w:pStyle w:val="affffe"/>
        <w:ind w:firstLine="420"/>
      </w:pPr>
    </w:p>
    <w:p w14:paraId="447AC397" w14:textId="77777777" w:rsidR="00B5746A" w:rsidRPr="00065F4E" w:rsidRDefault="00000000">
      <w:pPr>
        <w:pStyle w:val="affffe"/>
        <w:ind w:firstLine="420"/>
      </w:pPr>
      <w:r>
        <w:rPr>
          <w:noProof/>
        </w:rPr>
        <w:pict w14:anchorId="475F130C">
          <v:line id="首页自画框图6" o:spid="_x0000_s2059" style="position:absolute;left:0;text-align:left;z-index:251661312" from="-.9pt,7.95pt" to="481.1pt,7.95pt" o:gfxdata="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n74Q+9YAAAAIAQAADwAAAAAAAAABACAAAAAiAAAAZHJzL2Rvd25yZXYueG1sUEsBAhQAFAAA&#10;AAgAh07iQP8yaybxAQAAwgMAAA4AAAAAAAAAAQAgAAAAJQEAAGRycy9lMm9Eb2MueG1sUEsFBgAA&#10;AAAGAAYAWQEAAIgFAAAAAA==&#10;" strokeweight=".5pt">
            <v:stroke joinstyle="miter"/>
          </v:line>
        </w:pict>
      </w:r>
    </w:p>
    <w:p w14:paraId="34AE55BE" w14:textId="77777777" w:rsidR="00B5746A" w:rsidRPr="00065F4E" w:rsidRDefault="00B5746A">
      <w:pPr>
        <w:pStyle w:val="affffe"/>
        <w:ind w:firstLine="420"/>
      </w:pPr>
    </w:p>
    <w:p w14:paraId="1F1C245B" w14:textId="77777777" w:rsidR="00B5746A" w:rsidRPr="00065F4E" w:rsidRDefault="00B5746A">
      <w:pPr>
        <w:pStyle w:val="affffe"/>
        <w:ind w:firstLine="420"/>
      </w:pPr>
    </w:p>
    <w:p w14:paraId="15AB71BB" w14:textId="77777777" w:rsidR="00B5746A" w:rsidRPr="00065F4E" w:rsidRDefault="00000000">
      <w:pPr>
        <w:pStyle w:val="affffe"/>
        <w:ind w:firstLine="420"/>
      </w:pPr>
      <w:r>
        <w:rPr>
          <w:noProof/>
        </w:rPr>
        <w:pict w14:anchorId="256A8A5A">
          <v:shape id="首页自画框图8" o:spid="_x0000_s2052" type="#_x0000_t202" style="position:absolute;left:0;text-align:left;margin-left:0;margin-top:455.4pt;width:226.8pt;height:28.3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" stroked="f" strokeweight=".5pt">
            <v:textbox inset="0,0,,0">
              <w:txbxContent>
                <w:p w14:paraId="4679134B" w14:textId="77777777" w:rsidR="00065F4E" w:rsidRDefault="00065F4E">
                  <w:pPr>
                    <w:pStyle w:val="afffff2"/>
                  </w:pPr>
                  <w:r>
                    <w:rPr>
                      <w:rFonts w:hint="eastAsia"/>
                    </w:rPr>
                    <w:t>2023-XX-XX发布</w:t>
                  </w:r>
                </w:p>
              </w:txbxContent>
            </v:textbox>
          </v:shape>
        </w:pict>
      </w:r>
      <w:r>
        <w:rPr>
          <w:noProof/>
        </w:rPr>
        <w:pict w14:anchorId="034A741E">
          <v:shape id="首页自画框图7" o:spid="_x0000_s2053" type="#_x0000_t202" style="position:absolute;left:0;text-align:left;margin-left:0;margin-top:81.15pt;width:481.95pt;height:340.2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" stroked="f" strokeweight=".5pt">
            <v:textbox inset="0,0,,0">
              <w:txbxContent>
                <w:p w14:paraId="6BFDDBE7" w14:textId="77777777" w:rsidR="00065F4E" w:rsidRDefault="00065F4E">
                  <w:pPr>
                    <w:pStyle w:val="afffff4"/>
                  </w:pPr>
                  <w:r>
                    <w:rPr>
                      <w:rFonts w:hint="eastAsia"/>
                    </w:rPr>
                    <w:t>EBQ系列共享两轮电动车用线缆组件</w:t>
                  </w:r>
                </w:p>
                <w:p w14:paraId="04EA1B97" w14:textId="77777777" w:rsidR="00065F4E" w:rsidRDefault="00065F4E">
                  <w:pPr>
                    <w:pStyle w:val="afffff7"/>
                  </w:pPr>
                  <w:r>
                    <w:rPr>
                      <w:rFonts w:hint="eastAsia"/>
                    </w:rPr>
                    <w:t>Type EBQ cable harness for electric share bike</w:t>
                  </w:r>
                </w:p>
                <w:p w14:paraId="24312E46" w14:textId="77777777" w:rsidR="00065F4E" w:rsidRPr="001C5E59" w:rsidRDefault="00065F4E">
                  <w:pPr>
                    <w:pStyle w:val="afffff8"/>
                  </w:pPr>
                  <w:r>
                    <w:rPr>
                      <w:rFonts w:hint="eastAsia"/>
                    </w:rPr>
                    <w:t>在提交反馈意见时，请将您知道的相关专利连同支持性文件一并附上</w:t>
                  </w:r>
                </w:p>
                <w:p w14:paraId="0DC8F2AC" w14:textId="77777777" w:rsidR="00065F4E" w:rsidRDefault="00065F4E">
                  <w:pPr>
                    <w:pStyle w:val="afffff8"/>
                  </w:pPr>
                  <w:r>
                    <w:rPr>
                      <w:rFonts w:hint="eastAsia"/>
                    </w:rPr>
                    <w:t>（意见征求稿）</w:t>
                  </w:r>
                </w:p>
                <w:p w14:paraId="71126FA5" w14:textId="77777777" w:rsidR="00065F4E" w:rsidRDefault="00065F4E">
                  <w:pPr>
                    <w:pStyle w:val="afffff8"/>
                  </w:pPr>
                  <w:r>
                    <w:rPr>
                      <w:rFonts w:ascii="宋体" w:eastAsia="宋体" w:hAnsi="Times New Roman" w:hint="eastAsia"/>
                      <w:szCs w:val="28"/>
                    </w:rPr>
                    <w:t>本稿完成日期：2023-07-20</w:t>
                  </w:r>
                </w:p>
              </w:txbxContent>
            </v:textbox>
          </v:shape>
        </w:pict>
      </w:r>
    </w:p>
    <w:p w14:paraId="6D36CF06" w14:textId="77777777" w:rsidR="00B5746A" w:rsidRPr="00065F4E" w:rsidRDefault="00000000">
      <w:pPr>
        <w:pStyle w:val="affffe"/>
        <w:ind w:firstLine="420"/>
        <w:sectPr w:rsidR="00B5746A" w:rsidRPr="00065F4E">
          <w:headerReference w:type="even" r:id="rId9"/>
          <w:headerReference w:type="default" r:id="rId10"/>
          <w:footerReference w:type="even" r:id="rId11"/>
          <w:footerReference w:type="default" r:id="rId12"/>
          <w:pgSz w:w="11907" w:h="16839"/>
          <w:pgMar w:top="567" w:right="1134" w:bottom="1134" w:left="1418" w:header="284" w:footer="1134" w:gutter="0"/>
          <w:pgNumType w:fmt="upperRoman" w:start="1"/>
          <w:cols w:space="720"/>
          <w:titlePg/>
          <w:docGrid w:linePitch="312"/>
        </w:sectPr>
      </w:pPr>
      <w:r>
        <w:rPr>
          <w:noProof/>
        </w:rPr>
        <w:pict w14:anchorId="5A555912">
          <v:shape id="首页自画框图12" o:spid="_x0000_s2054" type="#_x0000_t202" style="position:absolute;left:0;text-align:left;margin-left:404pt;margin-top:768.8pt;width:63.4pt;height:14.5pt;z-index:251661824;visibility:visible;mso-wrap-style:non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" stroked="f" strokeweight=".5pt">
            <v:textbox inset="0,0,0,0">
              <w:txbxContent>
                <w:p w14:paraId="46842E1E" w14:textId="77777777" w:rsidR="00065F4E" w:rsidRDefault="00065F4E">
                  <w:pPr>
                    <w:pStyle w:val="TB1"/>
                  </w:pPr>
                  <w:r>
                    <w:rPr>
                      <w:rFonts w:hint="eastAsia"/>
                    </w:rPr>
                    <w:t>发布</w:t>
                  </w:r>
                </w:p>
              </w:txbxContent>
            </v:textbox>
            <w10:wrap anchorx="page" anchory="page"/>
          </v:shape>
        </w:pict>
      </w:r>
      <w:r>
        <w:rPr>
          <w:noProof/>
        </w:rPr>
        <w:pict w14:anchorId="1746EDE5">
          <v:shape id="首页自画框图11" o:spid="_x0000_s2055" type="#_x0000_t202" style="position:absolute;left:0;text-align:left;margin-left:141.65pt;margin-top:766.8pt;width:261.9pt;height:18.5pt;z-index:251660800;visibility:visible;mso-wrap-style:non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" stroked="f" strokeweight=".5pt">
            <v:textbox inset="0,0,0,0">
              <w:txbxContent>
                <w:p w14:paraId="46E2D5C0" w14:textId="77777777" w:rsidR="00065F4E" w:rsidRDefault="00065F4E">
                  <w:pPr>
                    <w:pStyle w:val="TB2"/>
                    <w:rPr>
                      <w:rFonts w:hint="default"/>
                    </w:rPr>
                  </w:pPr>
                  <w:r>
                    <w:t>中国电子元件行业协会</w:t>
                  </w:r>
                </w:p>
              </w:txbxContent>
            </v:textbox>
            <w10:wrap anchorx="page" anchory="page"/>
          </v:shape>
        </w:pict>
      </w:r>
      <w:r>
        <w:rPr>
          <w:noProof/>
        </w:rPr>
        <w:pict w14:anchorId="17213952">
          <v:line id="首页自画框图10" o:spid="_x0000_s2058" style="position:absolute;left:0;text-align:left;z-index:251664384" from="-.9pt,469.5pt" to="481.1pt,469.5pt" o:gfxdata="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BgMfnrXAAAACgEAAA8AAAAAAAAAAQAgAAAAIgAAAGRycy9kb3ducmV2LnhtbFBLAQIUABQA&#10;AAAIAIdO4kC2DGM/8QEAAMMDAAAOAAAAAAAAAAEAIAAAACYBAABkcnMvZTJvRG9jLnhtbFBLBQYA&#10;AAAABgAGAFkBAACJBQAAAAA=&#10;" strokeweight=".5pt">
            <v:stroke joinstyle="miter"/>
          </v:line>
        </w:pict>
      </w:r>
      <w:r>
        <w:rPr>
          <w:noProof/>
        </w:rPr>
        <w:pict w14:anchorId="70A0AB12">
          <v:shape id="首页自画框图9" o:spid="_x0000_s2056" type="#_x0000_t202" style="position:absolute;left:0;text-align:left;margin-left:255.1pt;margin-top:441.8pt;width:226.8pt;height:28.3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" stroked="f" strokeweight=".5pt">
            <v:textbox inset="0,0,,0">
              <w:txbxContent>
                <w:p w14:paraId="2FD7C24E" w14:textId="77777777" w:rsidR="00065F4E" w:rsidRDefault="00065F4E">
                  <w:pPr>
                    <w:pStyle w:val="affffffb"/>
                  </w:pPr>
                  <w:r>
                    <w:rPr>
                      <w:rFonts w:hint="eastAsia"/>
                    </w:rPr>
                    <w:t>2024-XX-XX实施</w:t>
                  </w:r>
                </w:p>
              </w:txbxContent>
            </v:textbox>
          </v:shape>
        </w:pict>
      </w:r>
    </w:p>
    <w:p w14:paraId="6AB10CF1" w14:textId="77777777" w:rsidR="00B5746A" w:rsidRPr="00065F4E" w:rsidRDefault="0009697F">
      <w:pPr>
        <w:pStyle w:val="affffff6"/>
        <w:spacing w:line="240" w:lineRule="auto"/>
      </w:pPr>
      <w:bookmarkStart w:id="0" w:name="标准目次"/>
      <w:bookmarkStart w:id="1" w:name="_Toc6854"/>
      <w:bookmarkStart w:id="2" w:name="标准目次内容"/>
      <w:bookmarkEnd w:id="0"/>
      <w:r w:rsidRPr="00065F4E">
        <w:rPr>
          <w:rFonts w:hint="eastAsia"/>
        </w:rPr>
        <w:lastRenderedPageBreak/>
        <w:t>目</w:t>
      </w:r>
      <w:r w:rsidRPr="00065F4E">
        <w:rPr>
          <w:rFonts w:ascii="MS Mincho" w:eastAsia="MS Mincho" w:hAnsi="MS Mincho" w:cs="MS Mincho" w:hint="eastAsia"/>
        </w:rPr>
        <w:t>  </w:t>
      </w:r>
      <w:r w:rsidRPr="00065F4E">
        <w:rPr>
          <w:rFonts w:hint="eastAsia"/>
        </w:rPr>
        <w:t>次</w:t>
      </w:r>
      <w:bookmarkEnd w:id="1"/>
    </w:p>
    <w:p w14:paraId="254A6BD2" w14:textId="77777777" w:rsidR="00065F4E" w:rsidRPr="00065F4E" w:rsidRDefault="00346B6A" w:rsidP="00065F4E">
      <w:pPr>
        <w:pStyle w:val="TOC1"/>
        <w:tabs>
          <w:tab w:val="right" w:leader="dot" w:pos="9345"/>
        </w:tabs>
        <w:spacing w:before="60" w:after="60"/>
        <w:rPr>
          <w:rFonts w:hAnsi="宋体" w:cstheme="minorBidi"/>
          <w:noProof/>
          <w:kern w:val="2"/>
          <w:szCs w:val="22"/>
        </w:rPr>
      </w:pPr>
      <w:r w:rsidRPr="00065F4E">
        <w:rPr>
          <w:rFonts w:hAnsi="宋体" w:cs="宋体" w:hint="eastAsia"/>
        </w:rPr>
        <w:fldChar w:fldCharType="begin"/>
      </w:r>
      <w:r w:rsidR="0009697F" w:rsidRPr="00065F4E">
        <w:rPr>
          <w:rFonts w:hAnsi="宋体" w:cs="宋体" w:hint="eastAsia"/>
        </w:rPr>
        <w:instrText xml:space="preserve">TOC \o "1-7" \h \u </w:instrText>
      </w:r>
      <w:r w:rsidRPr="00065F4E">
        <w:rPr>
          <w:rFonts w:hAnsi="宋体" w:cs="宋体" w:hint="eastAsia"/>
        </w:rPr>
        <w:fldChar w:fldCharType="separate"/>
      </w:r>
      <w:hyperlink w:anchor="_Toc140909889" w:history="1">
        <w:r w:rsidR="00065F4E" w:rsidRPr="00065F4E">
          <w:rPr>
            <w:rStyle w:val="affff4"/>
            <w:rFonts w:ascii="宋体" w:hAnsi="宋体" w:hint="eastAsia"/>
            <w:noProof/>
          </w:rPr>
          <w:t>前言</w:t>
        </w:r>
        <w:r w:rsidR="00065F4E" w:rsidRPr="00065F4E">
          <w:rPr>
            <w:rFonts w:hAnsi="宋体"/>
            <w:noProof/>
          </w:rPr>
          <w:tab/>
        </w:r>
        <w:r w:rsidR="00065F4E" w:rsidRPr="00065F4E">
          <w:rPr>
            <w:rFonts w:hAnsi="宋体"/>
            <w:noProof/>
          </w:rPr>
          <w:fldChar w:fldCharType="begin"/>
        </w:r>
        <w:r w:rsidR="00065F4E" w:rsidRPr="00065F4E">
          <w:rPr>
            <w:rFonts w:hAnsi="宋体"/>
            <w:noProof/>
          </w:rPr>
          <w:instrText xml:space="preserve"> PAGEREF _Toc140909889 \h </w:instrText>
        </w:r>
        <w:r w:rsidR="00065F4E" w:rsidRPr="00065F4E">
          <w:rPr>
            <w:rFonts w:hAnsi="宋体"/>
            <w:noProof/>
          </w:rPr>
        </w:r>
        <w:r w:rsidR="00065F4E" w:rsidRPr="00065F4E">
          <w:rPr>
            <w:rFonts w:hAnsi="宋体"/>
            <w:noProof/>
          </w:rPr>
          <w:fldChar w:fldCharType="separate"/>
        </w:r>
        <w:r w:rsidR="00065F4E" w:rsidRPr="00065F4E">
          <w:rPr>
            <w:rFonts w:hAnsi="宋体"/>
            <w:noProof/>
          </w:rPr>
          <w:t>IV</w:t>
        </w:r>
        <w:r w:rsidR="00065F4E" w:rsidRPr="00065F4E">
          <w:rPr>
            <w:rFonts w:hAnsi="宋体"/>
            <w:noProof/>
          </w:rPr>
          <w:fldChar w:fldCharType="end"/>
        </w:r>
      </w:hyperlink>
    </w:p>
    <w:p w14:paraId="33170AD7" w14:textId="77777777" w:rsidR="00065F4E" w:rsidRPr="00065F4E" w:rsidRDefault="00000000" w:rsidP="00065F4E">
      <w:pPr>
        <w:pStyle w:val="TOC1"/>
        <w:tabs>
          <w:tab w:val="right" w:leader="dot" w:pos="9345"/>
        </w:tabs>
        <w:spacing w:before="60" w:after="60"/>
        <w:rPr>
          <w:rFonts w:hAnsi="宋体" w:cstheme="minorBidi"/>
          <w:noProof/>
          <w:kern w:val="2"/>
          <w:szCs w:val="22"/>
        </w:rPr>
      </w:pPr>
      <w:hyperlink w:anchor="_Toc140909890" w:history="1">
        <w:r w:rsidR="00065F4E" w:rsidRPr="00065F4E">
          <w:rPr>
            <w:rStyle w:val="affff4"/>
            <w:rFonts w:ascii="宋体" w:hAnsi="宋体" w:hint="eastAsia"/>
            <w:noProof/>
          </w:rPr>
          <w:t>引言</w:t>
        </w:r>
        <w:r w:rsidR="00065F4E" w:rsidRPr="00065F4E">
          <w:rPr>
            <w:rFonts w:hAnsi="宋体"/>
            <w:noProof/>
          </w:rPr>
          <w:tab/>
        </w:r>
        <w:r w:rsidR="00065F4E" w:rsidRPr="00065F4E">
          <w:rPr>
            <w:rFonts w:hAnsi="宋体"/>
            <w:noProof/>
          </w:rPr>
          <w:fldChar w:fldCharType="begin"/>
        </w:r>
        <w:r w:rsidR="00065F4E" w:rsidRPr="00065F4E">
          <w:rPr>
            <w:rFonts w:hAnsi="宋体"/>
            <w:noProof/>
          </w:rPr>
          <w:instrText xml:space="preserve"> PAGEREF _Toc140909890 \h </w:instrText>
        </w:r>
        <w:r w:rsidR="00065F4E" w:rsidRPr="00065F4E">
          <w:rPr>
            <w:rFonts w:hAnsi="宋体"/>
            <w:noProof/>
          </w:rPr>
        </w:r>
        <w:r w:rsidR="00065F4E" w:rsidRPr="00065F4E">
          <w:rPr>
            <w:rFonts w:hAnsi="宋体"/>
            <w:noProof/>
          </w:rPr>
          <w:fldChar w:fldCharType="separate"/>
        </w:r>
        <w:r w:rsidR="00065F4E" w:rsidRPr="00065F4E">
          <w:rPr>
            <w:rFonts w:hAnsi="宋体"/>
            <w:noProof/>
          </w:rPr>
          <w:t>V</w:t>
        </w:r>
        <w:r w:rsidR="00065F4E" w:rsidRPr="00065F4E">
          <w:rPr>
            <w:rFonts w:hAnsi="宋体"/>
            <w:noProof/>
          </w:rPr>
          <w:fldChar w:fldCharType="end"/>
        </w:r>
      </w:hyperlink>
    </w:p>
    <w:p w14:paraId="1607B2C0" w14:textId="77777777" w:rsidR="00065F4E" w:rsidRPr="00065F4E" w:rsidRDefault="00000000" w:rsidP="00065F4E">
      <w:pPr>
        <w:pStyle w:val="TOC2"/>
        <w:tabs>
          <w:tab w:val="right" w:leader="dot" w:pos="9345"/>
        </w:tabs>
        <w:spacing w:before="60" w:after="60"/>
        <w:rPr>
          <w:rFonts w:hAnsi="宋体" w:cstheme="minorBidi"/>
          <w:noProof/>
          <w:kern w:val="2"/>
          <w:szCs w:val="22"/>
        </w:rPr>
      </w:pPr>
      <w:hyperlink w:anchor="_Toc140909891" w:history="1">
        <w:r w:rsidR="00065F4E" w:rsidRPr="00065F4E">
          <w:rPr>
            <w:rStyle w:val="affff4"/>
            <w:rFonts w:ascii="宋体" w:hAnsi="宋体"/>
            <w:noProof/>
          </w:rPr>
          <w:t>1</w:t>
        </w:r>
        <w:r w:rsidR="00065F4E" w:rsidRPr="00065F4E">
          <w:rPr>
            <w:rStyle w:val="affff4"/>
            <w:rFonts w:ascii="宋体" w:hAnsi="宋体" w:hint="eastAsia"/>
            <w:noProof/>
          </w:rPr>
          <w:t xml:space="preserve"> 范围</w:t>
        </w:r>
        <w:r w:rsidR="00065F4E" w:rsidRPr="00065F4E">
          <w:rPr>
            <w:rFonts w:hAnsi="宋体"/>
            <w:noProof/>
          </w:rPr>
          <w:tab/>
        </w:r>
        <w:r w:rsidR="00065F4E" w:rsidRPr="00065F4E">
          <w:rPr>
            <w:rFonts w:hAnsi="宋体"/>
            <w:noProof/>
          </w:rPr>
          <w:fldChar w:fldCharType="begin"/>
        </w:r>
        <w:r w:rsidR="00065F4E" w:rsidRPr="00065F4E">
          <w:rPr>
            <w:rFonts w:hAnsi="宋体"/>
            <w:noProof/>
          </w:rPr>
          <w:instrText xml:space="preserve"> PAGEREF _Toc140909891 \h </w:instrText>
        </w:r>
        <w:r w:rsidR="00065F4E" w:rsidRPr="00065F4E">
          <w:rPr>
            <w:rFonts w:hAnsi="宋体"/>
            <w:noProof/>
          </w:rPr>
        </w:r>
        <w:r w:rsidR="00065F4E" w:rsidRPr="00065F4E">
          <w:rPr>
            <w:rFonts w:hAnsi="宋体"/>
            <w:noProof/>
          </w:rPr>
          <w:fldChar w:fldCharType="separate"/>
        </w:r>
        <w:r w:rsidR="00065F4E" w:rsidRPr="00065F4E">
          <w:rPr>
            <w:rFonts w:hAnsi="宋体"/>
            <w:noProof/>
          </w:rPr>
          <w:t>1</w:t>
        </w:r>
        <w:r w:rsidR="00065F4E" w:rsidRPr="00065F4E">
          <w:rPr>
            <w:rFonts w:hAnsi="宋体"/>
            <w:noProof/>
          </w:rPr>
          <w:fldChar w:fldCharType="end"/>
        </w:r>
      </w:hyperlink>
    </w:p>
    <w:p w14:paraId="40611EA8" w14:textId="77777777" w:rsidR="00065F4E" w:rsidRPr="00065F4E" w:rsidRDefault="00000000" w:rsidP="00065F4E">
      <w:pPr>
        <w:pStyle w:val="TOC2"/>
        <w:tabs>
          <w:tab w:val="right" w:leader="dot" w:pos="9345"/>
        </w:tabs>
        <w:spacing w:before="60" w:after="60"/>
        <w:rPr>
          <w:rFonts w:hAnsi="宋体" w:cstheme="minorBidi"/>
          <w:noProof/>
          <w:kern w:val="2"/>
          <w:szCs w:val="22"/>
        </w:rPr>
      </w:pPr>
      <w:hyperlink w:anchor="_Toc140909892" w:history="1">
        <w:r w:rsidR="00065F4E" w:rsidRPr="00065F4E">
          <w:rPr>
            <w:rStyle w:val="affff4"/>
            <w:rFonts w:ascii="宋体" w:hAnsi="宋体"/>
            <w:noProof/>
          </w:rPr>
          <w:t>2</w:t>
        </w:r>
        <w:r w:rsidR="00065F4E" w:rsidRPr="00065F4E">
          <w:rPr>
            <w:rStyle w:val="affff4"/>
            <w:rFonts w:ascii="宋体" w:hAnsi="宋体" w:hint="eastAsia"/>
            <w:noProof/>
          </w:rPr>
          <w:t xml:space="preserve"> 规范性引用文件</w:t>
        </w:r>
        <w:r w:rsidR="00065F4E" w:rsidRPr="00065F4E">
          <w:rPr>
            <w:rFonts w:hAnsi="宋体"/>
            <w:noProof/>
          </w:rPr>
          <w:tab/>
        </w:r>
        <w:r w:rsidR="00065F4E" w:rsidRPr="00065F4E">
          <w:rPr>
            <w:rFonts w:hAnsi="宋体"/>
            <w:noProof/>
          </w:rPr>
          <w:fldChar w:fldCharType="begin"/>
        </w:r>
        <w:r w:rsidR="00065F4E" w:rsidRPr="00065F4E">
          <w:rPr>
            <w:rFonts w:hAnsi="宋体"/>
            <w:noProof/>
          </w:rPr>
          <w:instrText xml:space="preserve"> PAGEREF _Toc140909892 \h </w:instrText>
        </w:r>
        <w:r w:rsidR="00065F4E" w:rsidRPr="00065F4E">
          <w:rPr>
            <w:rFonts w:hAnsi="宋体"/>
            <w:noProof/>
          </w:rPr>
        </w:r>
        <w:r w:rsidR="00065F4E" w:rsidRPr="00065F4E">
          <w:rPr>
            <w:rFonts w:hAnsi="宋体"/>
            <w:noProof/>
          </w:rPr>
          <w:fldChar w:fldCharType="separate"/>
        </w:r>
        <w:r w:rsidR="00065F4E" w:rsidRPr="00065F4E">
          <w:rPr>
            <w:rFonts w:hAnsi="宋体"/>
            <w:noProof/>
          </w:rPr>
          <w:t>1</w:t>
        </w:r>
        <w:r w:rsidR="00065F4E" w:rsidRPr="00065F4E">
          <w:rPr>
            <w:rFonts w:hAnsi="宋体"/>
            <w:noProof/>
          </w:rPr>
          <w:fldChar w:fldCharType="end"/>
        </w:r>
      </w:hyperlink>
    </w:p>
    <w:p w14:paraId="68E1E1A1" w14:textId="77777777" w:rsidR="00065F4E" w:rsidRPr="00065F4E" w:rsidRDefault="00000000" w:rsidP="00065F4E">
      <w:pPr>
        <w:pStyle w:val="TOC2"/>
        <w:tabs>
          <w:tab w:val="right" w:leader="dot" w:pos="9345"/>
        </w:tabs>
        <w:spacing w:before="60" w:after="60"/>
        <w:rPr>
          <w:rFonts w:hAnsi="宋体" w:cstheme="minorBidi"/>
          <w:noProof/>
          <w:kern w:val="2"/>
          <w:szCs w:val="22"/>
        </w:rPr>
      </w:pPr>
      <w:hyperlink w:anchor="_Toc140909893" w:history="1">
        <w:r w:rsidR="00065F4E" w:rsidRPr="00065F4E">
          <w:rPr>
            <w:rStyle w:val="affff4"/>
            <w:rFonts w:ascii="宋体" w:hAnsi="宋体"/>
            <w:noProof/>
          </w:rPr>
          <w:t>3</w:t>
        </w:r>
        <w:r w:rsidR="00065F4E" w:rsidRPr="00065F4E">
          <w:rPr>
            <w:rStyle w:val="affff4"/>
            <w:rFonts w:ascii="宋体" w:hAnsi="宋体" w:hint="eastAsia"/>
            <w:noProof/>
          </w:rPr>
          <w:t xml:space="preserve"> 术语和定义</w:t>
        </w:r>
        <w:r w:rsidR="00065F4E" w:rsidRPr="00065F4E">
          <w:rPr>
            <w:rFonts w:hAnsi="宋体"/>
            <w:noProof/>
          </w:rPr>
          <w:tab/>
        </w:r>
        <w:r w:rsidR="00065F4E" w:rsidRPr="00065F4E">
          <w:rPr>
            <w:rFonts w:hAnsi="宋体"/>
            <w:noProof/>
          </w:rPr>
          <w:fldChar w:fldCharType="begin"/>
        </w:r>
        <w:r w:rsidR="00065F4E" w:rsidRPr="00065F4E">
          <w:rPr>
            <w:rFonts w:hAnsi="宋体"/>
            <w:noProof/>
          </w:rPr>
          <w:instrText xml:space="preserve"> PAGEREF _Toc140909893 \h </w:instrText>
        </w:r>
        <w:r w:rsidR="00065F4E" w:rsidRPr="00065F4E">
          <w:rPr>
            <w:rFonts w:hAnsi="宋体"/>
            <w:noProof/>
          </w:rPr>
        </w:r>
        <w:r w:rsidR="00065F4E" w:rsidRPr="00065F4E">
          <w:rPr>
            <w:rFonts w:hAnsi="宋体"/>
            <w:noProof/>
          </w:rPr>
          <w:fldChar w:fldCharType="separate"/>
        </w:r>
        <w:r w:rsidR="00065F4E" w:rsidRPr="00065F4E">
          <w:rPr>
            <w:rFonts w:hAnsi="宋体"/>
            <w:noProof/>
          </w:rPr>
          <w:t>1</w:t>
        </w:r>
        <w:r w:rsidR="00065F4E" w:rsidRPr="00065F4E">
          <w:rPr>
            <w:rFonts w:hAnsi="宋体"/>
            <w:noProof/>
          </w:rPr>
          <w:fldChar w:fldCharType="end"/>
        </w:r>
      </w:hyperlink>
    </w:p>
    <w:p w14:paraId="3C99CC15" w14:textId="77777777" w:rsidR="00065F4E" w:rsidRPr="00065F4E" w:rsidRDefault="00000000" w:rsidP="00065F4E">
      <w:pPr>
        <w:pStyle w:val="TOC2"/>
        <w:tabs>
          <w:tab w:val="right" w:leader="dot" w:pos="9345"/>
        </w:tabs>
        <w:spacing w:before="60" w:after="60"/>
        <w:rPr>
          <w:rFonts w:hAnsi="宋体" w:cstheme="minorBidi"/>
          <w:noProof/>
          <w:kern w:val="2"/>
          <w:szCs w:val="22"/>
        </w:rPr>
      </w:pPr>
      <w:hyperlink w:anchor="_Toc140909894" w:history="1">
        <w:r w:rsidR="00065F4E" w:rsidRPr="00065F4E">
          <w:rPr>
            <w:rStyle w:val="affff4"/>
            <w:rFonts w:ascii="宋体" w:hAnsi="宋体"/>
            <w:noProof/>
          </w:rPr>
          <w:t>4</w:t>
        </w:r>
        <w:r w:rsidR="00065F4E" w:rsidRPr="00065F4E">
          <w:rPr>
            <w:rStyle w:val="affff4"/>
            <w:rFonts w:ascii="宋体" w:hAnsi="宋体" w:hint="eastAsia"/>
            <w:noProof/>
          </w:rPr>
          <w:t xml:space="preserve"> 技术要求</w:t>
        </w:r>
        <w:r w:rsidR="00065F4E" w:rsidRPr="00065F4E">
          <w:rPr>
            <w:rFonts w:hAnsi="宋体"/>
            <w:noProof/>
          </w:rPr>
          <w:tab/>
        </w:r>
        <w:r w:rsidR="00065F4E" w:rsidRPr="00065F4E">
          <w:rPr>
            <w:rFonts w:hAnsi="宋体"/>
            <w:noProof/>
          </w:rPr>
          <w:fldChar w:fldCharType="begin"/>
        </w:r>
        <w:r w:rsidR="00065F4E" w:rsidRPr="00065F4E">
          <w:rPr>
            <w:rFonts w:hAnsi="宋体"/>
            <w:noProof/>
          </w:rPr>
          <w:instrText xml:space="preserve"> PAGEREF _Toc140909894 \h </w:instrText>
        </w:r>
        <w:r w:rsidR="00065F4E" w:rsidRPr="00065F4E">
          <w:rPr>
            <w:rFonts w:hAnsi="宋体"/>
            <w:noProof/>
          </w:rPr>
        </w:r>
        <w:r w:rsidR="00065F4E" w:rsidRPr="00065F4E">
          <w:rPr>
            <w:rFonts w:hAnsi="宋体"/>
            <w:noProof/>
          </w:rPr>
          <w:fldChar w:fldCharType="separate"/>
        </w:r>
        <w:r w:rsidR="00065F4E" w:rsidRPr="00065F4E">
          <w:rPr>
            <w:rFonts w:hAnsi="宋体"/>
            <w:noProof/>
          </w:rPr>
          <w:t>1</w:t>
        </w:r>
        <w:r w:rsidR="00065F4E" w:rsidRPr="00065F4E">
          <w:rPr>
            <w:rFonts w:hAnsi="宋体"/>
            <w:noProof/>
          </w:rPr>
          <w:fldChar w:fldCharType="end"/>
        </w:r>
      </w:hyperlink>
    </w:p>
    <w:p w14:paraId="73371F5D" w14:textId="77777777" w:rsidR="00065F4E" w:rsidRPr="00065F4E" w:rsidRDefault="00000000" w:rsidP="00065F4E">
      <w:pPr>
        <w:pStyle w:val="TOC3"/>
        <w:tabs>
          <w:tab w:val="right" w:leader="dot" w:pos="9345"/>
        </w:tabs>
        <w:spacing w:before="60" w:after="60"/>
        <w:ind w:left="210"/>
        <w:rPr>
          <w:rFonts w:hAnsi="宋体" w:cstheme="minorBidi"/>
          <w:noProof/>
          <w:kern w:val="2"/>
          <w:szCs w:val="22"/>
        </w:rPr>
      </w:pPr>
      <w:hyperlink w:anchor="_Toc140909895" w:history="1">
        <w:r w:rsidR="00065F4E" w:rsidRPr="00065F4E">
          <w:rPr>
            <w:rStyle w:val="affff4"/>
            <w:rFonts w:ascii="宋体" w:hAnsi="宋体"/>
            <w:noProof/>
          </w:rPr>
          <w:t>4.1</w:t>
        </w:r>
        <w:r w:rsidR="00065F4E" w:rsidRPr="00065F4E">
          <w:rPr>
            <w:rStyle w:val="affff4"/>
            <w:rFonts w:ascii="宋体" w:hAnsi="宋体" w:hint="eastAsia"/>
            <w:noProof/>
          </w:rPr>
          <w:t xml:space="preserve"> 材料</w:t>
        </w:r>
        <w:r w:rsidR="00065F4E" w:rsidRPr="00065F4E">
          <w:rPr>
            <w:rFonts w:hAnsi="宋体"/>
            <w:noProof/>
          </w:rPr>
          <w:tab/>
        </w:r>
        <w:r w:rsidR="00065F4E" w:rsidRPr="00065F4E">
          <w:rPr>
            <w:rFonts w:hAnsi="宋体"/>
            <w:noProof/>
          </w:rPr>
          <w:fldChar w:fldCharType="begin"/>
        </w:r>
        <w:r w:rsidR="00065F4E" w:rsidRPr="00065F4E">
          <w:rPr>
            <w:rFonts w:hAnsi="宋体"/>
            <w:noProof/>
          </w:rPr>
          <w:instrText xml:space="preserve"> PAGEREF _Toc140909895 \h </w:instrText>
        </w:r>
        <w:r w:rsidR="00065F4E" w:rsidRPr="00065F4E">
          <w:rPr>
            <w:rFonts w:hAnsi="宋体"/>
            <w:noProof/>
          </w:rPr>
        </w:r>
        <w:r w:rsidR="00065F4E" w:rsidRPr="00065F4E">
          <w:rPr>
            <w:rFonts w:hAnsi="宋体"/>
            <w:noProof/>
          </w:rPr>
          <w:fldChar w:fldCharType="separate"/>
        </w:r>
        <w:r w:rsidR="00065F4E" w:rsidRPr="00065F4E">
          <w:rPr>
            <w:rFonts w:hAnsi="宋体"/>
            <w:noProof/>
          </w:rPr>
          <w:t>1</w:t>
        </w:r>
        <w:r w:rsidR="00065F4E" w:rsidRPr="00065F4E">
          <w:rPr>
            <w:rFonts w:hAnsi="宋体"/>
            <w:noProof/>
          </w:rPr>
          <w:fldChar w:fldCharType="end"/>
        </w:r>
      </w:hyperlink>
    </w:p>
    <w:p w14:paraId="24BB158B" w14:textId="77777777" w:rsidR="00065F4E" w:rsidRPr="00065F4E" w:rsidRDefault="00000000" w:rsidP="00065F4E">
      <w:pPr>
        <w:pStyle w:val="TOC4"/>
        <w:tabs>
          <w:tab w:val="right" w:leader="dot" w:pos="9345"/>
        </w:tabs>
        <w:spacing w:before="60" w:after="60"/>
        <w:ind w:left="420"/>
        <w:rPr>
          <w:rFonts w:hAnsi="宋体" w:cstheme="minorBidi"/>
          <w:noProof/>
          <w:kern w:val="2"/>
          <w:szCs w:val="22"/>
        </w:rPr>
      </w:pPr>
      <w:hyperlink w:anchor="_Toc140909896" w:history="1">
        <w:r w:rsidR="00065F4E" w:rsidRPr="00065F4E">
          <w:rPr>
            <w:rStyle w:val="affff4"/>
            <w:rFonts w:ascii="宋体" w:hAnsi="宋体"/>
            <w:noProof/>
          </w:rPr>
          <w:t>4.1.1</w:t>
        </w:r>
        <w:r w:rsidR="00065F4E" w:rsidRPr="00065F4E">
          <w:rPr>
            <w:rStyle w:val="affff4"/>
            <w:rFonts w:ascii="宋体" w:hAnsi="宋体" w:hint="eastAsia"/>
            <w:noProof/>
          </w:rPr>
          <w:t xml:space="preserve"> 通则</w:t>
        </w:r>
        <w:r w:rsidR="00065F4E" w:rsidRPr="00065F4E">
          <w:rPr>
            <w:rFonts w:hAnsi="宋体"/>
            <w:noProof/>
          </w:rPr>
          <w:tab/>
        </w:r>
        <w:r w:rsidR="00065F4E" w:rsidRPr="00065F4E">
          <w:rPr>
            <w:rFonts w:hAnsi="宋体"/>
            <w:noProof/>
          </w:rPr>
          <w:fldChar w:fldCharType="begin"/>
        </w:r>
        <w:r w:rsidR="00065F4E" w:rsidRPr="00065F4E">
          <w:rPr>
            <w:rFonts w:hAnsi="宋体"/>
            <w:noProof/>
          </w:rPr>
          <w:instrText xml:space="preserve"> PAGEREF _Toc140909896 \h </w:instrText>
        </w:r>
        <w:r w:rsidR="00065F4E" w:rsidRPr="00065F4E">
          <w:rPr>
            <w:rFonts w:hAnsi="宋体"/>
            <w:noProof/>
          </w:rPr>
        </w:r>
        <w:r w:rsidR="00065F4E" w:rsidRPr="00065F4E">
          <w:rPr>
            <w:rFonts w:hAnsi="宋体"/>
            <w:noProof/>
          </w:rPr>
          <w:fldChar w:fldCharType="separate"/>
        </w:r>
        <w:r w:rsidR="00065F4E" w:rsidRPr="00065F4E">
          <w:rPr>
            <w:rFonts w:hAnsi="宋体"/>
            <w:noProof/>
          </w:rPr>
          <w:t>1</w:t>
        </w:r>
        <w:r w:rsidR="00065F4E" w:rsidRPr="00065F4E">
          <w:rPr>
            <w:rFonts w:hAnsi="宋体"/>
            <w:noProof/>
          </w:rPr>
          <w:fldChar w:fldCharType="end"/>
        </w:r>
      </w:hyperlink>
    </w:p>
    <w:p w14:paraId="3836388F" w14:textId="77777777" w:rsidR="00065F4E" w:rsidRPr="00065F4E" w:rsidRDefault="00000000" w:rsidP="00065F4E">
      <w:pPr>
        <w:pStyle w:val="TOC4"/>
        <w:tabs>
          <w:tab w:val="right" w:leader="dot" w:pos="9345"/>
        </w:tabs>
        <w:spacing w:before="60" w:after="60"/>
        <w:ind w:left="420"/>
        <w:rPr>
          <w:rFonts w:hAnsi="宋体" w:cstheme="minorBidi"/>
          <w:noProof/>
          <w:kern w:val="2"/>
          <w:szCs w:val="22"/>
        </w:rPr>
      </w:pPr>
      <w:hyperlink w:anchor="_Toc140909897" w:history="1">
        <w:r w:rsidR="00065F4E" w:rsidRPr="00065F4E">
          <w:rPr>
            <w:rStyle w:val="affff4"/>
            <w:rFonts w:ascii="宋体" w:hAnsi="宋体"/>
            <w:noProof/>
          </w:rPr>
          <w:t>4.1.2</w:t>
        </w:r>
        <w:r w:rsidR="00065F4E" w:rsidRPr="00065F4E">
          <w:rPr>
            <w:rStyle w:val="affff4"/>
            <w:rFonts w:ascii="宋体" w:hAnsi="宋体" w:hint="eastAsia"/>
            <w:noProof/>
          </w:rPr>
          <w:t xml:space="preserve"> 接触件</w:t>
        </w:r>
        <w:r w:rsidR="00065F4E" w:rsidRPr="00065F4E">
          <w:rPr>
            <w:rFonts w:hAnsi="宋体"/>
            <w:noProof/>
          </w:rPr>
          <w:tab/>
        </w:r>
        <w:r w:rsidR="00065F4E" w:rsidRPr="00065F4E">
          <w:rPr>
            <w:rFonts w:hAnsi="宋体"/>
            <w:noProof/>
          </w:rPr>
          <w:fldChar w:fldCharType="begin"/>
        </w:r>
        <w:r w:rsidR="00065F4E" w:rsidRPr="00065F4E">
          <w:rPr>
            <w:rFonts w:hAnsi="宋体"/>
            <w:noProof/>
          </w:rPr>
          <w:instrText xml:space="preserve"> PAGEREF _Toc140909897 \h </w:instrText>
        </w:r>
        <w:r w:rsidR="00065F4E" w:rsidRPr="00065F4E">
          <w:rPr>
            <w:rFonts w:hAnsi="宋体"/>
            <w:noProof/>
          </w:rPr>
        </w:r>
        <w:r w:rsidR="00065F4E" w:rsidRPr="00065F4E">
          <w:rPr>
            <w:rFonts w:hAnsi="宋体"/>
            <w:noProof/>
          </w:rPr>
          <w:fldChar w:fldCharType="separate"/>
        </w:r>
        <w:r w:rsidR="00065F4E" w:rsidRPr="00065F4E">
          <w:rPr>
            <w:rFonts w:hAnsi="宋体"/>
            <w:noProof/>
          </w:rPr>
          <w:t>1</w:t>
        </w:r>
        <w:r w:rsidR="00065F4E" w:rsidRPr="00065F4E">
          <w:rPr>
            <w:rFonts w:hAnsi="宋体"/>
            <w:noProof/>
          </w:rPr>
          <w:fldChar w:fldCharType="end"/>
        </w:r>
      </w:hyperlink>
    </w:p>
    <w:p w14:paraId="13248F3B" w14:textId="77777777" w:rsidR="00065F4E" w:rsidRPr="00065F4E" w:rsidRDefault="00000000" w:rsidP="00065F4E">
      <w:pPr>
        <w:pStyle w:val="TOC4"/>
        <w:tabs>
          <w:tab w:val="right" w:leader="dot" w:pos="9345"/>
        </w:tabs>
        <w:spacing w:before="60" w:after="60"/>
        <w:ind w:left="420"/>
        <w:rPr>
          <w:rFonts w:hAnsi="宋体" w:cstheme="minorBidi"/>
          <w:noProof/>
          <w:kern w:val="2"/>
          <w:szCs w:val="22"/>
        </w:rPr>
      </w:pPr>
      <w:hyperlink w:anchor="_Toc140909898" w:history="1">
        <w:r w:rsidR="00065F4E" w:rsidRPr="00065F4E">
          <w:rPr>
            <w:rStyle w:val="affff4"/>
            <w:rFonts w:ascii="宋体" w:hAnsi="宋体"/>
            <w:noProof/>
          </w:rPr>
          <w:t>4.1.3</w:t>
        </w:r>
        <w:r w:rsidR="00065F4E" w:rsidRPr="00065F4E">
          <w:rPr>
            <w:rStyle w:val="affff4"/>
            <w:rFonts w:ascii="宋体" w:hAnsi="宋体" w:hint="eastAsia"/>
            <w:noProof/>
          </w:rPr>
          <w:t xml:space="preserve"> 接触件镀层</w:t>
        </w:r>
        <w:r w:rsidR="00065F4E" w:rsidRPr="00065F4E">
          <w:rPr>
            <w:rFonts w:hAnsi="宋体"/>
            <w:noProof/>
          </w:rPr>
          <w:tab/>
        </w:r>
        <w:r w:rsidR="00065F4E" w:rsidRPr="00065F4E">
          <w:rPr>
            <w:rFonts w:hAnsi="宋体"/>
            <w:noProof/>
          </w:rPr>
          <w:fldChar w:fldCharType="begin"/>
        </w:r>
        <w:r w:rsidR="00065F4E" w:rsidRPr="00065F4E">
          <w:rPr>
            <w:rFonts w:hAnsi="宋体"/>
            <w:noProof/>
          </w:rPr>
          <w:instrText xml:space="preserve"> PAGEREF _Toc140909898 \h </w:instrText>
        </w:r>
        <w:r w:rsidR="00065F4E" w:rsidRPr="00065F4E">
          <w:rPr>
            <w:rFonts w:hAnsi="宋体"/>
            <w:noProof/>
          </w:rPr>
        </w:r>
        <w:r w:rsidR="00065F4E" w:rsidRPr="00065F4E">
          <w:rPr>
            <w:rFonts w:hAnsi="宋体"/>
            <w:noProof/>
          </w:rPr>
          <w:fldChar w:fldCharType="separate"/>
        </w:r>
        <w:r w:rsidR="00065F4E" w:rsidRPr="00065F4E">
          <w:rPr>
            <w:rFonts w:hAnsi="宋体"/>
            <w:noProof/>
          </w:rPr>
          <w:t>2</w:t>
        </w:r>
        <w:r w:rsidR="00065F4E" w:rsidRPr="00065F4E">
          <w:rPr>
            <w:rFonts w:hAnsi="宋体"/>
            <w:noProof/>
          </w:rPr>
          <w:fldChar w:fldCharType="end"/>
        </w:r>
      </w:hyperlink>
    </w:p>
    <w:p w14:paraId="7C9796A2" w14:textId="77777777" w:rsidR="00065F4E" w:rsidRPr="00065F4E" w:rsidRDefault="00000000" w:rsidP="00065F4E">
      <w:pPr>
        <w:pStyle w:val="TOC4"/>
        <w:tabs>
          <w:tab w:val="right" w:leader="dot" w:pos="9345"/>
        </w:tabs>
        <w:spacing w:before="60" w:after="60"/>
        <w:ind w:left="420"/>
        <w:rPr>
          <w:rFonts w:hAnsi="宋体" w:cstheme="minorBidi"/>
          <w:noProof/>
          <w:kern w:val="2"/>
          <w:szCs w:val="22"/>
        </w:rPr>
      </w:pPr>
      <w:hyperlink w:anchor="_Toc140909899" w:history="1">
        <w:r w:rsidR="00065F4E" w:rsidRPr="00065F4E">
          <w:rPr>
            <w:rStyle w:val="affff4"/>
            <w:rFonts w:ascii="宋体" w:hAnsi="宋体"/>
            <w:noProof/>
          </w:rPr>
          <w:t>4.1.4</w:t>
        </w:r>
        <w:r w:rsidR="00065F4E" w:rsidRPr="00065F4E">
          <w:rPr>
            <w:rStyle w:val="affff4"/>
            <w:rFonts w:ascii="宋体" w:hAnsi="宋体" w:hint="eastAsia"/>
            <w:noProof/>
          </w:rPr>
          <w:t xml:space="preserve"> 非金属材料</w:t>
        </w:r>
        <w:r w:rsidR="00065F4E" w:rsidRPr="00065F4E">
          <w:rPr>
            <w:rFonts w:hAnsi="宋体"/>
            <w:noProof/>
          </w:rPr>
          <w:tab/>
        </w:r>
        <w:r w:rsidR="00065F4E" w:rsidRPr="00065F4E">
          <w:rPr>
            <w:rFonts w:hAnsi="宋体"/>
            <w:noProof/>
          </w:rPr>
          <w:fldChar w:fldCharType="begin"/>
        </w:r>
        <w:r w:rsidR="00065F4E" w:rsidRPr="00065F4E">
          <w:rPr>
            <w:rFonts w:hAnsi="宋体"/>
            <w:noProof/>
          </w:rPr>
          <w:instrText xml:space="preserve"> PAGEREF _Toc140909899 \h </w:instrText>
        </w:r>
        <w:r w:rsidR="00065F4E" w:rsidRPr="00065F4E">
          <w:rPr>
            <w:rFonts w:hAnsi="宋体"/>
            <w:noProof/>
          </w:rPr>
        </w:r>
        <w:r w:rsidR="00065F4E" w:rsidRPr="00065F4E">
          <w:rPr>
            <w:rFonts w:hAnsi="宋体"/>
            <w:noProof/>
          </w:rPr>
          <w:fldChar w:fldCharType="separate"/>
        </w:r>
        <w:r w:rsidR="00065F4E" w:rsidRPr="00065F4E">
          <w:rPr>
            <w:rFonts w:hAnsi="宋体"/>
            <w:noProof/>
          </w:rPr>
          <w:t>2</w:t>
        </w:r>
        <w:r w:rsidR="00065F4E" w:rsidRPr="00065F4E">
          <w:rPr>
            <w:rFonts w:hAnsi="宋体"/>
            <w:noProof/>
          </w:rPr>
          <w:fldChar w:fldCharType="end"/>
        </w:r>
      </w:hyperlink>
    </w:p>
    <w:p w14:paraId="5E7ABAA3" w14:textId="77777777" w:rsidR="00065F4E" w:rsidRPr="00065F4E" w:rsidRDefault="00000000" w:rsidP="00065F4E">
      <w:pPr>
        <w:pStyle w:val="TOC4"/>
        <w:tabs>
          <w:tab w:val="right" w:leader="dot" w:pos="9345"/>
        </w:tabs>
        <w:spacing w:before="60" w:after="60"/>
        <w:ind w:left="420"/>
        <w:rPr>
          <w:rFonts w:hAnsi="宋体" w:cstheme="minorBidi"/>
          <w:noProof/>
          <w:kern w:val="2"/>
          <w:szCs w:val="22"/>
        </w:rPr>
      </w:pPr>
      <w:hyperlink w:anchor="_Toc140909900" w:history="1">
        <w:r w:rsidR="00065F4E" w:rsidRPr="00065F4E">
          <w:rPr>
            <w:rStyle w:val="affff4"/>
            <w:rFonts w:ascii="宋体" w:hAnsi="宋体"/>
            <w:noProof/>
          </w:rPr>
          <w:t>4.1.5</w:t>
        </w:r>
        <w:r w:rsidR="00065F4E" w:rsidRPr="00065F4E">
          <w:rPr>
            <w:rStyle w:val="affff4"/>
            <w:rFonts w:ascii="宋体" w:hAnsi="宋体" w:hint="eastAsia"/>
            <w:noProof/>
          </w:rPr>
          <w:t xml:space="preserve"> 线缆材料</w:t>
        </w:r>
        <w:r w:rsidR="00065F4E" w:rsidRPr="00065F4E">
          <w:rPr>
            <w:rFonts w:hAnsi="宋体"/>
            <w:noProof/>
          </w:rPr>
          <w:tab/>
        </w:r>
        <w:r w:rsidR="00065F4E" w:rsidRPr="00065F4E">
          <w:rPr>
            <w:rFonts w:hAnsi="宋体"/>
            <w:noProof/>
          </w:rPr>
          <w:fldChar w:fldCharType="begin"/>
        </w:r>
        <w:r w:rsidR="00065F4E" w:rsidRPr="00065F4E">
          <w:rPr>
            <w:rFonts w:hAnsi="宋体"/>
            <w:noProof/>
          </w:rPr>
          <w:instrText xml:space="preserve"> PAGEREF _Toc140909900 \h </w:instrText>
        </w:r>
        <w:r w:rsidR="00065F4E" w:rsidRPr="00065F4E">
          <w:rPr>
            <w:rFonts w:hAnsi="宋体"/>
            <w:noProof/>
          </w:rPr>
        </w:r>
        <w:r w:rsidR="00065F4E" w:rsidRPr="00065F4E">
          <w:rPr>
            <w:rFonts w:hAnsi="宋体"/>
            <w:noProof/>
          </w:rPr>
          <w:fldChar w:fldCharType="separate"/>
        </w:r>
        <w:r w:rsidR="00065F4E" w:rsidRPr="00065F4E">
          <w:rPr>
            <w:rFonts w:hAnsi="宋体"/>
            <w:noProof/>
          </w:rPr>
          <w:t>2</w:t>
        </w:r>
        <w:r w:rsidR="00065F4E" w:rsidRPr="00065F4E">
          <w:rPr>
            <w:rFonts w:hAnsi="宋体"/>
            <w:noProof/>
          </w:rPr>
          <w:fldChar w:fldCharType="end"/>
        </w:r>
      </w:hyperlink>
    </w:p>
    <w:p w14:paraId="2556EDBC" w14:textId="77777777" w:rsidR="00065F4E" w:rsidRPr="00065F4E" w:rsidRDefault="00000000" w:rsidP="00065F4E">
      <w:pPr>
        <w:pStyle w:val="TOC4"/>
        <w:tabs>
          <w:tab w:val="right" w:leader="dot" w:pos="9345"/>
        </w:tabs>
        <w:spacing w:before="60" w:after="60"/>
        <w:ind w:left="420"/>
        <w:rPr>
          <w:rFonts w:hAnsi="宋体" w:cstheme="minorBidi"/>
          <w:noProof/>
          <w:kern w:val="2"/>
          <w:szCs w:val="22"/>
        </w:rPr>
      </w:pPr>
      <w:hyperlink w:anchor="_Toc140909901" w:history="1">
        <w:r w:rsidR="00065F4E" w:rsidRPr="00065F4E">
          <w:rPr>
            <w:rStyle w:val="affff4"/>
            <w:rFonts w:ascii="宋体" w:hAnsi="宋体"/>
            <w:noProof/>
          </w:rPr>
          <w:t>4.1.6</w:t>
        </w:r>
        <w:r w:rsidR="00065F4E" w:rsidRPr="00065F4E">
          <w:rPr>
            <w:rStyle w:val="affff4"/>
            <w:rFonts w:ascii="宋体" w:hAnsi="宋体" w:hint="eastAsia"/>
            <w:noProof/>
          </w:rPr>
          <w:t xml:space="preserve"> 塑封材料</w:t>
        </w:r>
        <w:r w:rsidR="00065F4E" w:rsidRPr="00065F4E">
          <w:rPr>
            <w:rFonts w:hAnsi="宋体"/>
            <w:noProof/>
          </w:rPr>
          <w:tab/>
        </w:r>
        <w:r w:rsidR="00065F4E" w:rsidRPr="00065F4E">
          <w:rPr>
            <w:rFonts w:hAnsi="宋体"/>
            <w:noProof/>
          </w:rPr>
          <w:fldChar w:fldCharType="begin"/>
        </w:r>
        <w:r w:rsidR="00065F4E" w:rsidRPr="00065F4E">
          <w:rPr>
            <w:rFonts w:hAnsi="宋体"/>
            <w:noProof/>
          </w:rPr>
          <w:instrText xml:space="preserve"> PAGEREF _Toc140909901 \h </w:instrText>
        </w:r>
        <w:r w:rsidR="00065F4E" w:rsidRPr="00065F4E">
          <w:rPr>
            <w:rFonts w:hAnsi="宋体"/>
            <w:noProof/>
          </w:rPr>
        </w:r>
        <w:r w:rsidR="00065F4E" w:rsidRPr="00065F4E">
          <w:rPr>
            <w:rFonts w:hAnsi="宋体"/>
            <w:noProof/>
          </w:rPr>
          <w:fldChar w:fldCharType="separate"/>
        </w:r>
        <w:r w:rsidR="00065F4E" w:rsidRPr="00065F4E">
          <w:rPr>
            <w:rFonts w:hAnsi="宋体"/>
            <w:noProof/>
          </w:rPr>
          <w:t>2</w:t>
        </w:r>
        <w:r w:rsidR="00065F4E" w:rsidRPr="00065F4E">
          <w:rPr>
            <w:rFonts w:hAnsi="宋体"/>
            <w:noProof/>
          </w:rPr>
          <w:fldChar w:fldCharType="end"/>
        </w:r>
      </w:hyperlink>
    </w:p>
    <w:p w14:paraId="12EB1C11" w14:textId="77777777" w:rsidR="00065F4E" w:rsidRPr="00065F4E" w:rsidRDefault="00000000" w:rsidP="00065F4E">
      <w:pPr>
        <w:pStyle w:val="TOC4"/>
        <w:tabs>
          <w:tab w:val="right" w:leader="dot" w:pos="9345"/>
        </w:tabs>
        <w:spacing w:before="60" w:after="60"/>
        <w:ind w:left="420"/>
        <w:rPr>
          <w:rFonts w:hAnsi="宋体" w:cstheme="minorBidi"/>
          <w:noProof/>
          <w:kern w:val="2"/>
          <w:szCs w:val="22"/>
        </w:rPr>
      </w:pPr>
      <w:hyperlink w:anchor="_Toc140909902" w:history="1">
        <w:r w:rsidR="00065F4E" w:rsidRPr="00065F4E">
          <w:rPr>
            <w:rStyle w:val="affff4"/>
            <w:rFonts w:ascii="宋体" w:hAnsi="宋体"/>
            <w:noProof/>
          </w:rPr>
          <w:t>4.1.7</w:t>
        </w:r>
        <w:r w:rsidR="00065F4E" w:rsidRPr="00065F4E">
          <w:rPr>
            <w:rStyle w:val="affff4"/>
            <w:rFonts w:ascii="宋体" w:hAnsi="宋体" w:hint="eastAsia"/>
            <w:noProof/>
          </w:rPr>
          <w:t xml:space="preserve"> 禁限用材料</w:t>
        </w:r>
        <w:r w:rsidR="00065F4E" w:rsidRPr="00065F4E">
          <w:rPr>
            <w:rFonts w:hAnsi="宋体"/>
            <w:noProof/>
          </w:rPr>
          <w:tab/>
        </w:r>
        <w:r w:rsidR="00065F4E" w:rsidRPr="00065F4E">
          <w:rPr>
            <w:rFonts w:hAnsi="宋体"/>
            <w:noProof/>
          </w:rPr>
          <w:fldChar w:fldCharType="begin"/>
        </w:r>
        <w:r w:rsidR="00065F4E" w:rsidRPr="00065F4E">
          <w:rPr>
            <w:rFonts w:hAnsi="宋体"/>
            <w:noProof/>
          </w:rPr>
          <w:instrText xml:space="preserve"> PAGEREF _Toc140909902 \h </w:instrText>
        </w:r>
        <w:r w:rsidR="00065F4E" w:rsidRPr="00065F4E">
          <w:rPr>
            <w:rFonts w:hAnsi="宋体"/>
            <w:noProof/>
          </w:rPr>
        </w:r>
        <w:r w:rsidR="00065F4E" w:rsidRPr="00065F4E">
          <w:rPr>
            <w:rFonts w:hAnsi="宋体"/>
            <w:noProof/>
          </w:rPr>
          <w:fldChar w:fldCharType="separate"/>
        </w:r>
        <w:r w:rsidR="00065F4E" w:rsidRPr="00065F4E">
          <w:rPr>
            <w:rFonts w:hAnsi="宋体"/>
            <w:noProof/>
          </w:rPr>
          <w:t>2</w:t>
        </w:r>
        <w:r w:rsidR="00065F4E" w:rsidRPr="00065F4E">
          <w:rPr>
            <w:rFonts w:hAnsi="宋体"/>
            <w:noProof/>
          </w:rPr>
          <w:fldChar w:fldCharType="end"/>
        </w:r>
      </w:hyperlink>
    </w:p>
    <w:p w14:paraId="60A078B0" w14:textId="77777777" w:rsidR="00065F4E" w:rsidRPr="00065F4E" w:rsidRDefault="00000000" w:rsidP="00065F4E">
      <w:pPr>
        <w:pStyle w:val="TOC3"/>
        <w:tabs>
          <w:tab w:val="right" w:leader="dot" w:pos="9345"/>
        </w:tabs>
        <w:spacing w:before="60" w:after="60"/>
        <w:ind w:left="210"/>
        <w:rPr>
          <w:rFonts w:hAnsi="宋体" w:cstheme="minorBidi"/>
          <w:noProof/>
          <w:kern w:val="2"/>
          <w:szCs w:val="22"/>
        </w:rPr>
      </w:pPr>
      <w:hyperlink w:anchor="_Toc140909903" w:history="1">
        <w:r w:rsidR="00065F4E" w:rsidRPr="00065F4E">
          <w:rPr>
            <w:rStyle w:val="affff4"/>
            <w:rFonts w:ascii="宋体" w:hAnsi="宋体"/>
            <w:noProof/>
          </w:rPr>
          <w:t>4.2</w:t>
        </w:r>
        <w:r w:rsidR="00065F4E" w:rsidRPr="00065F4E">
          <w:rPr>
            <w:rStyle w:val="affff4"/>
            <w:rFonts w:ascii="宋体" w:hAnsi="宋体" w:hint="eastAsia"/>
            <w:noProof/>
          </w:rPr>
          <w:t xml:space="preserve"> 结构和物理特性</w:t>
        </w:r>
        <w:r w:rsidR="00065F4E" w:rsidRPr="00065F4E">
          <w:rPr>
            <w:rFonts w:hAnsi="宋体"/>
            <w:noProof/>
          </w:rPr>
          <w:tab/>
        </w:r>
        <w:r w:rsidR="00065F4E" w:rsidRPr="00065F4E">
          <w:rPr>
            <w:rFonts w:hAnsi="宋体"/>
            <w:noProof/>
          </w:rPr>
          <w:fldChar w:fldCharType="begin"/>
        </w:r>
        <w:r w:rsidR="00065F4E" w:rsidRPr="00065F4E">
          <w:rPr>
            <w:rFonts w:hAnsi="宋体"/>
            <w:noProof/>
          </w:rPr>
          <w:instrText xml:space="preserve"> PAGEREF _Toc140909903 \h </w:instrText>
        </w:r>
        <w:r w:rsidR="00065F4E" w:rsidRPr="00065F4E">
          <w:rPr>
            <w:rFonts w:hAnsi="宋体"/>
            <w:noProof/>
          </w:rPr>
        </w:r>
        <w:r w:rsidR="00065F4E" w:rsidRPr="00065F4E">
          <w:rPr>
            <w:rFonts w:hAnsi="宋体"/>
            <w:noProof/>
          </w:rPr>
          <w:fldChar w:fldCharType="separate"/>
        </w:r>
        <w:r w:rsidR="00065F4E" w:rsidRPr="00065F4E">
          <w:rPr>
            <w:rFonts w:hAnsi="宋体"/>
            <w:noProof/>
          </w:rPr>
          <w:t>2</w:t>
        </w:r>
        <w:r w:rsidR="00065F4E" w:rsidRPr="00065F4E">
          <w:rPr>
            <w:rFonts w:hAnsi="宋体"/>
            <w:noProof/>
          </w:rPr>
          <w:fldChar w:fldCharType="end"/>
        </w:r>
      </w:hyperlink>
    </w:p>
    <w:p w14:paraId="0742E0D7" w14:textId="77777777" w:rsidR="00065F4E" w:rsidRPr="00065F4E" w:rsidRDefault="00000000" w:rsidP="00065F4E">
      <w:pPr>
        <w:pStyle w:val="TOC4"/>
        <w:tabs>
          <w:tab w:val="right" w:leader="dot" w:pos="9345"/>
        </w:tabs>
        <w:spacing w:before="60" w:after="60"/>
        <w:ind w:left="420"/>
        <w:rPr>
          <w:rFonts w:hAnsi="宋体" w:cstheme="minorBidi"/>
          <w:noProof/>
          <w:kern w:val="2"/>
          <w:szCs w:val="22"/>
        </w:rPr>
      </w:pPr>
      <w:hyperlink w:anchor="_Toc140909904" w:history="1">
        <w:r w:rsidR="00065F4E" w:rsidRPr="00065F4E">
          <w:rPr>
            <w:rStyle w:val="affff4"/>
            <w:rFonts w:ascii="宋体" w:hAnsi="宋体"/>
            <w:noProof/>
          </w:rPr>
          <w:t>4.2.1</w:t>
        </w:r>
        <w:r w:rsidR="00065F4E" w:rsidRPr="00065F4E">
          <w:rPr>
            <w:rStyle w:val="affff4"/>
            <w:rFonts w:ascii="宋体" w:hAnsi="宋体" w:hint="eastAsia"/>
            <w:noProof/>
          </w:rPr>
          <w:t xml:space="preserve"> 结构</w:t>
        </w:r>
        <w:r w:rsidR="00065F4E" w:rsidRPr="00065F4E">
          <w:rPr>
            <w:rFonts w:hAnsi="宋体"/>
            <w:noProof/>
          </w:rPr>
          <w:tab/>
        </w:r>
        <w:r w:rsidR="00065F4E" w:rsidRPr="00065F4E">
          <w:rPr>
            <w:rFonts w:hAnsi="宋体"/>
            <w:noProof/>
          </w:rPr>
          <w:fldChar w:fldCharType="begin"/>
        </w:r>
        <w:r w:rsidR="00065F4E" w:rsidRPr="00065F4E">
          <w:rPr>
            <w:rFonts w:hAnsi="宋体"/>
            <w:noProof/>
          </w:rPr>
          <w:instrText xml:space="preserve"> PAGEREF _Toc140909904 \h </w:instrText>
        </w:r>
        <w:r w:rsidR="00065F4E" w:rsidRPr="00065F4E">
          <w:rPr>
            <w:rFonts w:hAnsi="宋体"/>
            <w:noProof/>
          </w:rPr>
        </w:r>
        <w:r w:rsidR="00065F4E" w:rsidRPr="00065F4E">
          <w:rPr>
            <w:rFonts w:hAnsi="宋体"/>
            <w:noProof/>
          </w:rPr>
          <w:fldChar w:fldCharType="separate"/>
        </w:r>
        <w:r w:rsidR="00065F4E" w:rsidRPr="00065F4E">
          <w:rPr>
            <w:rFonts w:hAnsi="宋体"/>
            <w:noProof/>
          </w:rPr>
          <w:t>2</w:t>
        </w:r>
        <w:r w:rsidR="00065F4E" w:rsidRPr="00065F4E">
          <w:rPr>
            <w:rFonts w:hAnsi="宋体"/>
            <w:noProof/>
          </w:rPr>
          <w:fldChar w:fldCharType="end"/>
        </w:r>
      </w:hyperlink>
    </w:p>
    <w:p w14:paraId="2BB856F9" w14:textId="77777777" w:rsidR="00065F4E" w:rsidRPr="00065F4E" w:rsidRDefault="00000000" w:rsidP="00065F4E">
      <w:pPr>
        <w:pStyle w:val="TOC4"/>
        <w:tabs>
          <w:tab w:val="right" w:leader="dot" w:pos="9345"/>
        </w:tabs>
        <w:spacing w:before="60" w:after="60"/>
        <w:ind w:left="420"/>
        <w:rPr>
          <w:rFonts w:hAnsi="宋体" w:cstheme="minorBidi"/>
          <w:noProof/>
          <w:kern w:val="2"/>
          <w:szCs w:val="22"/>
        </w:rPr>
      </w:pPr>
      <w:hyperlink w:anchor="_Toc140909905" w:history="1">
        <w:r w:rsidR="00065F4E" w:rsidRPr="00065F4E">
          <w:rPr>
            <w:rStyle w:val="affff4"/>
            <w:rFonts w:ascii="宋体" w:hAnsi="宋体"/>
            <w:noProof/>
          </w:rPr>
          <w:t>4.2.2</w:t>
        </w:r>
        <w:r w:rsidR="00065F4E" w:rsidRPr="00065F4E">
          <w:rPr>
            <w:rStyle w:val="affff4"/>
            <w:rFonts w:ascii="宋体" w:hAnsi="宋体" w:hint="eastAsia"/>
            <w:noProof/>
          </w:rPr>
          <w:t xml:space="preserve"> 尺寸</w:t>
        </w:r>
        <w:r w:rsidR="00065F4E" w:rsidRPr="00065F4E">
          <w:rPr>
            <w:rFonts w:hAnsi="宋体"/>
            <w:noProof/>
          </w:rPr>
          <w:tab/>
        </w:r>
        <w:r w:rsidR="00065F4E" w:rsidRPr="00065F4E">
          <w:rPr>
            <w:rFonts w:hAnsi="宋体"/>
            <w:noProof/>
          </w:rPr>
          <w:fldChar w:fldCharType="begin"/>
        </w:r>
        <w:r w:rsidR="00065F4E" w:rsidRPr="00065F4E">
          <w:rPr>
            <w:rFonts w:hAnsi="宋体"/>
            <w:noProof/>
          </w:rPr>
          <w:instrText xml:space="preserve"> PAGEREF _Toc140909905 \h </w:instrText>
        </w:r>
        <w:r w:rsidR="00065F4E" w:rsidRPr="00065F4E">
          <w:rPr>
            <w:rFonts w:hAnsi="宋体"/>
            <w:noProof/>
          </w:rPr>
        </w:r>
        <w:r w:rsidR="00065F4E" w:rsidRPr="00065F4E">
          <w:rPr>
            <w:rFonts w:hAnsi="宋体"/>
            <w:noProof/>
          </w:rPr>
          <w:fldChar w:fldCharType="separate"/>
        </w:r>
        <w:r w:rsidR="00065F4E" w:rsidRPr="00065F4E">
          <w:rPr>
            <w:rFonts w:hAnsi="宋体"/>
            <w:noProof/>
          </w:rPr>
          <w:t>3</w:t>
        </w:r>
        <w:r w:rsidR="00065F4E" w:rsidRPr="00065F4E">
          <w:rPr>
            <w:rFonts w:hAnsi="宋体"/>
            <w:noProof/>
          </w:rPr>
          <w:fldChar w:fldCharType="end"/>
        </w:r>
      </w:hyperlink>
    </w:p>
    <w:p w14:paraId="59ED5124" w14:textId="77777777" w:rsidR="00065F4E" w:rsidRPr="00065F4E" w:rsidRDefault="00000000" w:rsidP="00065F4E">
      <w:pPr>
        <w:pStyle w:val="TOC4"/>
        <w:tabs>
          <w:tab w:val="right" w:leader="dot" w:pos="9345"/>
        </w:tabs>
        <w:spacing w:before="60" w:after="60"/>
        <w:ind w:left="420"/>
        <w:rPr>
          <w:rFonts w:hAnsi="宋体" w:cstheme="minorBidi"/>
          <w:noProof/>
          <w:kern w:val="2"/>
          <w:szCs w:val="22"/>
        </w:rPr>
      </w:pPr>
      <w:hyperlink w:anchor="_Toc140909906" w:history="1">
        <w:r w:rsidR="00065F4E" w:rsidRPr="00065F4E">
          <w:rPr>
            <w:rStyle w:val="affff4"/>
            <w:rFonts w:ascii="宋体" w:hAnsi="宋体"/>
            <w:noProof/>
          </w:rPr>
          <w:t>4.2.3</w:t>
        </w:r>
        <w:r w:rsidR="00065F4E" w:rsidRPr="00065F4E">
          <w:rPr>
            <w:rStyle w:val="affff4"/>
            <w:rFonts w:ascii="宋体" w:hAnsi="宋体" w:hint="eastAsia"/>
            <w:noProof/>
          </w:rPr>
          <w:t xml:space="preserve"> 安装方法</w:t>
        </w:r>
        <w:r w:rsidR="00065F4E" w:rsidRPr="00065F4E">
          <w:rPr>
            <w:rFonts w:hAnsi="宋体"/>
            <w:noProof/>
          </w:rPr>
          <w:tab/>
        </w:r>
        <w:r w:rsidR="00065F4E" w:rsidRPr="00065F4E">
          <w:rPr>
            <w:rFonts w:hAnsi="宋体"/>
            <w:noProof/>
          </w:rPr>
          <w:fldChar w:fldCharType="begin"/>
        </w:r>
        <w:r w:rsidR="00065F4E" w:rsidRPr="00065F4E">
          <w:rPr>
            <w:rFonts w:hAnsi="宋体"/>
            <w:noProof/>
          </w:rPr>
          <w:instrText xml:space="preserve"> PAGEREF _Toc140909906 \h </w:instrText>
        </w:r>
        <w:r w:rsidR="00065F4E" w:rsidRPr="00065F4E">
          <w:rPr>
            <w:rFonts w:hAnsi="宋体"/>
            <w:noProof/>
          </w:rPr>
        </w:r>
        <w:r w:rsidR="00065F4E" w:rsidRPr="00065F4E">
          <w:rPr>
            <w:rFonts w:hAnsi="宋体"/>
            <w:noProof/>
          </w:rPr>
          <w:fldChar w:fldCharType="separate"/>
        </w:r>
        <w:r w:rsidR="00065F4E" w:rsidRPr="00065F4E">
          <w:rPr>
            <w:rFonts w:hAnsi="宋体"/>
            <w:noProof/>
          </w:rPr>
          <w:t>3</w:t>
        </w:r>
        <w:r w:rsidR="00065F4E" w:rsidRPr="00065F4E">
          <w:rPr>
            <w:rFonts w:hAnsi="宋体"/>
            <w:noProof/>
          </w:rPr>
          <w:fldChar w:fldCharType="end"/>
        </w:r>
      </w:hyperlink>
    </w:p>
    <w:p w14:paraId="004EC53F" w14:textId="77777777" w:rsidR="00065F4E" w:rsidRPr="00065F4E" w:rsidRDefault="00000000" w:rsidP="00065F4E">
      <w:pPr>
        <w:pStyle w:val="TOC3"/>
        <w:tabs>
          <w:tab w:val="right" w:leader="dot" w:pos="9345"/>
        </w:tabs>
        <w:spacing w:before="60" w:after="60"/>
        <w:ind w:left="210"/>
        <w:rPr>
          <w:rFonts w:hAnsi="宋体" w:cstheme="minorBidi"/>
          <w:noProof/>
          <w:kern w:val="2"/>
          <w:szCs w:val="22"/>
        </w:rPr>
      </w:pPr>
      <w:hyperlink w:anchor="_Toc140909907" w:history="1">
        <w:r w:rsidR="00065F4E" w:rsidRPr="00065F4E">
          <w:rPr>
            <w:rStyle w:val="affff4"/>
            <w:rFonts w:ascii="宋体" w:hAnsi="宋体"/>
            <w:noProof/>
          </w:rPr>
          <w:t>4.3</w:t>
        </w:r>
        <w:r w:rsidR="00065F4E" w:rsidRPr="00065F4E">
          <w:rPr>
            <w:rStyle w:val="affff4"/>
            <w:rFonts w:ascii="宋体" w:hAnsi="宋体" w:hint="eastAsia"/>
            <w:noProof/>
          </w:rPr>
          <w:t xml:space="preserve"> 外观质量</w:t>
        </w:r>
        <w:r w:rsidR="00065F4E" w:rsidRPr="00065F4E">
          <w:rPr>
            <w:rFonts w:hAnsi="宋体"/>
            <w:noProof/>
          </w:rPr>
          <w:tab/>
        </w:r>
        <w:r w:rsidR="00065F4E" w:rsidRPr="00065F4E">
          <w:rPr>
            <w:rFonts w:hAnsi="宋体"/>
            <w:noProof/>
          </w:rPr>
          <w:fldChar w:fldCharType="begin"/>
        </w:r>
        <w:r w:rsidR="00065F4E" w:rsidRPr="00065F4E">
          <w:rPr>
            <w:rFonts w:hAnsi="宋体"/>
            <w:noProof/>
          </w:rPr>
          <w:instrText xml:space="preserve"> PAGEREF _Toc140909907 \h </w:instrText>
        </w:r>
        <w:r w:rsidR="00065F4E" w:rsidRPr="00065F4E">
          <w:rPr>
            <w:rFonts w:hAnsi="宋体"/>
            <w:noProof/>
          </w:rPr>
        </w:r>
        <w:r w:rsidR="00065F4E" w:rsidRPr="00065F4E">
          <w:rPr>
            <w:rFonts w:hAnsi="宋体"/>
            <w:noProof/>
          </w:rPr>
          <w:fldChar w:fldCharType="separate"/>
        </w:r>
        <w:r w:rsidR="00065F4E" w:rsidRPr="00065F4E">
          <w:rPr>
            <w:rFonts w:hAnsi="宋体"/>
            <w:noProof/>
          </w:rPr>
          <w:t>3</w:t>
        </w:r>
        <w:r w:rsidR="00065F4E" w:rsidRPr="00065F4E">
          <w:rPr>
            <w:rFonts w:hAnsi="宋体"/>
            <w:noProof/>
          </w:rPr>
          <w:fldChar w:fldCharType="end"/>
        </w:r>
      </w:hyperlink>
    </w:p>
    <w:p w14:paraId="68F1BC54" w14:textId="77777777" w:rsidR="00065F4E" w:rsidRPr="00065F4E" w:rsidRDefault="00000000" w:rsidP="00065F4E">
      <w:pPr>
        <w:pStyle w:val="TOC4"/>
        <w:tabs>
          <w:tab w:val="right" w:leader="dot" w:pos="9345"/>
        </w:tabs>
        <w:spacing w:before="60" w:after="60"/>
        <w:ind w:left="420"/>
        <w:rPr>
          <w:rFonts w:hAnsi="宋体" w:cstheme="minorBidi"/>
          <w:noProof/>
          <w:kern w:val="2"/>
          <w:szCs w:val="22"/>
        </w:rPr>
      </w:pPr>
      <w:hyperlink w:anchor="_Toc140909908" w:history="1">
        <w:r w:rsidR="00065F4E" w:rsidRPr="00065F4E">
          <w:rPr>
            <w:rStyle w:val="affff4"/>
            <w:rFonts w:ascii="宋体" w:hAnsi="宋体"/>
            <w:noProof/>
          </w:rPr>
          <w:t>4.3.1</w:t>
        </w:r>
        <w:r w:rsidR="00065F4E" w:rsidRPr="00065F4E">
          <w:rPr>
            <w:rStyle w:val="affff4"/>
            <w:rFonts w:ascii="宋体" w:hAnsi="宋体" w:hint="eastAsia"/>
            <w:noProof/>
          </w:rPr>
          <w:t xml:space="preserve"> 标记</w:t>
        </w:r>
        <w:r w:rsidR="00065F4E" w:rsidRPr="00065F4E">
          <w:rPr>
            <w:rFonts w:hAnsi="宋体"/>
            <w:noProof/>
          </w:rPr>
          <w:tab/>
        </w:r>
        <w:r w:rsidR="00065F4E" w:rsidRPr="00065F4E">
          <w:rPr>
            <w:rFonts w:hAnsi="宋体"/>
            <w:noProof/>
          </w:rPr>
          <w:fldChar w:fldCharType="begin"/>
        </w:r>
        <w:r w:rsidR="00065F4E" w:rsidRPr="00065F4E">
          <w:rPr>
            <w:rFonts w:hAnsi="宋体"/>
            <w:noProof/>
          </w:rPr>
          <w:instrText xml:space="preserve"> PAGEREF _Toc140909908 \h </w:instrText>
        </w:r>
        <w:r w:rsidR="00065F4E" w:rsidRPr="00065F4E">
          <w:rPr>
            <w:rFonts w:hAnsi="宋体"/>
            <w:noProof/>
          </w:rPr>
        </w:r>
        <w:r w:rsidR="00065F4E" w:rsidRPr="00065F4E">
          <w:rPr>
            <w:rFonts w:hAnsi="宋体"/>
            <w:noProof/>
          </w:rPr>
          <w:fldChar w:fldCharType="separate"/>
        </w:r>
        <w:r w:rsidR="00065F4E" w:rsidRPr="00065F4E">
          <w:rPr>
            <w:rFonts w:hAnsi="宋体"/>
            <w:noProof/>
          </w:rPr>
          <w:t>3</w:t>
        </w:r>
        <w:r w:rsidR="00065F4E" w:rsidRPr="00065F4E">
          <w:rPr>
            <w:rFonts w:hAnsi="宋体"/>
            <w:noProof/>
          </w:rPr>
          <w:fldChar w:fldCharType="end"/>
        </w:r>
      </w:hyperlink>
    </w:p>
    <w:p w14:paraId="1CD2D66F" w14:textId="77777777" w:rsidR="00065F4E" w:rsidRPr="00065F4E" w:rsidRDefault="00000000" w:rsidP="00065F4E">
      <w:pPr>
        <w:pStyle w:val="TOC4"/>
        <w:tabs>
          <w:tab w:val="right" w:leader="dot" w:pos="9345"/>
        </w:tabs>
        <w:spacing w:before="60" w:after="60"/>
        <w:ind w:left="420"/>
        <w:rPr>
          <w:rFonts w:hAnsi="宋体" w:cstheme="minorBidi"/>
          <w:noProof/>
          <w:kern w:val="2"/>
          <w:szCs w:val="22"/>
        </w:rPr>
      </w:pPr>
      <w:hyperlink w:anchor="_Toc140909909" w:history="1">
        <w:r w:rsidR="00065F4E" w:rsidRPr="00065F4E">
          <w:rPr>
            <w:rStyle w:val="affff4"/>
            <w:rFonts w:ascii="宋体" w:hAnsi="宋体"/>
            <w:noProof/>
          </w:rPr>
          <w:t>4.3.2</w:t>
        </w:r>
        <w:r w:rsidR="00065F4E" w:rsidRPr="00065F4E">
          <w:rPr>
            <w:rStyle w:val="affff4"/>
            <w:rFonts w:ascii="宋体" w:hAnsi="宋体" w:hint="eastAsia"/>
            <w:noProof/>
          </w:rPr>
          <w:t xml:space="preserve"> 外观</w:t>
        </w:r>
        <w:r w:rsidR="00065F4E" w:rsidRPr="00065F4E">
          <w:rPr>
            <w:rFonts w:hAnsi="宋体"/>
            <w:noProof/>
          </w:rPr>
          <w:tab/>
        </w:r>
        <w:r w:rsidR="00065F4E" w:rsidRPr="00065F4E">
          <w:rPr>
            <w:rFonts w:hAnsi="宋体"/>
            <w:noProof/>
          </w:rPr>
          <w:fldChar w:fldCharType="begin"/>
        </w:r>
        <w:r w:rsidR="00065F4E" w:rsidRPr="00065F4E">
          <w:rPr>
            <w:rFonts w:hAnsi="宋体"/>
            <w:noProof/>
          </w:rPr>
          <w:instrText xml:space="preserve"> PAGEREF _Toc140909909 \h </w:instrText>
        </w:r>
        <w:r w:rsidR="00065F4E" w:rsidRPr="00065F4E">
          <w:rPr>
            <w:rFonts w:hAnsi="宋体"/>
            <w:noProof/>
          </w:rPr>
        </w:r>
        <w:r w:rsidR="00065F4E" w:rsidRPr="00065F4E">
          <w:rPr>
            <w:rFonts w:hAnsi="宋体"/>
            <w:noProof/>
          </w:rPr>
          <w:fldChar w:fldCharType="separate"/>
        </w:r>
        <w:r w:rsidR="00065F4E" w:rsidRPr="00065F4E">
          <w:rPr>
            <w:rFonts w:hAnsi="宋体"/>
            <w:noProof/>
          </w:rPr>
          <w:t>3</w:t>
        </w:r>
        <w:r w:rsidR="00065F4E" w:rsidRPr="00065F4E">
          <w:rPr>
            <w:rFonts w:hAnsi="宋体"/>
            <w:noProof/>
          </w:rPr>
          <w:fldChar w:fldCharType="end"/>
        </w:r>
      </w:hyperlink>
    </w:p>
    <w:p w14:paraId="5F79221C" w14:textId="77777777" w:rsidR="00065F4E" w:rsidRPr="00065F4E" w:rsidRDefault="00000000" w:rsidP="00065F4E">
      <w:pPr>
        <w:pStyle w:val="TOC3"/>
        <w:tabs>
          <w:tab w:val="right" w:leader="dot" w:pos="9345"/>
        </w:tabs>
        <w:spacing w:before="60" w:after="60"/>
        <w:ind w:left="210"/>
        <w:rPr>
          <w:rFonts w:hAnsi="宋体" w:cstheme="minorBidi"/>
          <w:noProof/>
          <w:kern w:val="2"/>
          <w:szCs w:val="22"/>
        </w:rPr>
      </w:pPr>
      <w:hyperlink w:anchor="_Toc140909910" w:history="1">
        <w:r w:rsidR="00065F4E" w:rsidRPr="00065F4E">
          <w:rPr>
            <w:rStyle w:val="affff4"/>
            <w:rFonts w:ascii="宋体" w:hAnsi="宋体"/>
            <w:noProof/>
          </w:rPr>
          <w:t>4.4</w:t>
        </w:r>
        <w:r w:rsidR="00065F4E" w:rsidRPr="00065F4E">
          <w:rPr>
            <w:rStyle w:val="affff4"/>
            <w:rFonts w:ascii="宋体" w:hAnsi="宋体" w:hint="eastAsia"/>
            <w:noProof/>
          </w:rPr>
          <w:t xml:space="preserve"> 性能</w:t>
        </w:r>
        <w:r w:rsidR="00065F4E" w:rsidRPr="00065F4E">
          <w:rPr>
            <w:rFonts w:hAnsi="宋体"/>
            <w:noProof/>
          </w:rPr>
          <w:tab/>
        </w:r>
        <w:r w:rsidR="00065F4E" w:rsidRPr="00065F4E">
          <w:rPr>
            <w:rFonts w:hAnsi="宋体"/>
            <w:noProof/>
          </w:rPr>
          <w:fldChar w:fldCharType="begin"/>
        </w:r>
        <w:r w:rsidR="00065F4E" w:rsidRPr="00065F4E">
          <w:rPr>
            <w:rFonts w:hAnsi="宋体"/>
            <w:noProof/>
          </w:rPr>
          <w:instrText xml:space="preserve"> PAGEREF _Toc140909910 \h </w:instrText>
        </w:r>
        <w:r w:rsidR="00065F4E" w:rsidRPr="00065F4E">
          <w:rPr>
            <w:rFonts w:hAnsi="宋体"/>
            <w:noProof/>
          </w:rPr>
        </w:r>
        <w:r w:rsidR="00065F4E" w:rsidRPr="00065F4E">
          <w:rPr>
            <w:rFonts w:hAnsi="宋体"/>
            <w:noProof/>
          </w:rPr>
          <w:fldChar w:fldCharType="separate"/>
        </w:r>
        <w:r w:rsidR="00065F4E" w:rsidRPr="00065F4E">
          <w:rPr>
            <w:rFonts w:hAnsi="宋体"/>
            <w:noProof/>
          </w:rPr>
          <w:t>3</w:t>
        </w:r>
        <w:r w:rsidR="00065F4E" w:rsidRPr="00065F4E">
          <w:rPr>
            <w:rFonts w:hAnsi="宋体"/>
            <w:noProof/>
          </w:rPr>
          <w:fldChar w:fldCharType="end"/>
        </w:r>
      </w:hyperlink>
    </w:p>
    <w:p w14:paraId="451E7871" w14:textId="77777777" w:rsidR="00065F4E" w:rsidRPr="00065F4E" w:rsidRDefault="00000000" w:rsidP="00065F4E">
      <w:pPr>
        <w:pStyle w:val="TOC4"/>
        <w:tabs>
          <w:tab w:val="right" w:leader="dot" w:pos="9345"/>
        </w:tabs>
        <w:spacing w:before="60" w:after="60"/>
        <w:ind w:left="420"/>
        <w:rPr>
          <w:rFonts w:hAnsi="宋体" w:cstheme="minorBidi"/>
          <w:noProof/>
          <w:kern w:val="2"/>
          <w:szCs w:val="22"/>
        </w:rPr>
      </w:pPr>
      <w:hyperlink w:anchor="_Toc140909911" w:history="1">
        <w:r w:rsidR="00065F4E" w:rsidRPr="00065F4E">
          <w:rPr>
            <w:rStyle w:val="affff4"/>
            <w:rFonts w:ascii="宋体" w:hAnsi="宋体"/>
            <w:noProof/>
          </w:rPr>
          <w:t>4.4.1</w:t>
        </w:r>
        <w:r w:rsidR="00065F4E" w:rsidRPr="00065F4E">
          <w:rPr>
            <w:rStyle w:val="affff4"/>
            <w:rFonts w:ascii="宋体" w:hAnsi="宋体" w:hint="eastAsia"/>
            <w:noProof/>
          </w:rPr>
          <w:t xml:space="preserve"> 气候类别</w:t>
        </w:r>
        <w:r w:rsidR="00065F4E" w:rsidRPr="00065F4E">
          <w:rPr>
            <w:rFonts w:hAnsi="宋体"/>
            <w:noProof/>
          </w:rPr>
          <w:tab/>
        </w:r>
        <w:r w:rsidR="00065F4E" w:rsidRPr="00065F4E">
          <w:rPr>
            <w:rFonts w:hAnsi="宋体"/>
            <w:noProof/>
          </w:rPr>
          <w:fldChar w:fldCharType="begin"/>
        </w:r>
        <w:r w:rsidR="00065F4E" w:rsidRPr="00065F4E">
          <w:rPr>
            <w:rFonts w:hAnsi="宋体"/>
            <w:noProof/>
          </w:rPr>
          <w:instrText xml:space="preserve"> PAGEREF _Toc140909911 \h </w:instrText>
        </w:r>
        <w:r w:rsidR="00065F4E" w:rsidRPr="00065F4E">
          <w:rPr>
            <w:rFonts w:hAnsi="宋体"/>
            <w:noProof/>
          </w:rPr>
        </w:r>
        <w:r w:rsidR="00065F4E" w:rsidRPr="00065F4E">
          <w:rPr>
            <w:rFonts w:hAnsi="宋体"/>
            <w:noProof/>
          </w:rPr>
          <w:fldChar w:fldCharType="separate"/>
        </w:r>
        <w:r w:rsidR="00065F4E" w:rsidRPr="00065F4E">
          <w:rPr>
            <w:rFonts w:hAnsi="宋体"/>
            <w:noProof/>
          </w:rPr>
          <w:t>3</w:t>
        </w:r>
        <w:r w:rsidR="00065F4E" w:rsidRPr="00065F4E">
          <w:rPr>
            <w:rFonts w:hAnsi="宋体"/>
            <w:noProof/>
          </w:rPr>
          <w:fldChar w:fldCharType="end"/>
        </w:r>
      </w:hyperlink>
    </w:p>
    <w:p w14:paraId="3CFF72F3" w14:textId="77777777" w:rsidR="00065F4E" w:rsidRPr="00065F4E" w:rsidRDefault="00000000" w:rsidP="00065F4E">
      <w:pPr>
        <w:pStyle w:val="TOC4"/>
        <w:tabs>
          <w:tab w:val="right" w:leader="dot" w:pos="9345"/>
        </w:tabs>
        <w:spacing w:before="60" w:after="60"/>
        <w:ind w:left="420"/>
        <w:rPr>
          <w:rFonts w:hAnsi="宋体" w:cstheme="minorBidi"/>
          <w:noProof/>
          <w:kern w:val="2"/>
          <w:szCs w:val="22"/>
        </w:rPr>
      </w:pPr>
      <w:hyperlink w:anchor="_Toc140909912" w:history="1">
        <w:r w:rsidR="00065F4E" w:rsidRPr="00065F4E">
          <w:rPr>
            <w:rStyle w:val="affff4"/>
            <w:rFonts w:ascii="宋体" w:hAnsi="宋体"/>
            <w:noProof/>
          </w:rPr>
          <w:t>4.4.2</w:t>
        </w:r>
        <w:r w:rsidR="00065F4E" w:rsidRPr="00065F4E">
          <w:rPr>
            <w:rStyle w:val="affff4"/>
            <w:rFonts w:ascii="宋体" w:hAnsi="宋体" w:hint="eastAsia"/>
            <w:noProof/>
          </w:rPr>
          <w:t xml:space="preserve"> 额定工作电流</w:t>
        </w:r>
        <w:r w:rsidR="00065F4E" w:rsidRPr="00065F4E">
          <w:rPr>
            <w:rFonts w:hAnsi="宋体"/>
            <w:noProof/>
          </w:rPr>
          <w:tab/>
        </w:r>
        <w:r w:rsidR="00065F4E" w:rsidRPr="00065F4E">
          <w:rPr>
            <w:rFonts w:hAnsi="宋体"/>
            <w:noProof/>
          </w:rPr>
          <w:fldChar w:fldCharType="begin"/>
        </w:r>
        <w:r w:rsidR="00065F4E" w:rsidRPr="00065F4E">
          <w:rPr>
            <w:rFonts w:hAnsi="宋体"/>
            <w:noProof/>
          </w:rPr>
          <w:instrText xml:space="preserve"> PAGEREF _Toc140909912 \h </w:instrText>
        </w:r>
        <w:r w:rsidR="00065F4E" w:rsidRPr="00065F4E">
          <w:rPr>
            <w:rFonts w:hAnsi="宋体"/>
            <w:noProof/>
          </w:rPr>
        </w:r>
        <w:r w:rsidR="00065F4E" w:rsidRPr="00065F4E">
          <w:rPr>
            <w:rFonts w:hAnsi="宋体"/>
            <w:noProof/>
          </w:rPr>
          <w:fldChar w:fldCharType="separate"/>
        </w:r>
        <w:r w:rsidR="00065F4E" w:rsidRPr="00065F4E">
          <w:rPr>
            <w:rFonts w:hAnsi="宋体"/>
            <w:noProof/>
          </w:rPr>
          <w:t>4</w:t>
        </w:r>
        <w:r w:rsidR="00065F4E" w:rsidRPr="00065F4E">
          <w:rPr>
            <w:rFonts w:hAnsi="宋体"/>
            <w:noProof/>
          </w:rPr>
          <w:fldChar w:fldCharType="end"/>
        </w:r>
      </w:hyperlink>
    </w:p>
    <w:p w14:paraId="2EE99D55" w14:textId="77777777" w:rsidR="00065F4E" w:rsidRPr="00065F4E" w:rsidRDefault="00000000" w:rsidP="00065F4E">
      <w:pPr>
        <w:pStyle w:val="TOC4"/>
        <w:tabs>
          <w:tab w:val="right" w:leader="dot" w:pos="9345"/>
        </w:tabs>
        <w:spacing w:before="60" w:after="60"/>
        <w:ind w:left="420"/>
        <w:rPr>
          <w:rFonts w:hAnsi="宋体" w:cstheme="minorBidi"/>
          <w:noProof/>
          <w:kern w:val="2"/>
          <w:szCs w:val="22"/>
        </w:rPr>
      </w:pPr>
      <w:hyperlink w:anchor="_Toc140909913" w:history="1">
        <w:r w:rsidR="00065F4E" w:rsidRPr="00065F4E">
          <w:rPr>
            <w:rStyle w:val="affff4"/>
            <w:rFonts w:ascii="宋体" w:hAnsi="宋体"/>
            <w:noProof/>
          </w:rPr>
          <w:t>4.4.3</w:t>
        </w:r>
        <w:r w:rsidR="00065F4E" w:rsidRPr="00065F4E">
          <w:rPr>
            <w:rStyle w:val="affff4"/>
            <w:rFonts w:ascii="宋体" w:hAnsi="宋体" w:hint="eastAsia"/>
            <w:noProof/>
          </w:rPr>
          <w:t xml:space="preserve"> 额定工作电压</w:t>
        </w:r>
        <w:r w:rsidR="00065F4E" w:rsidRPr="00065F4E">
          <w:rPr>
            <w:rFonts w:hAnsi="宋体"/>
            <w:noProof/>
          </w:rPr>
          <w:tab/>
        </w:r>
        <w:r w:rsidR="00065F4E" w:rsidRPr="00065F4E">
          <w:rPr>
            <w:rFonts w:hAnsi="宋体"/>
            <w:noProof/>
          </w:rPr>
          <w:fldChar w:fldCharType="begin"/>
        </w:r>
        <w:r w:rsidR="00065F4E" w:rsidRPr="00065F4E">
          <w:rPr>
            <w:rFonts w:hAnsi="宋体"/>
            <w:noProof/>
          </w:rPr>
          <w:instrText xml:space="preserve"> PAGEREF _Toc140909913 \h </w:instrText>
        </w:r>
        <w:r w:rsidR="00065F4E" w:rsidRPr="00065F4E">
          <w:rPr>
            <w:rFonts w:hAnsi="宋体"/>
            <w:noProof/>
          </w:rPr>
        </w:r>
        <w:r w:rsidR="00065F4E" w:rsidRPr="00065F4E">
          <w:rPr>
            <w:rFonts w:hAnsi="宋体"/>
            <w:noProof/>
          </w:rPr>
          <w:fldChar w:fldCharType="separate"/>
        </w:r>
        <w:r w:rsidR="00065F4E" w:rsidRPr="00065F4E">
          <w:rPr>
            <w:rFonts w:hAnsi="宋体"/>
            <w:noProof/>
          </w:rPr>
          <w:t>4</w:t>
        </w:r>
        <w:r w:rsidR="00065F4E" w:rsidRPr="00065F4E">
          <w:rPr>
            <w:rFonts w:hAnsi="宋体"/>
            <w:noProof/>
          </w:rPr>
          <w:fldChar w:fldCharType="end"/>
        </w:r>
      </w:hyperlink>
    </w:p>
    <w:p w14:paraId="5345A38A" w14:textId="77777777" w:rsidR="00065F4E" w:rsidRPr="00065F4E" w:rsidRDefault="00000000" w:rsidP="00065F4E">
      <w:pPr>
        <w:pStyle w:val="TOC4"/>
        <w:tabs>
          <w:tab w:val="right" w:leader="dot" w:pos="9345"/>
        </w:tabs>
        <w:spacing w:before="60" w:after="60"/>
        <w:ind w:left="420"/>
        <w:rPr>
          <w:rFonts w:hAnsi="宋体" w:cstheme="minorBidi"/>
          <w:noProof/>
          <w:kern w:val="2"/>
          <w:szCs w:val="22"/>
        </w:rPr>
      </w:pPr>
      <w:hyperlink w:anchor="_Toc140909914" w:history="1">
        <w:r w:rsidR="00065F4E" w:rsidRPr="00065F4E">
          <w:rPr>
            <w:rStyle w:val="affff4"/>
            <w:rFonts w:ascii="宋体" w:hAnsi="宋体"/>
            <w:noProof/>
          </w:rPr>
          <w:t>4.4.4</w:t>
        </w:r>
        <w:r w:rsidR="00065F4E" w:rsidRPr="00065F4E">
          <w:rPr>
            <w:rStyle w:val="affff4"/>
            <w:rFonts w:ascii="宋体" w:hAnsi="宋体" w:hint="eastAsia"/>
            <w:noProof/>
          </w:rPr>
          <w:t xml:space="preserve"> 互换性</w:t>
        </w:r>
        <w:r w:rsidR="00065F4E" w:rsidRPr="00065F4E">
          <w:rPr>
            <w:rFonts w:hAnsi="宋体"/>
            <w:noProof/>
          </w:rPr>
          <w:tab/>
        </w:r>
        <w:r w:rsidR="00065F4E" w:rsidRPr="00065F4E">
          <w:rPr>
            <w:rFonts w:hAnsi="宋体"/>
            <w:noProof/>
          </w:rPr>
          <w:fldChar w:fldCharType="begin"/>
        </w:r>
        <w:r w:rsidR="00065F4E" w:rsidRPr="00065F4E">
          <w:rPr>
            <w:rFonts w:hAnsi="宋体"/>
            <w:noProof/>
          </w:rPr>
          <w:instrText xml:space="preserve"> PAGEREF _Toc140909914 \h </w:instrText>
        </w:r>
        <w:r w:rsidR="00065F4E" w:rsidRPr="00065F4E">
          <w:rPr>
            <w:rFonts w:hAnsi="宋体"/>
            <w:noProof/>
          </w:rPr>
        </w:r>
        <w:r w:rsidR="00065F4E" w:rsidRPr="00065F4E">
          <w:rPr>
            <w:rFonts w:hAnsi="宋体"/>
            <w:noProof/>
          </w:rPr>
          <w:fldChar w:fldCharType="separate"/>
        </w:r>
        <w:r w:rsidR="00065F4E" w:rsidRPr="00065F4E">
          <w:rPr>
            <w:rFonts w:hAnsi="宋体"/>
            <w:noProof/>
          </w:rPr>
          <w:t>4</w:t>
        </w:r>
        <w:r w:rsidR="00065F4E" w:rsidRPr="00065F4E">
          <w:rPr>
            <w:rFonts w:hAnsi="宋体"/>
            <w:noProof/>
          </w:rPr>
          <w:fldChar w:fldCharType="end"/>
        </w:r>
      </w:hyperlink>
    </w:p>
    <w:p w14:paraId="319FC0EC" w14:textId="77777777" w:rsidR="00065F4E" w:rsidRPr="00065F4E" w:rsidRDefault="00000000" w:rsidP="00065F4E">
      <w:pPr>
        <w:pStyle w:val="TOC4"/>
        <w:tabs>
          <w:tab w:val="right" w:leader="dot" w:pos="9345"/>
        </w:tabs>
        <w:spacing w:before="60" w:after="60"/>
        <w:ind w:left="420"/>
        <w:rPr>
          <w:rFonts w:hAnsi="宋体" w:cstheme="minorBidi"/>
          <w:noProof/>
          <w:kern w:val="2"/>
          <w:szCs w:val="22"/>
        </w:rPr>
      </w:pPr>
      <w:hyperlink w:anchor="_Toc140909915" w:history="1">
        <w:r w:rsidR="00065F4E" w:rsidRPr="00065F4E">
          <w:rPr>
            <w:rStyle w:val="affff4"/>
            <w:rFonts w:ascii="宋体" w:hAnsi="宋体"/>
            <w:noProof/>
          </w:rPr>
          <w:t>4.4.5</w:t>
        </w:r>
        <w:r w:rsidR="00065F4E" w:rsidRPr="00065F4E">
          <w:rPr>
            <w:rStyle w:val="affff4"/>
            <w:rFonts w:ascii="宋体" w:hAnsi="宋体" w:hint="eastAsia"/>
            <w:noProof/>
          </w:rPr>
          <w:t xml:space="preserve"> 接触件分离力</w:t>
        </w:r>
        <w:r w:rsidR="00065F4E" w:rsidRPr="00065F4E">
          <w:rPr>
            <w:rFonts w:hAnsi="宋体"/>
            <w:noProof/>
          </w:rPr>
          <w:tab/>
        </w:r>
        <w:r w:rsidR="00065F4E" w:rsidRPr="00065F4E">
          <w:rPr>
            <w:rFonts w:hAnsi="宋体"/>
            <w:noProof/>
          </w:rPr>
          <w:fldChar w:fldCharType="begin"/>
        </w:r>
        <w:r w:rsidR="00065F4E" w:rsidRPr="00065F4E">
          <w:rPr>
            <w:rFonts w:hAnsi="宋体"/>
            <w:noProof/>
          </w:rPr>
          <w:instrText xml:space="preserve"> PAGEREF _Toc140909915 \h </w:instrText>
        </w:r>
        <w:r w:rsidR="00065F4E" w:rsidRPr="00065F4E">
          <w:rPr>
            <w:rFonts w:hAnsi="宋体"/>
            <w:noProof/>
          </w:rPr>
        </w:r>
        <w:r w:rsidR="00065F4E" w:rsidRPr="00065F4E">
          <w:rPr>
            <w:rFonts w:hAnsi="宋体"/>
            <w:noProof/>
          </w:rPr>
          <w:fldChar w:fldCharType="separate"/>
        </w:r>
        <w:r w:rsidR="00065F4E" w:rsidRPr="00065F4E">
          <w:rPr>
            <w:rFonts w:hAnsi="宋体"/>
            <w:noProof/>
          </w:rPr>
          <w:t>4</w:t>
        </w:r>
        <w:r w:rsidR="00065F4E" w:rsidRPr="00065F4E">
          <w:rPr>
            <w:rFonts w:hAnsi="宋体"/>
            <w:noProof/>
          </w:rPr>
          <w:fldChar w:fldCharType="end"/>
        </w:r>
      </w:hyperlink>
    </w:p>
    <w:p w14:paraId="58B8E4C4" w14:textId="77777777" w:rsidR="00065F4E" w:rsidRPr="00065F4E" w:rsidRDefault="00000000" w:rsidP="00065F4E">
      <w:pPr>
        <w:pStyle w:val="TOC4"/>
        <w:tabs>
          <w:tab w:val="right" w:leader="dot" w:pos="9345"/>
        </w:tabs>
        <w:spacing w:before="60" w:after="60"/>
        <w:ind w:left="420"/>
        <w:rPr>
          <w:rFonts w:hAnsi="宋体" w:cstheme="minorBidi"/>
          <w:noProof/>
          <w:kern w:val="2"/>
          <w:szCs w:val="22"/>
        </w:rPr>
      </w:pPr>
      <w:hyperlink w:anchor="_Toc140909916" w:history="1">
        <w:r w:rsidR="00065F4E" w:rsidRPr="00065F4E">
          <w:rPr>
            <w:rStyle w:val="affff4"/>
            <w:rFonts w:ascii="宋体" w:hAnsi="宋体"/>
            <w:noProof/>
          </w:rPr>
          <w:t>4.4.6</w:t>
        </w:r>
        <w:r w:rsidR="00065F4E" w:rsidRPr="00065F4E">
          <w:rPr>
            <w:rStyle w:val="affff4"/>
            <w:rFonts w:ascii="宋体" w:hAnsi="宋体" w:hint="eastAsia"/>
            <w:noProof/>
          </w:rPr>
          <w:t xml:space="preserve"> 插入力和拔出力</w:t>
        </w:r>
        <w:r w:rsidR="00065F4E" w:rsidRPr="00065F4E">
          <w:rPr>
            <w:rFonts w:hAnsi="宋体"/>
            <w:noProof/>
          </w:rPr>
          <w:tab/>
        </w:r>
        <w:r w:rsidR="00065F4E" w:rsidRPr="00065F4E">
          <w:rPr>
            <w:rFonts w:hAnsi="宋体"/>
            <w:noProof/>
          </w:rPr>
          <w:fldChar w:fldCharType="begin"/>
        </w:r>
        <w:r w:rsidR="00065F4E" w:rsidRPr="00065F4E">
          <w:rPr>
            <w:rFonts w:hAnsi="宋体"/>
            <w:noProof/>
          </w:rPr>
          <w:instrText xml:space="preserve"> PAGEREF _Toc140909916 \h </w:instrText>
        </w:r>
        <w:r w:rsidR="00065F4E" w:rsidRPr="00065F4E">
          <w:rPr>
            <w:rFonts w:hAnsi="宋体"/>
            <w:noProof/>
          </w:rPr>
        </w:r>
        <w:r w:rsidR="00065F4E" w:rsidRPr="00065F4E">
          <w:rPr>
            <w:rFonts w:hAnsi="宋体"/>
            <w:noProof/>
          </w:rPr>
          <w:fldChar w:fldCharType="separate"/>
        </w:r>
        <w:r w:rsidR="00065F4E" w:rsidRPr="00065F4E">
          <w:rPr>
            <w:rFonts w:hAnsi="宋体"/>
            <w:noProof/>
          </w:rPr>
          <w:t>4</w:t>
        </w:r>
        <w:r w:rsidR="00065F4E" w:rsidRPr="00065F4E">
          <w:rPr>
            <w:rFonts w:hAnsi="宋体"/>
            <w:noProof/>
          </w:rPr>
          <w:fldChar w:fldCharType="end"/>
        </w:r>
      </w:hyperlink>
    </w:p>
    <w:p w14:paraId="482D1489" w14:textId="77777777" w:rsidR="00065F4E" w:rsidRPr="00065F4E" w:rsidRDefault="00000000" w:rsidP="00065F4E">
      <w:pPr>
        <w:pStyle w:val="TOC4"/>
        <w:tabs>
          <w:tab w:val="right" w:leader="dot" w:pos="9345"/>
        </w:tabs>
        <w:spacing w:before="60" w:after="60"/>
        <w:ind w:left="420"/>
        <w:rPr>
          <w:rFonts w:hAnsi="宋体" w:cstheme="minorBidi"/>
          <w:noProof/>
          <w:kern w:val="2"/>
          <w:szCs w:val="22"/>
        </w:rPr>
      </w:pPr>
      <w:hyperlink w:anchor="_Toc140909917" w:history="1">
        <w:r w:rsidR="00065F4E" w:rsidRPr="00065F4E">
          <w:rPr>
            <w:rStyle w:val="affff4"/>
            <w:rFonts w:ascii="宋体" w:hAnsi="宋体"/>
            <w:noProof/>
          </w:rPr>
          <w:t>4.4.7</w:t>
        </w:r>
        <w:r w:rsidR="00065F4E" w:rsidRPr="00065F4E">
          <w:rPr>
            <w:rStyle w:val="affff4"/>
            <w:rFonts w:ascii="宋体" w:hAnsi="宋体" w:hint="eastAsia"/>
            <w:noProof/>
          </w:rPr>
          <w:t xml:space="preserve"> 接触电阻</w:t>
        </w:r>
        <w:r w:rsidR="00065F4E" w:rsidRPr="00065F4E">
          <w:rPr>
            <w:rFonts w:hAnsi="宋体"/>
            <w:noProof/>
          </w:rPr>
          <w:tab/>
        </w:r>
        <w:r w:rsidR="00065F4E" w:rsidRPr="00065F4E">
          <w:rPr>
            <w:rFonts w:hAnsi="宋体"/>
            <w:noProof/>
          </w:rPr>
          <w:fldChar w:fldCharType="begin"/>
        </w:r>
        <w:r w:rsidR="00065F4E" w:rsidRPr="00065F4E">
          <w:rPr>
            <w:rFonts w:hAnsi="宋体"/>
            <w:noProof/>
          </w:rPr>
          <w:instrText xml:space="preserve"> PAGEREF _Toc140909917 \h </w:instrText>
        </w:r>
        <w:r w:rsidR="00065F4E" w:rsidRPr="00065F4E">
          <w:rPr>
            <w:rFonts w:hAnsi="宋体"/>
            <w:noProof/>
          </w:rPr>
        </w:r>
        <w:r w:rsidR="00065F4E" w:rsidRPr="00065F4E">
          <w:rPr>
            <w:rFonts w:hAnsi="宋体"/>
            <w:noProof/>
          </w:rPr>
          <w:fldChar w:fldCharType="separate"/>
        </w:r>
        <w:r w:rsidR="00065F4E" w:rsidRPr="00065F4E">
          <w:rPr>
            <w:rFonts w:hAnsi="宋体"/>
            <w:noProof/>
          </w:rPr>
          <w:t>5</w:t>
        </w:r>
        <w:r w:rsidR="00065F4E" w:rsidRPr="00065F4E">
          <w:rPr>
            <w:rFonts w:hAnsi="宋体"/>
            <w:noProof/>
          </w:rPr>
          <w:fldChar w:fldCharType="end"/>
        </w:r>
      </w:hyperlink>
    </w:p>
    <w:p w14:paraId="0479A3BD" w14:textId="77777777" w:rsidR="00065F4E" w:rsidRPr="00065F4E" w:rsidRDefault="00000000" w:rsidP="00065F4E">
      <w:pPr>
        <w:pStyle w:val="TOC4"/>
        <w:tabs>
          <w:tab w:val="right" w:leader="dot" w:pos="9345"/>
        </w:tabs>
        <w:spacing w:before="60" w:after="60"/>
        <w:ind w:left="420"/>
        <w:rPr>
          <w:rFonts w:hAnsi="宋体" w:cstheme="minorBidi"/>
          <w:noProof/>
          <w:kern w:val="2"/>
          <w:szCs w:val="22"/>
        </w:rPr>
      </w:pPr>
      <w:hyperlink w:anchor="_Toc140909918" w:history="1">
        <w:r w:rsidR="00065F4E" w:rsidRPr="00065F4E">
          <w:rPr>
            <w:rStyle w:val="affff4"/>
            <w:rFonts w:ascii="宋体" w:hAnsi="宋体"/>
            <w:noProof/>
          </w:rPr>
          <w:t>4.4.8</w:t>
        </w:r>
        <w:r w:rsidR="00065F4E" w:rsidRPr="00065F4E">
          <w:rPr>
            <w:rStyle w:val="affff4"/>
            <w:rFonts w:ascii="宋体" w:hAnsi="宋体" w:hint="eastAsia"/>
            <w:noProof/>
          </w:rPr>
          <w:t xml:space="preserve"> 绝缘电阻</w:t>
        </w:r>
        <w:r w:rsidR="00065F4E" w:rsidRPr="00065F4E">
          <w:rPr>
            <w:rFonts w:hAnsi="宋体"/>
            <w:noProof/>
          </w:rPr>
          <w:tab/>
        </w:r>
        <w:r w:rsidR="00065F4E" w:rsidRPr="00065F4E">
          <w:rPr>
            <w:rFonts w:hAnsi="宋体"/>
            <w:noProof/>
          </w:rPr>
          <w:fldChar w:fldCharType="begin"/>
        </w:r>
        <w:r w:rsidR="00065F4E" w:rsidRPr="00065F4E">
          <w:rPr>
            <w:rFonts w:hAnsi="宋体"/>
            <w:noProof/>
          </w:rPr>
          <w:instrText xml:space="preserve"> PAGEREF _Toc140909918 \h </w:instrText>
        </w:r>
        <w:r w:rsidR="00065F4E" w:rsidRPr="00065F4E">
          <w:rPr>
            <w:rFonts w:hAnsi="宋体"/>
            <w:noProof/>
          </w:rPr>
        </w:r>
        <w:r w:rsidR="00065F4E" w:rsidRPr="00065F4E">
          <w:rPr>
            <w:rFonts w:hAnsi="宋体"/>
            <w:noProof/>
          </w:rPr>
          <w:fldChar w:fldCharType="separate"/>
        </w:r>
        <w:r w:rsidR="00065F4E" w:rsidRPr="00065F4E">
          <w:rPr>
            <w:rFonts w:hAnsi="宋体"/>
            <w:noProof/>
          </w:rPr>
          <w:t>5</w:t>
        </w:r>
        <w:r w:rsidR="00065F4E" w:rsidRPr="00065F4E">
          <w:rPr>
            <w:rFonts w:hAnsi="宋体"/>
            <w:noProof/>
          </w:rPr>
          <w:fldChar w:fldCharType="end"/>
        </w:r>
      </w:hyperlink>
    </w:p>
    <w:p w14:paraId="498B4694" w14:textId="77777777" w:rsidR="00065F4E" w:rsidRPr="00065F4E" w:rsidRDefault="00000000" w:rsidP="00065F4E">
      <w:pPr>
        <w:pStyle w:val="TOC4"/>
        <w:tabs>
          <w:tab w:val="right" w:leader="dot" w:pos="9345"/>
        </w:tabs>
        <w:spacing w:before="60" w:after="60"/>
        <w:ind w:left="420"/>
        <w:rPr>
          <w:rFonts w:hAnsi="宋体" w:cstheme="minorBidi"/>
          <w:noProof/>
          <w:kern w:val="2"/>
          <w:szCs w:val="22"/>
        </w:rPr>
      </w:pPr>
      <w:hyperlink w:anchor="_Toc140909919" w:history="1">
        <w:r w:rsidR="00065F4E" w:rsidRPr="00065F4E">
          <w:rPr>
            <w:rStyle w:val="affff4"/>
            <w:rFonts w:ascii="宋体" w:hAnsi="宋体"/>
            <w:noProof/>
          </w:rPr>
          <w:t>4.4.9</w:t>
        </w:r>
        <w:r w:rsidR="00065F4E" w:rsidRPr="00065F4E">
          <w:rPr>
            <w:rStyle w:val="affff4"/>
            <w:rFonts w:ascii="宋体" w:hAnsi="宋体" w:hint="eastAsia"/>
            <w:noProof/>
          </w:rPr>
          <w:t xml:space="preserve"> 耐电压</w:t>
        </w:r>
        <w:r w:rsidR="00065F4E" w:rsidRPr="00065F4E">
          <w:rPr>
            <w:rFonts w:hAnsi="宋体"/>
            <w:noProof/>
          </w:rPr>
          <w:tab/>
        </w:r>
        <w:r w:rsidR="00065F4E" w:rsidRPr="00065F4E">
          <w:rPr>
            <w:rFonts w:hAnsi="宋体"/>
            <w:noProof/>
          </w:rPr>
          <w:fldChar w:fldCharType="begin"/>
        </w:r>
        <w:r w:rsidR="00065F4E" w:rsidRPr="00065F4E">
          <w:rPr>
            <w:rFonts w:hAnsi="宋体"/>
            <w:noProof/>
          </w:rPr>
          <w:instrText xml:space="preserve"> PAGEREF _Toc140909919 \h </w:instrText>
        </w:r>
        <w:r w:rsidR="00065F4E" w:rsidRPr="00065F4E">
          <w:rPr>
            <w:rFonts w:hAnsi="宋体"/>
            <w:noProof/>
          </w:rPr>
        </w:r>
        <w:r w:rsidR="00065F4E" w:rsidRPr="00065F4E">
          <w:rPr>
            <w:rFonts w:hAnsi="宋体"/>
            <w:noProof/>
          </w:rPr>
          <w:fldChar w:fldCharType="separate"/>
        </w:r>
        <w:r w:rsidR="00065F4E" w:rsidRPr="00065F4E">
          <w:rPr>
            <w:rFonts w:hAnsi="宋体"/>
            <w:noProof/>
          </w:rPr>
          <w:t>5</w:t>
        </w:r>
        <w:r w:rsidR="00065F4E" w:rsidRPr="00065F4E">
          <w:rPr>
            <w:rFonts w:hAnsi="宋体"/>
            <w:noProof/>
          </w:rPr>
          <w:fldChar w:fldCharType="end"/>
        </w:r>
      </w:hyperlink>
    </w:p>
    <w:p w14:paraId="7F1F6917" w14:textId="77777777" w:rsidR="00065F4E" w:rsidRPr="00065F4E" w:rsidRDefault="00000000" w:rsidP="00065F4E">
      <w:pPr>
        <w:pStyle w:val="TOC4"/>
        <w:tabs>
          <w:tab w:val="right" w:leader="dot" w:pos="9345"/>
        </w:tabs>
        <w:spacing w:before="60" w:after="60"/>
        <w:ind w:left="420"/>
        <w:rPr>
          <w:rFonts w:hAnsi="宋体" w:cstheme="minorBidi"/>
          <w:noProof/>
          <w:kern w:val="2"/>
          <w:szCs w:val="22"/>
        </w:rPr>
      </w:pPr>
      <w:hyperlink w:anchor="_Toc140909920" w:history="1">
        <w:r w:rsidR="00065F4E" w:rsidRPr="00065F4E">
          <w:rPr>
            <w:rStyle w:val="affff4"/>
            <w:rFonts w:ascii="宋体" w:hAnsi="宋体"/>
            <w:noProof/>
          </w:rPr>
          <w:t>4.4.10</w:t>
        </w:r>
        <w:r w:rsidR="00065F4E" w:rsidRPr="00065F4E">
          <w:rPr>
            <w:rStyle w:val="affff4"/>
            <w:rFonts w:ascii="宋体" w:hAnsi="宋体" w:hint="eastAsia"/>
            <w:noProof/>
          </w:rPr>
          <w:t xml:space="preserve"> 机械寿命</w:t>
        </w:r>
        <w:r w:rsidR="00065F4E" w:rsidRPr="00065F4E">
          <w:rPr>
            <w:rFonts w:hAnsi="宋体"/>
            <w:noProof/>
          </w:rPr>
          <w:tab/>
        </w:r>
        <w:r w:rsidR="00065F4E" w:rsidRPr="00065F4E">
          <w:rPr>
            <w:rFonts w:hAnsi="宋体"/>
            <w:noProof/>
          </w:rPr>
          <w:fldChar w:fldCharType="begin"/>
        </w:r>
        <w:r w:rsidR="00065F4E" w:rsidRPr="00065F4E">
          <w:rPr>
            <w:rFonts w:hAnsi="宋体"/>
            <w:noProof/>
          </w:rPr>
          <w:instrText xml:space="preserve"> PAGEREF _Toc140909920 \h </w:instrText>
        </w:r>
        <w:r w:rsidR="00065F4E" w:rsidRPr="00065F4E">
          <w:rPr>
            <w:rFonts w:hAnsi="宋体"/>
            <w:noProof/>
          </w:rPr>
        </w:r>
        <w:r w:rsidR="00065F4E" w:rsidRPr="00065F4E">
          <w:rPr>
            <w:rFonts w:hAnsi="宋体"/>
            <w:noProof/>
          </w:rPr>
          <w:fldChar w:fldCharType="separate"/>
        </w:r>
        <w:r w:rsidR="00065F4E" w:rsidRPr="00065F4E">
          <w:rPr>
            <w:rFonts w:hAnsi="宋体"/>
            <w:noProof/>
          </w:rPr>
          <w:t>5</w:t>
        </w:r>
        <w:r w:rsidR="00065F4E" w:rsidRPr="00065F4E">
          <w:rPr>
            <w:rFonts w:hAnsi="宋体"/>
            <w:noProof/>
          </w:rPr>
          <w:fldChar w:fldCharType="end"/>
        </w:r>
      </w:hyperlink>
    </w:p>
    <w:p w14:paraId="730F8293" w14:textId="77777777" w:rsidR="00065F4E" w:rsidRPr="00065F4E" w:rsidRDefault="00000000" w:rsidP="00065F4E">
      <w:pPr>
        <w:pStyle w:val="TOC4"/>
        <w:tabs>
          <w:tab w:val="right" w:leader="dot" w:pos="9345"/>
        </w:tabs>
        <w:spacing w:before="60" w:after="60"/>
        <w:ind w:left="420"/>
        <w:rPr>
          <w:rFonts w:hAnsi="宋体" w:cstheme="minorBidi"/>
          <w:noProof/>
          <w:kern w:val="2"/>
          <w:szCs w:val="22"/>
        </w:rPr>
      </w:pPr>
      <w:hyperlink w:anchor="_Toc140909921" w:history="1">
        <w:r w:rsidR="00065F4E" w:rsidRPr="00065F4E">
          <w:rPr>
            <w:rStyle w:val="affff4"/>
            <w:rFonts w:ascii="宋体" w:hAnsi="宋体"/>
            <w:noProof/>
          </w:rPr>
          <w:t>4.4.11</w:t>
        </w:r>
        <w:r w:rsidR="00065F4E" w:rsidRPr="00065F4E">
          <w:rPr>
            <w:rStyle w:val="affff4"/>
            <w:rFonts w:ascii="宋体" w:hAnsi="宋体" w:hint="eastAsia"/>
            <w:noProof/>
          </w:rPr>
          <w:t xml:space="preserve"> 温升</w:t>
        </w:r>
        <w:r w:rsidR="00065F4E" w:rsidRPr="00065F4E">
          <w:rPr>
            <w:rFonts w:hAnsi="宋体"/>
            <w:noProof/>
          </w:rPr>
          <w:tab/>
        </w:r>
        <w:r w:rsidR="00065F4E" w:rsidRPr="00065F4E">
          <w:rPr>
            <w:rFonts w:hAnsi="宋体"/>
            <w:noProof/>
          </w:rPr>
          <w:fldChar w:fldCharType="begin"/>
        </w:r>
        <w:r w:rsidR="00065F4E" w:rsidRPr="00065F4E">
          <w:rPr>
            <w:rFonts w:hAnsi="宋体"/>
            <w:noProof/>
          </w:rPr>
          <w:instrText xml:space="preserve"> PAGEREF _Toc140909921 \h </w:instrText>
        </w:r>
        <w:r w:rsidR="00065F4E" w:rsidRPr="00065F4E">
          <w:rPr>
            <w:rFonts w:hAnsi="宋体"/>
            <w:noProof/>
          </w:rPr>
        </w:r>
        <w:r w:rsidR="00065F4E" w:rsidRPr="00065F4E">
          <w:rPr>
            <w:rFonts w:hAnsi="宋体"/>
            <w:noProof/>
          </w:rPr>
          <w:fldChar w:fldCharType="separate"/>
        </w:r>
        <w:r w:rsidR="00065F4E" w:rsidRPr="00065F4E">
          <w:rPr>
            <w:rFonts w:hAnsi="宋体"/>
            <w:noProof/>
          </w:rPr>
          <w:t>6</w:t>
        </w:r>
        <w:r w:rsidR="00065F4E" w:rsidRPr="00065F4E">
          <w:rPr>
            <w:rFonts w:hAnsi="宋体"/>
            <w:noProof/>
          </w:rPr>
          <w:fldChar w:fldCharType="end"/>
        </w:r>
      </w:hyperlink>
    </w:p>
    <w:p w14:paraId="35113EE9" w14:textId="77777777" w:rsidR="00065F4E" w:rsidRPr="00065F4E" w:rsidRDefault="00000000" w:rsidP="00065F4E">
      <w:pPr>
        <w:pStyle w:val="TOC4"/>
        <w:tabs>
          <w:tab w:val="right" w:leader="dot" w:pos="9345"/>
        </w:tabs>
        <w:spacing w:before="60" w:after="60"/>
        <w:ind w:left="420"/>
        <w:rPr>
          <w:rFonts w:hAnsi="宋体" w:cstheme="minorBidi"/>
          <w:noProof/>
          <w:kern w:val="2"/>
          <w:szCs w:val="22"/>
        </w:rPr>
      </w:pPr>
      <w:hyperlink w:anchor="_Toc140909922" w:history="1">
        <w:r w:rsidR="00065F4E" w:rsidRPr="00065F4E">
          <w:rPr>
            <w:rStyle w:val="affff4"/>
            <w:rFonts w:ascii="宋体" w:hAnsi="宋体"/>
            <w:noProof/>
          </w:rPr>
          <w:t>4.4.12</w:t>
        </w:r>
        <w:r w:rsidR="00065F4E" w:rsidRPr="00065F4E">
          <w:rPr>
            <w:rStyle w:val="affff4"/>
            <w:rFonts w:ascii="宋体" w:hAnsi="宋体" w:hint="eastAsia"/>
            <w:noProof/>
          </w:rPr>
          <w:t xml:space="preserve"> 低温</w:t>
        </w:r>
        <w:r w:rsidR="00065F4E" w:rsidRPr="00065F4E">
          <w:rPr>
            <w:rFonts w:hAnsi="宋体"/>
            <w:noProof/>
          </w:rPr>
          <w:tab/>
        </w:r>
        <w:r w:rsidR="00065F4E" w:rsidRPr="00065F4E">
          <w:rPr>
            <w:rFonts w:hAnsi="宋体"/>
            <w:noProof/>
          </w:rPr>
          <w:fldChar w:fldCharType="begin"/>
        </w:r>
        <w:r w:rsidR="00065F4E" w:rsidRPr="00065F4E">
          <w:rPr>
            <w:rFonts w:hAnsi="宋体"/>
            <w:noProof/>
          </w:rPr>
          <w:instrText xml:space="preserve"> PAGEREF _Toc140909922 \h </w:instrText>
        </w:r>
        <w:r w:rsidR="00065F4E" w:rsidRPr="00065F4E">
          <w:rPr>
            <w:rFonts w:hAnsi="宋体"/>
            <w:noProof/>
          </w:rPr>
        </w:r>
        <w:r w:rsidR="00065F4E" w:rsidRPr="00065F4E">
          <w:rPr>
            <w:rFonts w:hAnsi="宋体"/>
            <w:noProof/>
          </w:rPr>
          <w:fldChar w:fldCharType="separate"/>
        </w:r>
        <w:r w:rsidR="00065F4E" w:rsidRPr="00065F4E">
          <w:rPr>
            <w:rFonts w:hAnsi="宋体"/>
            <w:noProof/>
          </w:rPr>
          <w:t>6</w:t>
        </w:r>
        <w:r w:rsidR="00065F4E" w:rsidRPr="00065F4E">
          <w:rPr>
            <w:rFonts w:hAnsi="宋体"/>
            <w:noProof/>
          </w:rPr>
          <w:fldChar w:fldCharType="end"/>
        </w:r>
      </w:hyperlink>
    </w:p>
    <w:p w14:paraId="71A72DB5" w14:textId="77777777" w:rsidR="00065F4E" w:rsidRPr="00065F4E" w:rsidRDefault="00000000" w:rsidP="00065F4E">
      <w:pPr>
        <w:pStyle w:val="TOC4"/>
        <w:tabs>
          <w:tab w:val="right" w:leader="dot" w:pos="9345"/>
        </w:tabs>
        <w:spacing w:before="60" w:after="60"/>
        <w:ind w:left="420"/>
        <w:rPr>
          <w:rFonts w:hAnsi="宋体" w:cstheme="minorBidi"/>
          <w:noProof/>
          <w:kern w:val="2"/>
          <w:szCs w:val="22"/>
        </w:rPr>
      </w:pPr>
      <w:hyperlink w:anchor="_Toc140909923" w:history="1">
        <w:r w:rsidR="00065F4E" w:rsidRPr="00065F4E">
          <w:rPr>
            <w:rStyle w:val="affff4"/>
            <w:rFonts w:ascii="宋体" w:hAnsi="宋体"/>
            <w:noProof/>
          </w:rPr>
          <w:t>4.4.13</w:t>
        </w:r>
        <w:r w:rsidR="00065F4E" w:rsidRPr="00065F4E">
          <w:rPr>
            <w:rStyle w:val="affff4"/>
            <w:rFonts w:ascii="宋体" w:hAnsi="宋体" w:hint="eastAsia"/>
            <w:noProof/>
          </w:rPr>
          <w:t xml:space="preserve"> 高温</w:t>
        </w:r>
        <w:r w:rsidR="00065F4E" w:rsidRPr="00065F4E">
          <w:rPr>
            <w:rFonts w:hAnsi="宋体"/>
            <w:noProof/>
          </w:rPr>
          <w:tab/>
        </w:r>
        <w:r w:rsidR="00065F4E" w:rsidRPr="00065F4E">
          <w:rPr>
            <w:rFonts w:hAnsi="宋体"/>
            <w:noProof/>
          </w:rPr>
          <w:fldChar w:fldCharType="begin"/>
        </w:r>
        <w:r w:rsidR="00065F4E" w:rsidRPr="00065F4E">
          <w:rPr>
            <w:rFonts w:hAnsi="宋体"/>
            <w:noProof/>
          </w:rPr>
          <w:instrText xml:space="preserve"> PAGEREF _Toc140909923 \h </w:instrText>
        </w:r>
        <w:r w:rsidR="00065F4E" w:rsidRPr="00065F4E">
          <w:rPr>
            <w:rFonts w:hAnsi="宋体"/>
            <w:noProof/>
          </w:rPr>
        </w:r>
        <w:r w:rsidR="00065F4E" w:rsidRPr="00065F4E">
          <w:rPr>
            <w:rFonts w:hAnsi="宋体"/>
            <w:noProof/>
          </w:rPr>
          <w:fldChar w:fldCharType="separate"/>
        </w:r>
        <w:r w:rsidR="00065F4E" w:rsidRPr="00065F4E">
          <w:rPr>
            <w:rFonts w:hAnsi="宋体"/>
            <w:noProof/>
          </w:rPr>
          <w:t>6</w:t>
        </w:r>
        <w:r w:rsidR="00065F4E" w:rsidRPr="00065F4E">
          <w:rPr>
            <w:rFonts w:hAnsi="宋体"/>
            <w:noProof/>
          </w:rPr>
          <w:fldChar w:fldCharType="end"/>
        </w:r>
      </w:hyperlink>
    </w:p>
    <w:p w14:paraId="35917A61" w14:textId="77777777" w:rsidR="00065F4E" w:rsidRPr="00065F4E" w:rsidRDefault="00000000" w:rsidP="00065F4E">
      <w:pPr>
        <w:pStyle w:val="TOC4"/>
        <w:tabs>
          <w:tab w:val="right" w:leader="dot" w:pos="9345"/>
        </w:tabs>
        <w:spacing w:before="60" w:after="60"/>
        <w:ind w:left="420"/>
        <w:rPr>
          <w:rFonts w:hAnsi="宋体" w:cstheme="minorBidi"/>
          <w:noProof/>
          <w:kern w:val="2"/>
          <w:szCs w:val="22"/>
        </w:rPr>
      </w:pPr>
      <w:hyperlink w:anchor="_Toc140909924" w:history="1">
        <w:r w:rsidR="00065F4E" w:rsidRPr="00065F4E">
          <w:rPr>
            <w:rStyle w:val="affff4"/>
            <w:rFonts w:ascii="宋体" w:hAnsi="宋体"/>
            <w:noProof/>
          </w:rPr>
          <w:t>4.4.14</w:t>
        </w:r>
        <w:r w:rsidR="00065F4E" w:rsidRPr="00065F4E">
          <w:rPr>
            <w:rStyle w:val="affff4"/>
            <w:rFonts w:ascii="宋体" w:hAnsi="宋体" w:hint="eastAsia"/>
            <w:noProof/>
          </w:rPr>
          <w:t xml:space="preserve"> 振动</w:t>
        </w:r>
        <w:r w:rsidR="00065F4E" w:rsidRPr="00065F4E">
          <w:rPr>
            <w:rFonts w:hAnsi="宋体"/>
            <w:noProof/>
          </w:rPr>
          <w:tab/>
        </w:r>
        <w:r w:rsidR="00065F4E" w:rsidRPr="00065F4E">
          <w:rPr>
            <w:rFonts w:hAnsi="宋体"/>
            <w:noProof/>
          </w:rPr>
          <w:fldChar w:fldCharType="begin"/>
        </w:r>
        <w:r w:rsidR="00065F4E" w:rsidRPr="00065F4E">
          <w:rPr>
            <w:rFonts w:hAnsi="宋体"/>
            <w:noProof/>
          </w:rPr>
          <w:instrText xml:space="preserve"> PAGEREF _Toc140909924 \h </w:instrText>
        </w:r>
        <w:r w:rsidR="00065F4E" w:rsidRPr="00065F4E">
          <w:rPr>
            <w:rFonts w:hAnsi="宋体"/>
            <w:noProof/>
          </w:rPr>
        </w:r>
        <w:r w:rsidR="00065F4E" w:rsidRPr="00065F4E">
          <w:rPr>
            <w:rFonts w:hAnsi="宋体"/>
            <w:noProof/>
          </w:rPr>
          <w:fldChar w:fldCharType="separate"/>
        </w:r>
        <w:r w:rsidR="00065F4E" w:rsidRPr="00065F4E">
          <w:rPr>
            <w:rFonts w:hAnsi="宋体"/>
            <w:noProof/>
          </w:rPr>
          <w:t>6</w:t>
        </w:r>
        <w:r w:rsidR="00065F4E" w:rsidRPr="00065F4E">
          <w:rPr>
            <w:rFonts w:hAnsi="宋体"/>
            <w:noProof/>
          </w:rPr>
          <w:fldChar w:fldCharType="end"/>
        </w:r>
      </w:hyperlink>
    </w:p>
    <w:p w14:paraId="2910BE5F" w14:textId="77777777" w:rsidR="00065F4E" w:rsidRPr="00065F4E" w:rsidRDefault="00000000" w:rsidP="00065F4E">
      <w:pPr>
        <w:pStyle w:val="TOC4"/>
        <w:tabs>
          <w:tab w:val="right" w:leader="dot" w:pos="9345"/>
        </w:tabs>
        <w:spacing w:before="60" w:after="60"/>
        <w:ind w:left="420"/>
        <w:rPr>
          <w:rFonts w:hAnsi="宋体" w:cstheme="minorBidi"/>
          <w:noProof/>
          <w:kern w:val="2"/>
          <w:szCs w:val="22"/>
        </w:rPr>
      </w:pPr>
      <w:hyperlink w:anchor="_Toc140909925" w:history="1">
        <w:r w:rsidR="00065F4E" w:rsidRPr="00065F4E">
          <w:rPr>
            <w:rStyle w:val="affff4"/>
            <w:rFonts w:ascii="宋体" w:hAnsi="宋体"/>
            <w:noProof/>
          </w:rPr>
          <w:t>4.4.15</w:t>
        </w:r>
        <w:r w:rsidR="00065F4E" w:rsidRPr="00065F4E">
          <w:rPr>
            <w:rStyle w:val="affff4"/>
            <w:rFonts w:ascii="宋体" w:hAnsi="宋体" w:hint="eastAsia"/>
            <w:noProof/>
          </w:rPr>
          <w:t xml:space="preserve"> 冲击</w:t>
        </w:r>
        <w:r w:rsidR="00065F4E" w:rsidRPr="00065F4E">
          <w:rPr>
            <w:rFonts w:hAnsi="宋体"/>
            <w:noProof/>
          </w:rPr>
          <w:tab/>
        </w:r>
        <w:r w:rsidR="00065F4E" w:rsidRPr="00065F4E">
          <w:rPr>
            <w:rFonts w:hAnsi="宋体"/>
            <w:noProof/>
          </w:rPr>
          <w:fldChar w:fldCharType="begin"/>
        </w:r>
        <w:r w:rsidR="00065F4E" w:rsidRPr="00065F4E">
          <w:rPr>
            <w:rFonts w:hAnsi="宋体"/>
            <w:noProof/>
          </w:rPr>
          <w:instrText xml:space="preserve"> PAGEREF _Toc140909925 \h </w:instrText>
        </w:r>
        <w:r w:rsidR="00065F4E" w:rsidRPr="00065F4E">
          <w:rPr>
            <w:rFonts w:hAnsi="宋体"/>
            <w:noProof/>
          </w:rPr>
        </w:r>
        <w:r w:rsidR="00065F4E" w:rsidRPr="00065F4E">
          <w:rPr>
            <w:rFonts w:hAnsi="宋体"/>
            <w:noProof/>
          </w:rPr>
          <w:fldChar w:fldCharType="separate"/>
        </w:r>
        <w:r w:rsidR="00065F4E" w:rsidRPr="00065F4E">
          <w:rPr>
            <w:rFonts w:hAnsi="宋体"/>
            <w:noProof/>
          </w:rPr>
          <w:t>6</w:t>
        </w:r>
        <w:r w:rsidR="00065F4E" w:rsidRPr="00065F4E">
          <w:rPr>
            <w:rFonts w:hAnsi="宋体"/>
            <w:noProof/>
          </w:rPr>
          <w:fldChar w:fldCharType="end"/>
        </w:r>
      </w:hyperlink>
    </w:p>
    <w:p w14:paraId="026401E8" w14:textId="77777777" w:rsidR="00065F4E" w:rsidRPr="00065F4E" w:rsidRDefault="00000000" w:rsidP="00065F4E">
      <w:pPr>
        <w:pStyle w:val="TOC4"/>
        <w:tabs>
          <w:tab w:val="right" w:leader="dot" w:pos="9345"/>
        </w:tabs>
        <w:spacing w:before="60" w:after="60"/>
        <w:ind w:left="420"/>
        <w:rPr>
          <w:rFonts w:hAnsi="宋体" w:cstheme="minorBidi"/>
          <w:noProof/>
          <w:kern w:val="2"/>
          <w:szCs w:val="22"/>
        </w:rPr>
      </w:pPr>
      <w:hyperlink w:anchor="_Toc140909926" w:history="1">
        <w:r w:rsidR="00065F4E" w:rsidRPr="00065F4E">
          <w:rPr>
            <w:rStyle w:val="affff4"/>
            <w:rFonts w:ascii="宋体" w:hAnsi="宋体"/>
            <w:noProof/>
          </w:rPr>
          <w:t>4.4.16</w:t>
        </w:r>
        <w:r w:rsidR="00065F4E" w:rsidRPr="00065F4E">
          <w:rPr>
            <w:rStyle w:val="affff4"/>
            <w:rFonts w:ascii="宋体" w:hAnsi="宋体" w:hint="eastAsia"/>
            <w:noProof/>
          </w:rPr>
          <w:t xml:space="preserve"> 摇摆测试</w:t>
        </w:r>
        <w:r w:rsidR="00065F4E" w:rsidRPr="00065F4E">
          <w:rPr>
            <w:rFonts w:hAnsi="宋体"/>
            <w:noProof/>
          </w:rPr>
          <w:tab/>
        </w:r>
        <w:r w:rsidR="00065F4E" w:rsidRPr="00065F4E">
          <w:rPr>
            <w:rFonts w:hAnsi="宋体"/>
            <w:noProof/>
          </w:rPr>
          <w:fldChar w:fldCharType="begin"/>
        </w:r>
        <w:r w:rsidR="00065F4E" w:rsidRPr="00065F4E">
          <w:rPr>
            <w:rFonts w:hAnsi="宋体"/>
            <w:noProof/>
          </w:rPr>
          <w:instrText xml:space="preserve"> PAGEREF _Toc140909926 \h </w:instrText>
        </w:r>
        <w:r w:rsidR="00065F4E" w:rsidRPr="00065F4E">
          <w:rPr>
            <w:rFonts w:hAnsi="宋体"/>
            <w:noProof/>
          </w:rPr>
        </w:r>
        <w:r w:rsidR="00065F4E" w:rsidRPr="00065F4E">
          <w:rPr>
            <w:rFonts w:hAnsi="宋体"/>
            <w:noProof/>
          </w:rPr>
          <w:fldChar w:fldCharType="separate"/>
        </w:r>
        <w:r w:rsidR="00065F4E" w:rsidRPr="00065F4E">
          <w:rPr>
            <w:rFonts w:hAnsi="宋体"/>
            <w:noProof/>
          </w:rPr>
          <w:t>6</w:t>
        </w:r>
        <w:r w:rsidR="00065F4E" w:rsidRPr="00065F4E">
          <w:rPr>
            <w:rFonts w:hAnsi="宋体"/>
            <w:noProof/>
          </w:rPr>
          <w:fldChar w:fldCharType="end"/>
        </w:r>
      </w:hyperlink>
    </w:p>
    <w:p w14:paraId="51A9C805" w14:textId="77777777" w:rsidR="00065F4E" w:rsidRPr="00065F4E" w:rsidRDefault="00000000" w:rsidP="00065F4E">
      <w:pPr>
        <w:pStyle w:val="TOC4"/>
        <w:tabs>
          <w:tab w:val="right" w:leader="dot" w:pos="9345"/>
        </w:tabs>
        <w:spacing w:before="60" w:after="60"/>
        <w:ind w:left="420"/>
        <w:rPr>
          <w:rFonts w:hAnsi="宋体" w:cstheme="minorBidi"/>
          <w:noProof/>
          <w:kern w:val="2"/>
          <w:szCs w:val="22"/>
        </w:rPr>
      </w:pPr>
      <w:hyperlink w:anchor="_Toc140909927" w:history="1">
        <w:r w:rsidR="00065F4E" w:rsidRPr="00065F4E">
          <w:rPr>
            <w:rStyle w:val="affff4"/>
            <w:rFonts w:ascii="宋体" w:hAnsi="宋体"/>
            <w:noProof/>
          </w:rPr>
          <w:t>4.4.17</w:t>
        </w:r>
        <w:r w:rsidR="00065F4E" w:rsidRPr="00065F4E">
          <w:rPr>
            <w:rStyle w:val="affff4"/>
            <w:rFonts w:ascii="宋体" w:hAnsi="宋体" w:hint="eastAsia"/>
            <w:noProof/>
          </w:rPr>
          <w:t xml:space="preserve"> 防护等级</w:t>
        </w:r>
        <w:r w:rsidR="00065F4E" w:rsidRPr="00065F4E">
          <w:rPr>
            <w:rFonts w:hAnsi="宋体"/>
            <w:noProof/>
          </w:rPr>
          <w:tab/>
        </w:r>
        <w:r w:rsidR="00065F4E" w:rsidRPr="00065F4E">
          <w:rPr>
            <w:rFonts w:hAnsi="宋体"/>
            <w:noProof/>
          </w:rPr>
          <w:fldChar w:fldCharType="begin"/>
        </w:r>
        <w:r w:rsidR="00065F4E" w:rsidRPr="00065F4E">
          <w:rPr>
            <w:rFonts w:hAnsi="宋体"/>
            <w:noProof/>
          </w:rPr>
          <w:instrText xml:space="preserve"> PAGEREF _Toc140909927 \h </w:instrText>
        </w:r>
        <w:r w:rsidR="00065F4E" w:rsidRPr="00065F4E">
          <w:rPr>
            <w:rFonts w:hAnsi="宋体"/>
            <w:noProof/>
          </w:rPr>
        </w:r>
        <w:r w:rsidR="00065F4E" w:rsidRPr="00065F4E">
          <w:rPr>
            <w:rFonts w:hAnsi="宋体"/>
            <w:noProof/>
          </w:rPr>
          <w:fldChar w:fldCharType="separate"/>
        </w:r>
        <w:r w:rsidR="00065F4E" w:rsidRPr="00065F4E">
          <w:rPr>
            <w:rFonts w:hAnsi="宋体"/>
            <w:noProof/>
          </w:rPr>
          <w:t>6</w:t>
        </w:r>
        <w:r w:rsidR="00065F4E" w:rsidRPr="00065F4E">
          <w:rPr>
            <w:rFonts w:hAnsi="宋体"/>
            <w:noProof/>
          </w:rPr>
          <w:fldChar w:fldCharType="end"/>
        </w:r>
      </w:hyperlink>
    </w:p>
    <w:p w14:paraId="796B3E22" w14:textId="77777777" w:rsidR="00065F4E" w:rsidRPr="00065F4E" w:rsidRDefault="00000000" w:rsidP="00065F4E">
      <w:pPr>
        <w:pStyle w:val="TOC4"/>
        <w:tabs>
          <w:tab w:val="right" w:leader="dot" w:pos="9345"/>
        </w:tabs>
        <w:spacing w:before="60" w:after="60"/>
        <w:ind w:left="420"/>
        <w:rPr>
          <w:rFonts w:hAnsi="宋体" w:cstheme="minorBidi"/>
          <w:noProof/>
          <w:kern w:val="2"/>
          <w:szCs w:val="22"/>
        </w:rPr>
      </w:pPr>
      <w:hyperlink w:anchor="_Toc140909928" w:history="1">
        <w:r w:rsidR="00065F4E" w:rsidRPr="00065F4E">
          <w:rPr>
            <w:rStyle w:val="affff4"/>
            <w:rFonts w:ascii="宋体" w:hAnsi="宋体"/>
            <w:noProof/>
          </w:rPr>
          <w:t>4.4.18</w:t>
        </w:r>
        <w:r w:rsidR="00065F4E" w:rsidRPr="00065F4E">
          <w:rPr>
            <w:rStyle w:val="affff4"/>
            <w:rFonts w:ascii="宋体" w:hAnsi="宋体" w:hint="eastAsia"/>
            <w:noProof/>
          </w:rPr>
          <w:t xml:space="preserve"> 温度冲击</w:t>
        </w:r>
        <w:r w:rsidR="00065F4E" w:rsidRPr="00065F4E">
          <w:rPr>
            <w:rFonts w:hAnsi="宋体"/>
            <w:noProof/>
          </w:rPr>
          <w:tab/>
        </w:r>
        <w:r w:rsidR="00065F4E" w:rsidRPr="00065F4E">
          <w:rPr>
            <w:rFonts w:hAnsi="宋体"/>
            <w:noProof/>
          </w:rPr>
          <w:fldChar w:fldCharType="begin"/>
        </w:r>
        <w:r w:rsidR="00065F4E" w:rsidRPr="00065F4E">
          <w:rPr>
            <w:rFonts w:hAnsi="宋体"/>
            <w:noProof/>
          </w:rPr>
          <w:instrText xml:space="preserve"> PAGEREF _Toc140909928 \h </w:instrText>
        </w:r>
        <w:r w:rsidR="00065F4E" w:rsidRPr="00065F4E">
          <w:rPr>
            <w:rFonts w:hAnsi="宋体"/>
            <w:noProof/>
          </w:rPr>
        </w:r>
        <w:r w:rsidR="00065F4E" w:rsidRPr="00065F4E">
          <w:rPr>
            <w:rFonts w:hAnsi="宋体"/>
            <w:noProof/>
          </w:rPr>
          <w:fldChar w:fldCharType="separate"/>
        </w:r>
        <w:r w:rsidR="00065F4E" w:rsidRPr="00065F4E">
          <w:rPr>
            <w:rFonts w:hAnsi="宋体"/>
            <w:noProof/>
          </w:rPr>
          <w:t>6</w:t>
        </w:r>
        <w:r w:rsidR="00065F4E" w:rsidRPr="00065F4E">
          <w:rPr>
            <w:rFonts w:hAnsi="宋体"/>
            <w:noProof/>
          </w:rPr>
          <w:fldChar w:fldCharType="end"/>
        </w:r>
      </w:hyperlink>
    </w:p>
    <w:p w14:paraId="223B98C9" w14:textId="77777777" w:rsidR="00065F4E" w:rsidRPr="00065F4E" w:rsidRDefault="00000000" w:rsidP="00065F4E">
      <w:pPr>
        <w:pStyle w:val="TOC4"/>
        <w:tabs>
          <w:tab w:val="right" w:leader="dot" w:pos="9345"/>
        </w:tabs>
        <w:spacing w:before="60" w:after="60"/>
        <w:ind w:left="420"/>
        <w:rPr>
          <w:rFonts w:hAnsi="宋体" w:cstheme="minorBidi"/>
          <w:noProof/>
          <w:kern w:val="2"/>
          <w:szCs w:val="22"/>
        </w:rPr>
      </w:pPr>
      <w:hyperlink w:anchor="_Toc140909929" w:history="1">
        <w:r w:rsidR="00065F4E" w:rsidRPr="00065F4E">
          <w:rPr>
            <w:rStyle w:val="affff4"/>
            <w:rFonts w:ascii="宋体" w:hAnsi="宋体"/>
            <w:noProof/>
          </w:rPr>
          <w:t>4.4.19</w:t>
        </w:r>
        <w:r w:rsidR="00065F4E" w:rsidRPr="00065F4E">
          <w:rPr>
            <w:rStyle w:val="affff4"/>
            <w:rFonts w:ascii="宋体" w:hAnsi="宋体" w:hint="eastAsia"/>
            <w:noProof/>
          </w:rPr>
          <w:t xml:space="preserve"> 盐雾</w:t>
        </w:r>
        <w:r w:rsidR="00065F4E" w:rsidRPr="00065F4E">
          <w:rPr>
            <w:rFonts w:hAnsi="宋体"/>
            <w:noProof/>
          </w:rPr>
          <w:tab/>
        </w:r>
        <w:r w:rsidR="00065F4E" w:rsidRPr="00065F4E">
          <w:rPr>
            <w:rFonts w:hAnsi="宋体"/>
            <w:noProof/>
          </w:rPr>
          <w:fldChar w:fldCharType="begin"/>
        </w:r>
        <w:r w:rsidR="00065F4E" w:rsidRPr="00065F4E">
          <w:rPr>
            <w:rFonts w:hAnsi="宋体"/>
            <w:noProof/>
          </w:rPr>
          <w:instrText xml:space="preserve"> PAGEREF _Toc140909929 \h </w:instrText>
        </w:r>
        <w:r w:rsidR="00065F4E" w:rsidRPr="00065F4E">
          <w:rPr>
            <w:rFonts w:hAnsi="宋体"/>
            <w:noProof/>
          </w:rPr>
        </w:r>
        <w:r w:rsidR="00065F4E" w:rsidRPr="00065F4E">
          <w:rPr>
            <w:rFonts w:hAnsi="宋体"/>
            <w:noProof/>
          </w:rPr>
          <w:fldChar w:fldCharType="separate"/>
        </w:r>
        <w:r w:rsidR="00065F4E" w:rsidRPr="00065F4E">
          <w:rPr>
            <w:rFonts w:hAnsi="宋体"/>
            <w:noProof/>
          </w:rPr>
          <w:t>6</w:t>
        </w:r>
        <w:r w:rsidR="00065F4E" w:rsidRPr="00065F4E">
          <w:rPr>
            <w:rFonts w:hAnsi="宋体"/>
            <w:noProof/>
          </w:rPr>
          <w:fldChar w:fldCharType="end"/>
        </w:r>
      </w:hyperlink>
    </w:p>
    <w:p w14:paraId="6361295D" w14:textId="77777777" w:rsidR="00065F4E" w:rsidRPr="00065F4E" w:rsidRDefault="00000000" w:rsidP="00065F4E">
      <w:pPr>
        <w:pStyle w:val="TOC4"/>
        <w:tabs>
          <w:tab w:val="right" w:leader="dot" w:pos="9345"/>
        </w:tabs>
        <w:spacing w:before="60" w:after="60"/>
        <w:ind w:left="420"/>
        <w:rPr>
          <w:rFonts w:hAnsi="宋体" w:cstheme="minorBidi"/>
          <w:noProof/>
          <w:kern w:val="2"/>
          <w:szCs w:val="22"/>
        </w:rPr>
      </w:pPr>
      <w:hyperlink w:anchor="_Toc140909930" w:history="1">
        <w:r w:rsidR="00065F4E" w:rsidRPr="00065F4E">
          <w:rPr>
            <w:rStyle w:val="affff4"/>
            <w:rFonts w:ascii="宋体" w:hAnsi="宋体"/>
            <w:noProof/>
          </w:rPr>
          <w:t>4.4.20</w:t>
        </w:r>
        <w:r w:rsidR="00065F4E" w:rsidRPr="00065F4E">
          <w:rPr>
            <w:rStyle w:val="affff4"/>
            <w:rFonts w:ascii="宋体" w:hAnsi="宋体" w:hint="eastAsia"/>
            <w:noProof/>
          </w:rPr>
          <w:t xml:space="preserve"> 塑封结构拉脱力</w:t>
        </w:r>
        <w:r w:rsidR="00065F4E" w:rsidRPr="00065F4E">
          <w:rPr>
            <w:rFonts w:hAnsi="宋体"/>
            <w:noProof/>
          </w:rPr>
          <w:tab/>
        </w:r>
        <w:r w:rsidR="00065F4E" w:rsidRPr="00065F4E">
          <w:rPr>
            <w:rFonts w:hAnsi="宋体"/>
            <w:noProof/>
          </w:rPr>
          <w:fldChar w:fldCharType="begin"/>
        </w:r>
        <w:r w:rsidR="00065F4E" w:rsidRPr="00065F4E">
          <w:rPr>
            <w:rFonts w:hAnsi="宋体"/>
            <w:noProof/>
          </w:rPr>
          <w:instrText xml:space="preserve"> PAGEREF _Toc140909930 \h </w:instrText>
        </w:r>
        <w:r w:rsidR="00065F4E" w:rsidRPr="00065F4E">
          <w:rPr>
            <w:rFonts w:hAnsi="宋体"/>
            <w:noProof/>
          </w:rPr>
        </w:r>
        <w:r w:rsidR="00065F4E" w:rsidRPr="00065F4E">
          <w:rPr>
            <w:rFonts w:hAnsi="宋体"/>
            <w:noProof/>
          </w:rPr>
          <w:fldChar w:fldCharType="separate"/>
        </w:r>
        <w:r w:rsidR="00065F4E" w:rsidRPr="00065F4E">
          <w:rPr>
            <w:rFonts w:hAnsi="宋体"/>
            <w:noProof/>
          </w:rPr>
          <w:t>6</w:t>
        </w:r>
        <w:r w:rsidR="00065F4E" w:rsidRPr="00065F4E">
          <w:rPr>
            <w:rFonts w:hAnsi="宋体"/>
            <w:noProof/>
          </w:rPr>
          <w:fldChar w:fldCharType="end"/>
        </w:r>
      </w:hyperlink>
    </w:p>
    <w:p w14:paraId="217CC687" w14:textId="77777777" w:rsidR="00065F4E" w:rsidRPr="00065F4E" w:rsidRDefault="00000000" w:rsidP="00065F4E">
      <w:pPr>
        <w:pStyle w:val="TOC2"/>
        <w:tabs>
          <w:tab w:val="right" w:leader="dot" w:pos="9345"/>
        </w:tabs>
        <w:spacing w:before="60" w:after="60"/>
        <w:rPr>
          <w:rFonts w:hAnsi="宋体" w:cstheme="minorBidi"/>
          <w:noProof/>
          <w:kern w:val="2"/>
          <w:szCs w:val="22"/>
        </w:rPr>
      </w:pPr>
      <w:hyperlink w:anchor="_Toc140909931" w:history="1">
        <w:r w:rsidR="00065F4E" w:rsidRPr="00065F4E">
          <w:rPr>
            <w:rStyle w:val="affff4"/>
            <w:rFonts w:ascii="宋体" w:hAnsi="宋体"/>
            <w:noProof/>
          </w:rPr>
          <w:t>5</w:t>
        </w:r>
        <w:r w:rsidR="00065F4E" w:rsidRPr="00065F4E">
          <w:rPr>
            <w:rStyle w:val="affff4"/>
            <w:rFonts w:ascii="宋体" w:hAnsi="宋体" w:hint="eastAsia"/>
            <w:noProof/>
          </w:rPr>
          <w:t xml:space="preserve"> 质量保证规定</w:t>
        </w:r>
        <w:r w:rsidR="00065F4E" w:rsidRPr="00065F4E">
          <w:rPr>
            <w:rFonts w:hAnsi="宋体"/>
            <w:noProof/>
          </w:rPr>
          <w:tab/>
        </w:r>
        <w:r w:rsidR="00065F4E" w:rsidRPr="00065F4E">
          <w:rPr>
            <w:rFonts w:hAnsi="宋体"/>
            <w:noProof/>
          </w:rPr>
          <w:fldChar w:fldCharType="begin"/>
        </w:r>
        <w:r w:rsidR="00065F4E" w:rsidRPr="00065F4E">
          <w:rPr>
            <w:rFonts w:hAnsi="宋体"/>
            <w:noProof/>
          </w:rPr>
          <w:instrText xml:space="preserve"> PAGEREF _Toc140909931 \h </w:instrText>
        </w:r>
        <w:r w:rsidR="00065F4E" w:rsidRPr="00065F4E">
          <w:rPr>
            <w:rFonts w:hAnsi="宋体"/>
            <w:noProof/>
          </w:rPr>
        </w:r>
        <w:r w:rsidR="00065F4E" w:rsidRPr="00065F4E">
          <w:rPr>
            <w:rFonts w:hAnsi="宋体"/>
            <w:noProof/>
          </w:rPr>
          <w:fldChar w:fldCharType="separate"/>
        </w:r>
        <w:r w:rsidR="00065F4E" w:rsidRPr="00065F4E">
          <w:rPr>
            <w:rFonts w:hAnsi="宋体"/>
            <w:noProof/>
          </w:rPr>
          <w:t>6</w:t>
        </w:r>
        <w:r w:rsidR="00065F4E" w:rsidRPr="00065F4E">
          <w:rPr>
            <w:rFonts w:hAnsi="宋体"/>
            <w:noProof/>
          </w:rPr>
          <w:fldChar w:fldCharType="end"/>
        </w:r>
      </w:hyperlink>
    </w:p>
    <w:p w14:paraId="4AD8F88B" w14:textId="77777777" w:rsidR="00065F4E" w:rsidRPr="00065F4E" w:rsidRDefault="00000000" w:rsidP="00065F4E">
      <w:pPr>
        <w:pStyle w:val="TOC3"/>
        <w:tabs>
          <w:tab w:val="right" w:leader="dot" w:pos="9345"/>
        </w:tabs>
        <w:spacing w:before="60" w:after="60"/>
        <w:ind w:left="210"/>
        <w:rPr>
          <w:rFonts w:hAnsi="宋体" w:cstheme="minorBidi"/>
          <w:noProof/>
          <w:kern w:val="2"/>
          <w:szCs w:val="22"/>
        </w:rPr>
      </w:pPr>
      <w:hyperlink w:anchor="_Toc140909932" w:history="1">
        <w:r w:rsidR="00065F4E" w:rsidRPr="00065F4E">
          <w:rPr>
            <w:rStyle w:val="affff4"/>
            <w:rFonts w:ascii="宋体" w:hAnsi="宋体"/>
            <w:noProof/>
          </w:rPr>
          <w:t>5.1</w:t>
        </w:r>
        <w:r w:rsidR="00065F4E" w:rsidRPr="00065F4E">
          <w:rPr>
            <w:rStyle w:val="affff4"/>
            <w:rFonts w:ascii="宋体" w:hAnsi="宋体" w:hint="eastAsia"/>
            <w:noProof/>
          </w:rPr>
          <w:t xml:space="preserve"> 总则</w:t>
        </w:r>
        <w:r w:rsidR="00065F4E" w:rsidRPr="00065F4E">
          <w:rPr>
            <w:rFonts w:hAnsi="宋体"/>
            <w:noProof/>
          </w:rPr>
          <w:tab/>
        </w:r>
        <w:r w:rsidR="00065F4E" w:rsidRPr="00065F4E">
          <w:rPr>
            <w:rFonts w:hAnsi="宋体"/>
            <w:noProof/>
          </w:rPr>
          <w:fldChar w:fldCharType="begin"/>
        </w:r>
        <w:r w:rsidR="00065F4E" w:rsidRPr="00065F4E">
          <w:rPr>
            <w:rFonts w:hAnsi="宋体"/>
            <w:noProof/>
          </w:rPr>
          <w:instrText xml:space="preserve"> PAGEREF _Toc140909932 \h </w:instrText>
        </w:r>
        <w:r w:rsidR="00065F4E" w:rsidRPr="00065F4E">
          <w:rPr>
            <w:rFonts w:hAnsi="宋体"/>
            <w:noProof/>
          </w:rPr>
        </w:r>
        <w:r w:rsidR="00065F4E" w:rsidRPr="00065F4E">
          <w:rPr>
            <w:rFonts w:hAnsi="宋体"/>
            <w:noProof/>
          </w:rPr>
          <w:fldChar w:fldCharType="separate"/>
        </w:r>
        <w:r w:rsidR="00065F4E" w:rsidRPr="00065F4E">
          <w:rPr>
            <w:rFonts w:hAnsi="宋体"/>
            <w:noProof/>
          </w:rPr>
          <w:t>6</w:t>
        </w:r>
        <w:r w:rsidR="00065F4E" w:rsidRPr="00065F4E">
          <w:rPr>
            <w:rFonts w:hAnsi="宋体"/>
            <w:noProof/>
          </w:rPr>
          <w:fldChar w:fldCharType="end"/>
        </w:r>
      </w:hyperlink>
    </w:p>
    <w:p w14:paraId="00C3BBA0" w14:textId="77777777" w:rsidR="00065F4E" w:rsidRPr="00065F4E" w:rsidRDefault="00000000" w:rsidP="00065F4E">
      <w:pPr>
        <w:pStyle w:val="TOC3"/>
        <w:tabs>
          <w:tab w:val="right" w:leader="dot" w:pos="9345"/>
        </w:tabs>
        <w:spacing w:before="60" w:after="60"/>
        <w:ind w:left="210"/>
        <w:rPr>
          <w:rFonts w:hAnsi="宋体" w:cstheme="minorBidi"/>
          <w:noProof/>
          <w:kern w:val="2"/>
          <w:szCs w:val="22"/>
        </w:rPr>
      </w:pPr>
      <w:hyperlink w:anchor="_Toc140909933" w:history="1">
        <w:r w:rsidR="00065F4E" w:rsidRPr="00065F4E">
          <w:rPr>
            <w:rStyle w:val="affff4"/>
            <w:rFonts w:ascii="宋体" w:hAnsi="宋体"/>
            <w:noProof/>
          </w:rPr>
          <w:t>5.2</w:t>
        </w:r>
        <w:r w:rsidR="00065F4E" w:rsidRPr="00065F4E">
          <w:rPr>
            <w:rStyle w:val="affff4"/>
            <w:rFonts w:ascii="宋体" w:hAnsi="宋体" w:hint="eastAsia"/>
            <w:noProof/>
          </w:rPr>
          <w:t xml:space="preserve"> 检验条件</w:t>
        </w:r>
        <w:r w:rsidR="00065F4E" w:rsidRPr="00065F4E">
          <w:rPr>
            <w:rFonts w:hAnsi="宋体"/>
            <w:noProof/>
          </w:rPr>
          <w:tab/>
        </w:r>
        <w:r w:rsidR="00065F4E" w:rsidRPr="00065F4E">
          <w:rPr>
            <w:rFonts w:hAnsi="宋体"/>
            <w:noProof/>
          </w:rPr>
          <w:fldChar w:fldCharType="begin"/>
        </w:r>
        <w:r w:rsidR="00065F4E" w:rsidRPr="00065F4E">
          <w:rPr>
            <w:rFonts w:hAnsi="宋体"/>
            <w:noProof/>
          </w:rPr>
          <w:instrText xml:space="preserve"> PAGEREF _Toc140909933 \h </w:instrText>
        </w:r>
        <w:r w:rsidR="00065F4E" w:rsidRPr="00065F4E">
          <w:rPr>
            <w:rFonts w:hAnsi="宋体"/>
            <w:noProof/>
          </w:rPr>
        </w:r>
        <w:r w:rsidR="00065F4E" w:rsidRPr="00065F4E">
          <w:rPr>
            <w:rFonts w:hAnsi="宋体"/>
            <w:noProof/>
          </w:rPr>
          <w:fldChar w:fldCharType="separate"/>
        </w:r>
        <w:r w:rsidR="00065F4E" w:rsidRPr="00065F4E">
          <w:rPr>
            <w:rFonts w:hAnsi="宋体"/>
            <w:noProof/>
          </w:rPr>
          <w:t>7</w:t>
        </w:r>
        <w:r w:rsidR="00065F4E" w:rsidRPr="00065F4E">
          <w:rPr>
            <w:rFonts w:hAnsi="宋体"/>
            <w:noProof/>
          </w:rPr>
          <w:fldChar w:fldCharType="end"/>
        </w:r>
      </w:hyperlink>
    </w:p>
    <w:p w14:paraId="70019568" w14:textId="77777777" w:rsidR="00065F4E" w:rsidRPr="00065F4E" w:rsidRDefault="00000000" w:rsidP="00065F4E">
      <w:pPr>
        <w:pStyle w:val="TOC4"/>
        <w:tabs>
          <w:tab w:val="right" w:leader="dot" w:pos="9345"/>
        </w:tabs>
        <w:spacing w:before="60" w:after="60"/>
        <w:ind w:left="420"/>
        <w:rPr>
          <w:rFonts w:hAnsi="宋体" w:cstheme="minorBidi"/>
          <w:noProof/>
          <w:kern w:val="2"/>
          <w:szCs w:val="22"/>
        </w:rPr>
      </w:pPr>
      <w:hyperlink w:anchor="_Toc140909934" w:history="1">
        <w:r w:rsidR="00065F4E" w:rsidRPr="00065F4E">
          <w:rPr>
            <w:rStyle w:val="affff4"/>
            <w:rFonts w:ascii="宋体" w:hAnsi="宋体"/>
            <w:noProof/>
          </w:rPr>
          <w:t>5.2.1</w:t>
        </w:r>
        <w:r w:rsidR="00065F4E" w:rsidRPr="00065F4E">
          <w:rPr>
            <w:rStyle w:val="affff4"/>
            <w:rFonts w:ascii="宋体" w:hAnsi="宋体" w:hint="eastAsia"/>
            <w:noProof/>
          </w:rPr>
          <w:t xml:space="preserve"> 基准标准大气条件</w:t>
        </w:r>
        <w:r w:rsidR="00065F4E" w:rsidRPr="00065F4E">
          <w:rPr>
            <w:rFonts w:hAnsi="宋体"/>
            <w:noProof/>
          </w:rPr>
          <w:tab/>
        </w:r>
        <w:r w:rsidR="00065F4E" w:rsidRPr="00065F4E">
          <w:rPr>
            <w:rFonts w:hAnsi="宋体"/>
            <w:noProof/>
          </w:rPr>
          <w:fldChar w:fldCharType="begin"/>
        </w:r>
        <w:r w:rsidR="00065F4E" w:rsidRPr="00065F4E">
          <w:rPr>
            <w:rFonts w:hAnsi="宋体"/>
            <w:noProof/>
          </w:rPr>
          <w:instrText xml:space="preserve"> PAGEREF _Toc140909934 \h </w:instrText>
        </w:r>
        <w:r w:rsidR="00065F4E" w:rsidRPr="00065F4E">
          <w:rPr>
            <w:rFonts w:hAnsi="宋体"/>
            <w:noProof/>
          </w:rPr>
        </w:r>
        <w:r w:rsidR="00065F4E" w:rsidRPr="00065F4E">
          <w:rPr>
            <w:rFonts w:hAnsi="宋体"/>
            <w:noProof/>
          </w:rPr>
          <w:fldChar w:fldCharType="separate"/>
        </w:r>
        <w:r w:rsidR="00065F4E" w:rsidRPr="00065F4E">
          <w:rPr>
            <w:rFonts w:hAnsi="宋体"/>
            <w:noProof/>
          </w:rPr>
          <w:t>7</w:t>
        </w:r>
        <w:r w:rsidR="00065F4E" w:rsidRPr="00065F4E">
          <w:rPr>
            <w:rFonts w:hAnsi="宋体"/>
            <w:noProof/>
          </w:rPr>
          <w:fldChar w:fldCharType="end"/>
        </w:r>
      </w:hyperlink>
    </w:p>
    <w:p w14:paraId="07CD9E0A" w14:textId="03B64EDB" w:rsidR="00065F4E" w:rsidRPr="00065F4E" w:rsidRDefault="00000000" w:rsidP="00065F4E">
      <w:pPr>
        <w:pStyle w:val="TOC4"/>
        <w:tabs>
          <w:tab w:val="right" w:leader="dot" w:pos="9345"/>
        </w:tabs>
        <w:spacing w:before="60" w:after="60"/>
        <w:ind w:left="420"/>
        <w:rPr>
          <w:rFonts w:hAnsi="宋体" w:cstheme="minorBidi"/>
          <w:noProof/>
          <w:kern w:val="2"/>
          <w:szCs w:val="22"/>
        </w:rPr>
      </w:pPr>
      <w:hyperlink w:anchor="_Toc140909935" w:history="1">
        <w:r w:rsidR="00065F4E" w:rsidRPr="00065F4E">
          <w:rPr>
            <w:rStyle w:val="affff4"/>
            <w:rFonts w:ascii="宋体" w:hAnsi="宋体"/>
            <w:noProof/>
          </w:rPr>
          <w:t>5.2.2</w:t>
        </w:r>
        <w:r w:rsidR="00065F4E" w:rsidRPr="00065F4E">
          <w:rPr>
            <w:rStyle w:val="affff4"/>
            <w:rFonts w:ascii="宋体" w:hAnsi="宋体" w:hint="eastAsia"/>
            <w:noProof/>
          </w:rPr>
          <w:t xml:space="preserve"> 仲裁测量</w:t>
        </w:r>
        <w:r w:rsidR="0063177E">
          <w:rPr>
            <w:rStyle w:val="affff4"/>
            <w:rFonts w:ascii="宋体" w:hAnsi="宋体" w:hint="eastAsia"/>
            <w:noProof/>
          </w:rPr>
          <w:t>和试验用</w:t>
        </w:r>
        <w:r w:rsidR="00065F4E" w:rsidRPr="00065F4E">
          <w:rPr>
            <w:rStyle w:val="affff4"/>
            <w:rFonts w:ascii="宋体" w:hAnsi="宋体" w:hint="eastAsia"/>
            <w:noProof/>
          </w:rPr>
          <w:t>标准大气条件</w:t>
        </w:r>
        <w:r w:rsidR="00065F4E" w:rsidRPr="00065F4E">
          <w:rPr>
            <w:rFonts w:hAnsi="宋体"/>
            <w:noProof/>
          </w:rPr>
          <w:tab/>
        </w:r>
        <w:r w:rsidR="00065F4E" w:rsidRPr="00065F4E">
          <w:rPr>
            <w:rFonts w:hAnsi="宋体"/>
            <w:noProof/>
          </w:rPr>
          <w:fldChar w:fldCharType="begin"/>
        </w:r>
        <w:r w:rsidR="00065F4E" w:rsidRPr="00065F4E">
          <w:rPr>
            <w:rFonts w:hAnsi="宋体"/>
            <w:noProof/>
          </w:rPr>
          <w:instrText xml:space="preserve"> PAGEREF _Toc140909935 \h </w:instrText>
        </w:r>
        <w:r w:rsidR="00065F4E" w:rsidRPr="00065F4E">
          <w:rPr>
            <w:rFonts w:hAnsi="宋体"/>
            <w:noProof/>
          </w:rPr>
        </w:r>
        <w:r w:rsidR="00065F4E" w:rsidRPr="00065F4E">
          <w:rPr>
            <w:rFonts w:hAnsi="宋体"/>
            <w:noProof/>
          </w:rPr>
          <w:fldChar w:fldCharType="separate"/>
        </w:r>
        <w:r w:rsidR="00065F4E" w:rsidRPr="00065F4E">
          <w:rPr>
            <w:rFonts w:hAnsi="宋体"/>
            <w:noProof/>
          </w:rPr>
          <w:t>7</w:t>
        </w:r>
        <w:r w:rsidR="00065F4E" w:rsidRPr="00065F4E">
          <w:rPr>
            <w:rFonts w:hAnsi="宋体"/>
            <w:noProof/>
          </w:rPr>
          <w:fldChar w:fldCharType="end"/>
        </w:r>
      </w:hyperlink>
    </w:p>
    <w:p w14:paraId="763489D2" w14:textId="77777777" w:rsidR="00065F4E" w:rsidRPr="00065F4E" w:rsidRDefault="00000000" w:rsidP="00065F4E">
      <w:pPr>
        <w:pStyle w:val="TOC4"/>
        <w:tabs>
          <w:tab w:val="right" w:leader="dot" w:pos="9345"/>
        </w:tabs>
        <w:spacing w:before="60" w:after="60"/>
        <w:ind w:left="420"/>
        <w:rPr>
          <w:rFonts w:hAnsi="宋体" w:cstheme="minorBidi"/>
          <w:noProof/>
          <w:kern w:val="2"/>
          <w:szCs w:val="22"/>
        </w:rPr>
      </w:pPr>
      <w:hyperlink w:anchor="_Toc140909936" w:history="1">
        <w:r w:rsidR="00065F4E" w:rsidRPr="00065F4E">
          <w:rPr>
            <w:rStyle w:val="affff4"/>
            <w:rFonts w:ascii="宋体" w:hAnsi="宋体"/>
            <w:noProof/>
          </w:rPr>
          <w:t>5.2.3</w:t>
        </w:r>
        <w:r w:rsidR="00065F4E" w:rsidRPr="00065F4E">
          <w:rPr>
            <w:rStyle w:val="affff4"/>
            <w:rFonts w:ascii="宋体" w:hAnsi="宋体" w:hint="eastAsia"/>
            <w:noProof/>
          </w:rPr>
          <w:t xml:space="preserve"> 测量和试验用标准大气条件</w:t>
        </w:r>
        <w:r w:rsidR="00065F4E" w:rsidRPr="00065F4E">
          <w:rPr>
            <w:rFonts w:hAnsi="宋体"/>
            <w:noProof/>
          </w:rPr>
          <w:tab/>
        </w:r>
        <w:r w:rsidR="00065F4E" w:rsidRPr="00065F4E">
          <w:rPr>
            <w:rFonts w:hAnsi="宋体"/>
            <w:noProof/>
          </w:rPr>
          <w:fldChar w:fldCharType="begin"/>
        </w:r>
        <w:r w:rsidR="00065F4E" w:rsidRPr="00065F4E">
          <w:rPr>
            <w:rFonts w:hAnsi="宋体"/>
            <w:noProof/>
          </w:rPr>
          <w:instrText xml:space="preserve"> PAGEREF _Toc140909936 \h </w:instrText>
        </w:r>
        <w:r w:rsidR="00065F4E" w:rsidRPr="00065F4E">
          <w:rPr>
            <w:rFonts w:hAnsi="宋体"/>
            <w:noProof/>
          </w:rPr>
        </w:r>
        <w:r w:rsidR="00065F4E" w:rsidRPr="00065F4E">
          <w:rPr>
            <w:rFonts w:hAnsi="宋体"/>
            <w:noProof/>
          </w:rPr>
          <w:fldChar w:fldCharType="separate"/>
        </w:r>
        <w:r w:rsidR="00065F4E" w:rsidRPr="00065F4E">
          <w:rPr>
            <w:rFonts w:hAnsi="宋体"/>
            <w:noProof/>
          </w:rPr>
          <w:t>7</w:t>
        </w:r>
        <w:r w:rsidR="00065F4E" w:rsidRPr="00065F4E">
          <w:rPr>
            <w:rFonts w:hAnsi="宋体"/>
            <w:noProof/>
          </w:rPr>
          <w:fldChar w:fldCharType="end"/>
        </w:r>
      </w:hyperlink>
    </w:p>
    <w:p w14:paraId="5898333A" w14:textId="77777777" w:rsidR="00065F4E" w:rsidRPr="00065F4E" w:rsidRDefault="00000000" w:rsidP="00065F4E">
      <w:pPr>
        <w:pStyle w:val="TOC4"/>
        <w:tabs>
          <w:tab w:val="right" w:leader="dot" w:pos="9345"/>
        </w:tabs>
        <w:spacing w:before="60" w:after="60"/>
        <w:ind w:left="420"/>
        <w:rPr>
          <w:rFonts w:hAnsi="宋体" w:cstheme="minorBidi"/>
          <w:noProof/>
          <w:kern w:val="2"/>
          <w:szCs w:val="22"/>
        </w:rPr>
      </w:pPr>
      <w:hyperlink w:anchor="_Toc140909937" w:history="1">
        <w:r w:rsidR="00065F4E" w:rsidRPr="00065F4E">
          <w:rPr>
            <w:rStyle w:val="affff4"/>
            <w:rFonts w:ascii="宋体" w:hAnsi="宋体"/>
            <w:noProof/>
          </w:rPr>
          <w:t>5.2.4</w:t>
        </w:r>
        <w:r w:rsidR="00065F4E" w:rsidRPr="00065F4E">
          <w:rPr>
            <w:rStyle w:val="affff4"/>
            <w:rFonts w:ascii="宋体" w:hAnsi="宋体" w:hint="eastAsia"/>
            <w:noProof/>
          </w:rPr>
          <w:t xml:space="preserve"> 恢复条件</w:t>
        </w:r>
        <w:r w:rsidR="00065F4E" w:rsidRPr="00065F4E">
          <w:rPr>
            <w:rFonts w:hAnsi="宋体"/>
            <w:noProof/>
          </w:rPr>
          <w:tab/>
        </w:r>
        <w:r w:rsidR="00065F4E" w:rsidRPr="00065F4E">
          <w:rPr>
            <w:rFonts w:hAnsi="宋体"/>
            <w:noProof/>
          </w:rPr>
          <w:fldChar w:fldCharType="begin"/>
        </w:r>
        <w:r w:rsidR="00065F4E" w:rsidRPr="00065F4E">
          <w:rPr>
            <w:rFonts w:hAnsi="宋体"/>
            <w:noProof/>
          </w:rPr>
          <w:instrText xml:space="preserve"> PAGEREF _Toc140909937 \h </w:instrText>
        </w:r>
        <w:r w:rsidR="00065F4E" w:rsidRPr="00065F4E">
          <w:rPr>
            <w:rFonts w:hAnsi="宋体"/>
            <w:noProof/>
          </w:rPr>
        </w:r>
        <w:r w:rsidR="00065F4E" w:rsidRPr="00065F4E">
          <w:rPr>
            <w:rFonts w:hAnsi="宋体"/>
            <w:noProof/>
          </w:rPr>
          <w:fldChar w:fldCharType="separate"/>
        </w:r>
        <w:r w:rsidR="00065F4E" w:rsidRPr="00065F4E">
          <w:rPr>
            <w:rFonts w:hAnsi="宋体"/>
            <w:noProof/>
          </w:rPr>
          <w:t>7</w:t>
        </w:r>
        <w:r w:rsidR="00065F4E" w:rsidRPr="00065F4E">
          <w:rPr>
            <w:rFonts w:hAnsi="宋体"/>
            <w:noProof/>
          </w:rPr>
          <w:fldChar w:fldCharType="end"/>
        </w:r>
      </w:hyperlink>
    </w:p>
    <w:p w14:paraId="61F20E50" w14:textId="77777777" w:rsidR="00065F4E" w:rsidRPr="00065F4E" w:rsidRDefault="00000000" w:rsidP="00065F4E">
      <w:pPr>
        <w:pStyle w:val="TOC3"/>
        <w:tabs>
          <w:tab w:val="right" w:leader="dot" w:pos="9345"/>
        </w:tabs>
        <w:spacing w:before="60" w:after="60"/>
        <w:ind w:left="210"/>
        <w:rPr>
          <w:rFonts w:hAnsi="宋体" w:cstheme="minorBidi"/>
          <w:noProof/>
          <w:kern w:val="2"/>
          <w:szCs w:val="22"/>
        </w:rPr>
      </w:pPr>
      <w:hyperlink w:anchor="_Toc140909938" w:history="1">
        <w:r w:rsidR="00065F4E" w:rsidRPr="00065F4E">
          <w:rPr>
            <w:rStyle w:val="affff4"/>
            <w:rFonts w:ascii="宋体" w:hAnsi="宋体"/>
            <w:noProof/>
          </w:rPr>
          <w:t>5.3</w:t>
        </w:r>
        <w:r w:rsidR="00065F4E" w:rsidRPr="00065F4E">
          <w:rPr>
            <w:rStyle w:val="affff4"/>
            <w:rFonts w:ascii="宋体" w:hAnsi="宋体" w:hint="eastAsia"/>
            <w:noProof/>
          </w:rPr>
          <w:t xml:space="preserve"> 型式检验</w:t>
        </w:r>
        <w:r w:rsidR="00065F4E" w:rsidRPr="00065F4E">
          <w:rPr>
            <w:rFonts w:hAnsi="宋体"/>
            <w:noProof/>
          </w:rPr>
          <w:tab/>
        </w:r>
        <w:r w:rsidR="00065F4E" w:rsidRPr="00065F4E">
          <w:rPr>
            <w:rFonts w:hAnsi="宋体"/>
            <w:noProof/>
          </w:rPr>
          <w:fldChar w:fldCharType="begin"/>
        </w:r>
        <w:r w:rsidR="00065F4E" w:rsidRPr="00065F4E">
          <w:rPr>
            <w:rFonts w:hAnsi="宋体"/>
            <w:noProof/>
          </w:rPr>
          <w:instrText xml:space="preserve"> PAGEREF _Toc140909938 \h </w:instrText>
        </w:r>
        <w:r w:rsidR="00065F4E" w:rsidRPr="00065F4E">
          <w:rPr>
            <w:rFonts w:hAnsi="宋体"/>
            <w:noProof/>
          </w:rPr>
        </w:r>
        <w:r w:rsidR="00065F4E" w:rsidRPr="00065F4E">
          <w:rPr>
            <w:rFonts w:hAnsi="宋体"/>
            <w:noProof/>
          </w:rPr>
          <w:fldChar w:fldCharType="separate"/>
        </w:r>
        <w:r w:rsidR="00065F4E" w:rsidRPr="00065F4E">
          <w:rPr>
            <w:rFonts w:hAnsi="宋体"/>
            <w:noProof/>
          </w:rPr>
          <w:t>7</w:t>
        </w:r>
        <w:r w:rsidR="00065F4E" w:rsidRPr="00065F4E">
          <w:rPr>
            <w:rFonts w:hAnsi="宋体"/>
            <w:noProof/>
          </w:rPr>
          <w:fldChar w:fldCharType="end"/>
        </w:r>
      </w:hyperlink>
    </w:p>
    <w:p w14:paraId="1E1BEF87" w14:textId="77777777" w:rsidR="00065F4E" w:rsidRPr="00065F4E" w:rsidRDefault="00000000" w:rsidP="00065F4E">
      <w:pPr>
        <w:pStyle w:val="TOC4"/>
        <w:tabs>
          <w:tab w:val="right" w:leader="dot" w:pos="9345"/>
        </w:tabs>
        <w:spacing w:before="60" w:after="60"/>
        <w:ind w:left="420"/>
        <w:rPr>
          <w:rFonts w:hAnsi="宋体" w:cstheme="minorBidi"/>
          <w:noProof/>
          <w:kern w:val="2"/>
          <w:szCs w:val="22"/>
        </w:rPr>
      </w:pPr>
      <w:hyperlink w:anchor="_Toc140909939" w:history="1">
        <w:r w:rsidR="00065F4E" w:rsidRPr="00065F4E">
          <w:rPr>
            <w:rStyle w:val="affff4"/>
            <w:rFonts w:ascii="宋体" w:hAnsi="宋体"/>
            <w:noProof/>
          </w:rPr>
          <w:t>5.3.1</w:t>
        </w:r>
        <w:r w:rsidR="00065F4E" w:rsidRPr="00065F4E">
          <w:rPr>
            <w:rStyle w:val="affff4"/>
            <w:rFonts w:ascii="宋体" w:hAnsi="宋体" w:hint="eastAsia"/>
            <w:noProof/>
          </w:rPr>
          <w:t xml:space="preserve"> 通则</w:t>
        </w:r>
        <w:r w:rsidR="00065F4E" w:rsidRPr="00065F4E">
          <w:rPr>
            <w:rFonts w:hAnsi="宋体"/>
            <w:noProof/>
          </w:rPr>
          <w:tab/>
        </w:r>
        <w:r w:rsidR="00065F4E" w:rsidRPr="00065F4E">
          <w:rPr>
            <w:rFonts w:hAnsi="宋体"/>
            <w:noProof/>
          </w:rPr>
          <w:fldChar w:fldCharType="begin"/>
        </w:r>
        <w:r w:rsidR="00065F4E" w:rsidRPr="00065F4E">
          <w:rPr>
            <w:rFonts w:hAnsi="宋体"/>
            <w:noProof/>
          </w:rPr>
          <w:instrText xml:space="preserve"> PAGEREF _Toc140909939 \h </w:instrText>
        </w:r>
        <w:r w:rsidR="00065F4E" w:rsidRPr="00065F4E">
          <w:rPr>
            <w:rFonts w:hAnsi="宋体"/>
            <w:noProof/>
          </w:rPr>
        </w:r>
        <w:r w:rsidR="00065F4E" w:rsidRPr="00065F4E">
          <w:rPr>
            <w:rFonts w:hAnsi="宋体"/>
            <w:noProof/>
          </w:rPr>
          <w:fldChar w:fldCharType="separate"/>
        </w:r>
        <w:r w:rsidR="00065F4E" w:rsidRPr="00065F4E">
          <w:rPr>
            <w:rFonts w:hAnsi="宋体"/>
            <w:noProof/>
          </w:rPr>
          <w:t>7</w:t>
        </w:r>
        <w:r w:rsidR="00065F4E" w:rsidRPr="00065F4E">
          <w:rPr>
            <w:rFonts w:hAnsi="宋体"/>
            <w:noProof/>
          </w:rPr>
          <w:fldChar w:fldCharType="end"/>
        </w:r>
      </w:hyperlink>
    </w:p>
    <w:p w14:paraId="30C0C711" w14:textId="77777777" w:rsidR="00065F4E" w:rsidRPr="00065F4E" w:rsidRDefault="00000000" w:rsidP="00065F4E">
      <w:pPr>
        <w:pStyle w:val="TOC4"/>
        <w:tabs>
          <w:tab w:val="right" w:leader="dot" w:pos="9345"/>
        </w:tabs>
        <w:spacing w:before="60" w:after="60"/>
        <w:ind w:left="420"/>
        <w:rPr>
          <w:rFonts w:hAnsi="宋体" w:cstheme="minorBidi"/>
          <w:noProof/>
          <w:kern w:val="2"/>
          <w:szCs w:val="22"/>
        </w:rPr>
      </w:pPr>
      <w:hyperlink w:anchor="_Toc140909940" w:history="1">
        <w:r w:rsidR="00065F4E" w:rsidRPr="00065F4E">
          <w:rPr>
            <w:rStyle w:val="affff4"/>
            <w:rFonts w:ascii="宋体" w:hAnsi="宋体"/>
            <w:noProof/>
          </w:rPr>
          <w:t>5.3.2</w:t>
        </w:r>
        <w:r w:rsidR="00065F4E" w:rsidRPr="00065F4E">
          <w:rPr>
            <w:rStyle w:val="affff4"/>
            <w:rFonts w:ascii="宋体" w:hAnsi="宋体" w:hint="eastAsia"/>
            <w:noProof/>
          </w:rPr>
          <w:t xml:space="preserve"> 检验时机</w:t>
        </w:r>
        <w:r w:rsidR="00065F4E" w:rsidRPr="00065F4E">
          <w:rPr>
            <w:rFonts w:hAnsi="宋体"/>
            <w:noProof/>
          </w:rPr>
          <w:tab/>
        </w:r>
        <w:r w:rsidR="00065F4E" w:rsidRPr="00065F4E">
          <w:rPr>
            <w:rFonts w:hAnsi="宋体"/>
            <w:noProof/>
          </w:rPr>
          <w:fldChar w:fldCharType="begin"/>
        </w:r>
        <w:r w:rsidR="00065F4E" w:rsidRPr="00065F4E">
          <w:rPr>
            <w:rFonts w:hAnsi="宋体"/>
            <w:noProof/>
          </w:rPr>
          <w:instrText xml:space="preserve"> PAGEREF _Toc140909940 \h </w:instrText>
        </w:r>
        <w:r w:rsidR="00065F4E" w:rsidRPr="00065F4E">
          <w:rPr>
            <w:rFonts w:hAnsi="宋体"/>
            <w:noProof/>
          </w:rPr>
        </w:r>
        <w:r w:rsidR="00065F4E" w:rsidRPr="00065F4E">
          <w:rPr>
            <w:rFonts w:hAnsi="宋体"/>
            <w:noProof/>
          </w:rPr>
          <w:fldChar w:fldCharType="separate"/>
        </w:r>
        <w:r w:rsidR="00065F4E" w:rsidRPr="00065F4E">
          <w:rPr>
            <w:rFonts w:hAnsi="宋体"/>
            <w:noProof/>
          </w:rPr>
          <w:t>7</w:t>
        </w:r>
        <w:r w:rsidR="00065F4E" w:rsidRPr="00065F4E">
          <w:rPr>
            <w:rFonts w:hAnsi="宋体"/>
            <w:noProof/>
          </w:rPr>
          <w:fldChar w:fldCharType="end"/>
        </w:r>
      </w:hyperlink>
    </w:p>
    <w:p w14:paraId="6EA1936A" w14:textId="77777777" w:rsidR="00065F4E" w:rsidRPr="00065F4E" w:rsidRDefault="00000000" w:rsidP="00065F4E">
      <w:pPr>
        <w:pStyle w:val="TOC4"/>
        <w:tabs>
          <w:tab w:val="right" w:leader="dot" w:pos="9345"/>
        </w:tabs>
        <w:spacing w:before="60" w:after="60"/>
        <w:ind w:left="420"/>
        <w:rPr>
          <w:rFonts w:hAnsi="宋体" w:cstheme="minorBidi"/>
          <w:noProof/>
          <w:kern w:val="2"/>
          <w:szCs w:val="22"/>
        </w:rPr>
      </w:pPr>
      <w:hyperlink w:anchor="_Toc140909941" w:history="1">
        <w:r w:rsidR="00065F4E" w:rsidRPr="00065F4E">
          <w:rPr>
            <w:rStyle w:val="affff4"/>
            <w:rFonts w:ascii="宋体" w:hAnsi="宋体"/>
            <w:noProof/>
          </w:rPr>
          <w:t>5.3.3</w:t>
        </w:r>
        <w:r w:rsidR="00065F4E" w:rsidRPr="00065F4E">
          <w:rPr>
            <w:rStyle w:val="affff4"/>
            <w:rFonts w:ascii="宋体" w:hAnsi="宋体" w:hint="eastAsia"/>
            <w:noProof/>
          </w:rPr>
          <w:t xml:space="preserve"> 型式检验样品</w:t>
        </w:r>
        <w:r w:rsidR="00065F4E" w:rsidRPr="00065F4E">
          <w:rPr>
            <w:rFonts w:hAnsi="宋体"/>
            <w:noProof/>
          </w:rPr>
          <w:tab/>
        </w:r>
        <w:r w:rsidR="00065F4E" w:rsidRPr="00065F4E">
          <w:rPr>
            <w:rFonts w:hAnsi="宋体"/>
            <w:noProof/>
          </w:rPr>
          <w:fldChar w:fldCharType="begin"/>
        </w:r>
        <w:r w:rsidR="00065F4E" w:rsidRPr="00065F4E">
          <w:rPr>
            <w:rFonts w:hAnsi="宋体"/>
            <w:noProof/>
          </w:rPr>
          <w:instrText xml:space="preserve"> PAGEREF _Toc140909941 \h </w:instrText>
        </w:r>
        <w:r w:rsidR="00065F4E" w:rsidRPr="00065F4E">
          <w:rPr>
            <w:rFonts w:hAnsi="宋体"/>
            <w:noProof/>
          </w:rPr>
        </w:r>
        <w:r w:rsidR="00065F4E" w:rsidRPr="00065F4E">
          <w:rPr>
            <w:rFonts w:hAnsi="宋体"/>
            <w:noProof/>
          </w:rPr>
          <w:fldChar w:fldCharType="separate"/>
        </w:r>
        <w:r w:rsidR="00065F4E" w:rsidRPr="00065F4E">
          <w:rPr>
            <w:rFonts w:hAnsi="宋体"/>
            <w:noProof/>
          </w:rPr>
          <w:t>7</w:t>
        </w:r>
        <w:r w:rsidR="00065F4E" w:rsidRPr="00065F4E">
          <w:rPr>
            <w:rFonts w:hAnsi="宋体"/>
            <w:noProof/>
          </w:rPr>
          <w:fldChar w:fldCharType="end"/>
        </w:r>
      </w:hyperlink>
    </w:p>
    <w:p w14:paraId="47A14B35" w14:textId="77777777" w:rsidR="00065F4E" w:rsidRPr="00065F4E" w:rsidRDefault="00000000" w:rsidP="00065F4E">
      <w:pPr>
        <w:pStyle w:val="TOC4"/>
        <w:tabs>
          <w:tab w:val="right" w:leader="dot" w:pos="9345"/>
        </w:tabs>
        <w:spacing w:before="60" w:after="60"/>
        <w:ind w:left="420"/>
        <w:rPr>
          <w:rFonts w:hAnsi="宋体" w:cstheme="minorBidi"/>
          <w:noProof/>
          <w:kern w:val="2"/>
          <w:szCs w:val="22"/>
        </w:rPr>
      </w:pPr>
      <w:hyperlink w:anchor="_Toc140909942" w:history="1">
        <w:r w:rsidR="00065F4E" w:rsidRPr="00065F4E">
          <w:rPr>
            <w:rStyle w:val="affff4"/>
            <w:rFonts w:ascii="宋体" w:hAnsi="宋体"/>
            <w:noProof/>
          </w:rPr>
          <w:t>5.3.4</w:t>
        </w:r>
        <w:r w:rsidR="00065F4E" w:rsidRPr="00065F4E">
          <w:rPr>
            <w:rStyle w:val="affff4"/>
            <w:rFonts w:ascii="宋体" w:hAnsi="宋体" w:hint="eastAsia"/>
            <w:noProof/>
          </w:rPr>
          <w:t xml:space="preserve"> 检验项目和顺序</w:t>
        </w:r>
        <w:r w:rsidR="00065F4E" w:rsidRPr="00065F4E">
          <w:rPr>
            <w:rFonts w:hAnsi="宋体"/>
            <w:noProof/>
          </w:rPr>
          <w:tab/>
        </w:r>
        <w:r w:rsidR="00065F4E" w:rsidRPr="00065F4E">
          <w:rPr>
            <w:rFonts w:hAnsi="宋体"/>
            <w:noProof/>
          </w:rPr>
          <w:fldChar w:fldCharType="begin"/>
        </w:r>
        <w:r w:rsidR="00065F4E" w:rsidRPr="00065F4E">
          <w:rPr>
            <w:rFonts w:hAnsi="宋体"/>
            <w:noProof/>
          </w:rPr>
          <w:instrText xml:space="preserve"> PAGEREF _Toc140909942 \h </w:instrText>
        </w:r>
        <w:r w:rsidR="00065F4E" w:rsidRPr="00065F4E">
          <w:rPr>
            <w:rFonts w:hAnsi="宋体"/>
            <w:noProof/>
          </w:rPr>
        </w:r>
        <w:r w:rsidR="00065F4E" w:rsidRPr="00065F4E">
          <w:rPr>
            <w:rFonts w:hAnsi="宋体"/>
            <w:noProof/>
          </w:rPr>
          <w:fldChar w:fldCharType="separate"/>
        </w:r>
        <w:r w:rsidR="00065F4E" w:rsidRPr="00065F4E">
          <w:rPr>
            <w:rFonts w:hAnsi="宋体"/>
            <w:noProof/>
          </w:rPr>
          <w:t>8</w:t>
        </w:r>
        <w:r w:rsidR="00065F4E" w:rsidRPr="00065F4E">
          <w:rPr>
            <w:rFonts w:hAnsi="宋体"/>
            <w:noProof/>
          </w:rPr>
          <w:fldChar w:fldCharType="end"/>
        </w:r>
      </w:hyperlink>
    </w:p>
    <w:p w14:paraId="11CF1A48" w14:textId="77777777" w:rsidR="00065F4E" w:rsidRPr="00065F4E" w:rsidRDefault="00000000" w:rsidP="00065F4E">
      <w:pPr>
        <w:pStyle w:val="TOC4"/>
        <w:tabs>
          <w:tab w:val="right" w:leader="dot" w:pos="9345"/>
        </w:tabs>
        <w:spacing w:before="60" w:after="60"/>
        <w:ind w:left="420"/>
        <w:rPr>
          <w:rFonts w:hAnsi="宋体" w:cstheme="minorBidi"/>
          <w:noProof/>
          <w:kern w:val="2"/>
          <w:szCs w:val="22"/>
        </w:rPr>
      </w:pPr>
      <w:hyperlink w:anchor="_Toc140909943" w:history="1">
        <w:r w:rsidR="00065F4E" w:rsidRPr="00065F4E">
          <w:rPr>
            <w:rStyle w:val="affff4"/>
            <w:rFonts w:ascii="宋体" w:hAnsi="宋体"/>
            <w:noProof/>
          </w:rPr>
          <w:t>5.3.5</w:t>
        </w:r>
        <w:r w:rsidR="00065F4E" w:rsidRPr="00065F4E">
          <w:rPr>
            <w:rStyle w:val="affff4"/>
            <w:rFonts w:ascii="宋体" w:hAnsi="宋体" w:hint="eastAsia"/>
            <w:noProof/>
          </w:rPr>
          <w:t xml:space="preserve"> 合格判据</w:t>
        </w:r>
        <w:r w:rsidR="00065F4E" w:rsidRPr="00065F4E">
          <w:rPr>
            <w:rFonts w:hAnsi="宋体"/>
            <w:noProof/>
          </w:rPr>
          <w:tab/>
        </w:r>
        <w:r w:rsidR="00065F4E" w:rsidRPr="00065F4E">
          <w:rPr>
            <w:rFonts w:hAnsi="宋体"/>
            <w:noProof/>
          </w:rPr>
          <w:fldChar w:fldCharType="begin"/>
        </w:r>
        <w:r w:rsidR="00065F4E" w:rsidRPr="00065F4E">
          <w:rPr>
            <w:rFonts w:hAnsi="宋体"/>
            <w:noProof/>
          </w:rPr>
          <w:instrText xml:space="preserve"> PAGEREF _Toc140909943 \h </w:instrText>
        </w:r>
        <w:r w:rsidR="00065F4E" w:rsidRPr="00065F4E">
          <w:rPr>
            <w:rFonts w:hAnsi="宋体"/>
            <w:noProof/>
          </w:rPr>
        </w:r>
        <w:r w:rsidR="00065F4E" w:rsidRPr="00065F4E">
          <w:rPr>
            <w:rFonts w:hAnsi="宋体"/>
            <w:noProof/>
          </w:rPr>
          <w:fldChar w:fldCharType="separate"/>
        </w:r>
        <w:r w:rsidR="00065F4E" w:rsidRPr="00065F4E">
          <w:rPr>
            <w:rFonts w:hAnsi="宋体"/>
            <w:noProof/>
          </w:rPr>
          <w:t>8</w:t>
        </w:r>
        <w:r w:rsidR="00065F4E" w:rsidRPr="00065F4E">
          <w:rPr>
            <w:rFonts w:hAnsi="宋体"/>
            <w:noProof/>
          </w:rPr>
          <w:fldChar w:fldCharType="end"/>
        </w:r>
      </w:hyperlink>
    </w:p>
    <w:p w14:paraId="512FF075" w14:textId="77777777" w:rsidR="00065F4E" w:rsidRPr="00065F4E" w:rsidRDefault="00000000" w:rsidP="00065F4E">
      <w:pPr>
        <w:pStyle w:val="TOC4"/>
        <w:tabs>
          <w:tab w:val="right" w:leader="dot" w:pos="9345"/>
        </w:tabs>
        <w:spacing w:before="60" w:after="60"/>
        <w:ind w:left="420"/>
        <w:rPr>
          <w:rFonts w:hAnsi="宋体" w:cstheme="minorBidi"/>
          <w:noProof/>
          <w:kern w:val="2"/>
          <w:szCs w:val="22"/>
        </w:rPr>
      </w:pPr>
      <w:hyperlink w:anchor="_Toc140909944" w:history="1">
        <w:r w:rsidR="00065F4E" w:rsidRPr="00065F4E">
          <w:rPr>
            <w:rStyle w:val="affff4"/>
            <w:rFonts w:ascii="宋体" w:hAnsi="宋体"/>
            <w:noProof/>
          </w:rPr>
          <w:t>5.3.6</w:t>
        </w:r>
        <w:r w:rsidR="00065F4E" w:rsidRPr="00065F4E">
          <w:rPr>
            <w:rStyle w:val="affff4"/>
            <w:rFonts w:ascii="宋体" w:hAnsi="宋体" w:hint="eastAsia"/>
            <w:noProof/>
          </w:rPr>
          <w:t xml:space="preserve"> 样品处理</w:t>
        </w:r>
        <w:r w:rsidR="00065F4E" w:rsidRPr="00065F4E">
          <w:rPr>
            <w:rFonts w:hAnsi="宋体"/>
            <w:noProof/>
          </w:rPr>
          <w:tab/>
        </w:r>
        <w:r w:rsidR="00065F4E" w:rsidRPr="00065F4E">
          <w:rPr>
            <w:rFonts w:hAnsi="宋体"/>
            <w:noProof/>
          </w:rPr>
          <w:fldChar w:fldCharType="begin"/>
        </w:r>
        <w:r w:rsidR="00065F4E" w:rsidRPr="00065F4E">
          <w:rPr>
            <w:rFonts w:hAnsi="宋体"/>
            <w:noProof/>
          </w:rPr>
          <w:instrText xml:space="preserve"> PAGEREF _Toc140909944 \h </w:instrText>
        </w:r>
        <w:r w:rsidR="00065F4E" w:rsidRPr="00065F4E">
          <w:rPr>
            <w:rFonts w:hAnsi="宋体"/>
            <w:noProof/>
          </w:rPr>
        </w:r>
        <w:r w:rsidR="00065F4E" w:rsidRPr="00065F4E">
          <w:rPr>
            <w:rFonts w:hAnsi="宋体"/>
            <w:noProof/>
          </w:rPr>
          <w:fldChar w:fldCharType="separate"/>
        </w:r>
        <w:r w:rsidR="00065F4E" w:rsidRPr="00065F4E">
          <w:rPr>
            <w:rFonts w:hAnsi="宋体"/>
            <w:noProof/>
          </w:rPr>
          <w:t>8</w:t>
        </w:r>
        <w:r w:rsidR="00065F4E" w:rsidRPr="00065F4E">
          <w:rPr>
            <w:rFonts w:hAnsi="宋体"/>
            <w:noProof/>
          </w:rPr>
          <w:fldChar w:fldCharType="end"/>
        </w:r>
      </w:hyperlink>
    </w:p>
    <w:p w14:paraId="37288A1A" w14:textId="77777777" w:rsidR="00065F4E" w:rsidRPr="00065F4E" w:rsidRDefault="00000000" w:rsidP="00065F4E">
      <w:pPr>
        <w:pStyle w:val="TOC3"/>
        <w:tabs>
          <w:tab w:val="right" w:leader="dot" w:pos="9345"/>
        </w:tabs>
        <w:spacing w:before="60" w:after="60"/>
        <w:ind w:left="210"/>
        <w:rPr>
          <w:rFonts w:hAnsi="宋体" w:cstheme="minorBidi"/>
          <w:noProof/>
          <w:kern w:val="2"/>
          <w:szCs w:val="22"/>
        </w:rPr>
      </w:pPr>
      <w:hyperlink w:anchor="_Toc140909945" w:history="1">
        <w:r w:rsidR="00065F4E" w:rsidRPr="00065F4E">
          <w:rPr>
            <w:rStyle w:val="affff4"/>
            <w:rFonts w:ascii="宋体" w:hAnsi="宋体"/>
            <w:noProof/>
          </w:rPr>
          <w:t>5.4</w:t>
        </w:r>
        <w:r w:rsidR="00065F4E" w:rsidRPr="00065F4E">
          <w:rPr>
            <w:rStyle w:val="affff4"/>
            <w:rFonts w:ascii="宋体" w:hAnsi="宋体" w:hint="eastAsia"/>
            <w:noProof/>
          </w:rPr>
          <w:t xml:space="preserve"> 交收检验</w:t>
        </w:r>
        <w:r w:rsidR="00065F4E" w:rsidRPr="00065F4E">
          <w:rPr>
            <w:rFonts w:hAnsi="宋体"/>
            <w:noProof/>
          </w:rPr>
          <w:tab/>
        </w:r>
        <w:r w:rsidR="00065F4E" w:rsidRPr="00065F4E">
          <w:rPr>
            <w:rFonts w:hAnsi="宋体"/>
            <w:noProof/>
          </w:rPr>
          <w:fldChar w:fldCharType="begin"/>
        </w:r>
        <w:r w:rsidR="00065F4E" w:rsidRPr="00065F4E">
          <w:rPr>
            <w:rFonts w:hAnsi="宋体"/>
            <w:noProof/>
          </w:rPr>
          <w:instrText xml:space="preserve"> PAGEREF _Toc140909945 \h </w:instrText>
        </w:r>
        <w:r w:rsidR="00065F4E" w:rsidRPr="00065F4E">
          <w:rPr>
            <w:rFonts w:hAnsi="宋体"/>
            <w:noProof/>
          </w:rPr>
        </w:r>
        <w:r w:rsidR="00065F4E" w:rsidRPr="00065F4E">
          <w:rPr>
            <w:rFonts w:hAnsi="宋体"/>
            <w:noProof/>
          </w:rPr>
          <w:fldChar w:fldCharType="separate"/>
        </w:r>
        <w:r w:rsidR="00065F4E" w:rsidRPr="00065F4E">
          <w:rPr>
            <w:rFonts w:hAnsi="宋体"/>
            <w:noProof/>
          </w:rPr>
          <w:t>8</w:t>
        </w:r>
        <w:r w:rsidR="00065F4E" w:rsidRPr="00065F4E">
          <w:rPr>
            <w:rFonts w:hAnsi="宋体"/>
            <w:noProof/>
          </w:rPr>
          <w:fldChar w:fldCharType="end"/>
        </w:r>
      </w:hyperlink>
    </w:p>
    <w:p w14:paraId="2946D9DE" w14:textId="77777777" w:rsidR="00065F4E" w:rsidRPr="00065F4E" w:rsidRDefault="00000000" w:rsidP="00065F4E">
      <w:pPr>
        <w:pStyle w:val="TOC4"/>
        <w:tabs>
          <w:tab w:val="right" w:leader="dot" w:pos="9345"/>
        </w:tabs>
        <w:spacing w:before="60" w:after="60"/>
        <w:ind w:left="420"/>
        <w:rPr>
          <w:rFonts w:hAnsi="宋体" w:cstheme="minorBidi"/>
          <w:noProof/>
          <w:kern w:val="2"/>
          <w:szCs w:val="22"/>
        </w:rPr>
      </w:pPr>
      <w:hyperlink w:anchor="_Toc140909946" w:history="1">
        <w:r w:rsidR="00065F4E" w:rsidRPr="00065F4E">
          <w:rPr>
            <w:rStyle w:val="affff4"/>
            <w:rFonts w:ascii="宋体" w:hAnsi="宋体"/>
            <w:noProof/>
            <w:lang w:val="de-DE"/>
          </w:rPr>
          <w:t>5.4.1</w:t>
        </w:r>
        <w:r w:rsidR="00065F4E" w:rsidRPr="00065F4E">
          <w:rPr>
            <w:rStyle w:val="affff4"/>
            <w:rFonts w:ascii="宋体" w:hAnsi="宋体" w:hint="eastAsia"/>
            <w:noProof/>
          </w:rPr>
          <w:t xml:space="preserve"> 检验批</w:t>
        </w:r>
        <w:r w:rsidR="00065F4E" w:rsidRPr="00065F4E">
          <w:rPr>
            <w:rFonts w:hAnsi="宋体"/>
            <w:noProof/>
          </w:rPr>
          <w:tab/>
        </w:r>
        <w:r w:rsidR="00065F4E" w:rsidRPr="00065F4E">
          <w:rPr>
            <w:rFonts w:hAnsi="宋体"/>
            <w:noProof/>
          </w:rPr>
          <w:fldChar w:fldCharType="begin"/>
        </w:r>
        <w:r w:rsidR="00065F4E" w:rsidRPr="00065F4E">
          <w:rPr>
            <w:rFonts w:hAnsi="宋体"/>
            <w:noProof/>
          </w:rPr>
          <w:instrText xml:space="preserve"> PAGEREF _Toc140909946 \h </w:instrText>
        </w:r>
        <w:r w:rsidR="00065F4E" w:rsidRPr="00065F4E">
          <w:rPr>
            <w:rFonts w:hAnsi="宋体"/>
            <w:noProof/>
          </w:rPr>
        </w:r>
        <w:r w:rsidR="00065F4E" w:rsidRPr="00065F4E">
          <w:rPr>
            <w:rFonts w:hAnsi="宋体"/>
            <w:noProof/>
          </w:rPr>
          <w:fldChar w:fldCharType="separate"/>
        </w:r>
        <w:r w:rsidR="00065F4E" w:rsidRPr="00065F4E">
          <w:rPr>
            <w:rFonts w:hAnsi="宋体"/>
            <w:noProof/>
          </w:rPr>
          <w:t>9</w:t>
        </w:r>
        <w:r w:rsidR="00065F4E" w:rsidRPr="00065F4E">
          <w:rPr>
            <w:rFonts w:hAnsi="宋体"/>
            <w:noProof/>
          </w:rPr>
          <w:fldChar w:fldCharType="end"/>
        </w:r>
      </w:hyperlink>
    </w:p>
    <w:p w14:paraId="1E20EBFF" w14:textId="77777777" w:rsidR="00065F4E" w:rsidRPr="00065F4E" w:rsidRDefault="00000000" w:rsidP="00065F4E">
      <w:pPr>
        <w:pStyle w:val="TOC4"/>
        <w:tabs>
          <w:tab w:val="right" w:leader="dot" w:pos="9345"/>
        </w:tabs>
        <w:spacing w:before="60" w:after="60"/>
        <w:ind w:left="420"/>
        <w:rPr>
          <w:rFonts w:hAnsi="宋体" w:cstheme="minorBidi"/>
          <w:noProof/>
          <w:kern w:val="2"/>
          <w:szCs w:val="22"/>
        </w:rPr>
      </w:pPr>
      <w:hyperlink w:anchor="_Toc140909947" w:history="1">
        <w:r w:rsidR="00065F4E" w:rsidRPr="00065F4E">
          <w:rPr>
            <w:rStyle w:val="affff4"/>
            <w:rFonts w:ascii="宋体" w:hAnsi="宋体"/>
            <w:noProof/>
            <w:lang w:val="de-DE"/>
          </w:rPr>
          <w:t>5.4.2</w:t>
        </w:r>
        <w:r w:rsidR="00065F4E" w:rsidRPr="00065F4E">
          <w:rPr>
            <w:rStyle w:val="affff4"/>
            <w:rFonts w:ascii="宋体" w:hAnsi="宋体" w:hint="eastAsia"/>
            <w:noProof/>
            <w:lang w:val="de-DE"/>
          </w:rPr>
          <w:t xml:space="preserve"> 检验项目</w:t>
        </w:r>
        <w:r w:rsidR="00065F4E" w:rsidRPr="00065F4E">
          <w:rPr>
            <w:rFonts w:hAnsi="宋体"/>
            <w:noProof/>
          </w:rPr>
          <w:tab/>
        </w:r>
        <w:r w:rsidR="00065F4E" w:rsidRPr="00065F4E">
          <w:rPr>
            <w:rFonts w:hAnsi="宋体"/>
            <w:noProof/>
          </w:rPr>
          <w:fldChar w:fldCharType="begin"/>
        </w:r>
        <w:r w:rsidR="00065F4E" w:rsidRPr="00065F4E">
          <w:rPr>
            <w:rFonts w:hAnsi="宋体"/>
            <w:noProof/>
          </w:rPr>
          <w:instrText xml:space="preserve"> PAGEREF _Toc140909947 \h </w:instrText>
        </w:r>
        <w:r w:rsidR="00065F4E" w:rsidRPr="00065F4E">
          <w:rPr>
            <w:rFonts w:hAnsi="宋体"/>
            <w:noProof/>
          </w:rPr>
        </w:r>
        <w:r w:rsidR="00065F4E" w:rsidRPr="00065F4E">
          <w:rPr>
            <w:rFonts w:hAnsi="宋体"/>
            <w:noProof/>
          </w:rPr>
          <w:fldChar w:fldCharType="separate"/>
        </w:r>
        <w:r w:rsidR="00065F4E" w:rsidRPr="00065F4E">
          <w:rPr>
            <w:rFonts w:hAnsi="宋体"/>
            <w:noProof/>
          </w:rPr>
          <w:t>9</w:t>
        </w:r>
        <w:r w:rsidR="00065F4E" w:rsidRPr="00065F4E">
          <w:rPr>
            <w:rFonts w:hAnsi="宋体"/>
            <w:noProof/>
          </w:rPr>
          <w:fldChar w:fldCharType="end"/>
        </w:r>
      </w:hyperlink>
    </w:p>
    <w:p w14:paraId="700A6103" w14:textId="77777777" w:rsidR="00065F4E" w:rsidRPr="00065F4E" w:rsidRDefault="00000000" w:rsidP="00065F4E">
      <w:pPr>
        <w:pStyle w:val="TOC4"/>
        <w:tabs>
          <w:tab w:val="right" w:leader="dot" w:pos="9345"/>
        </w:tabs>
        <w:spacing w:before="60" w:after="60"/>
        <w:ind w:left="420"/>
        <w:rPr>
          <w:rFonts w:hAnsi="宋体" w:cstheme="minorBidi"/>
          <w:noProof/>
          <w:kern w:val="2"/>
          <w:szCs w:val="22"/>
        </w:rPr>
      </w:pPr>
      <w:hyperlink w:anchor="_Toc140909948" w:history="1">
        <w:r w:rsidR="00065F4E" w:rsidRPr="00065F4E">
          <w:rPr>
            <w:rStyle w:val="affff4"/>
            <w:rFonts w:ascii="宋体" w:hAnsi="宋体"/>
            <w:noProof/>
          </w:rPr>
          <w:t>5.4.3</w:t>
        </w:r>
        <w:r w:rsidR="00065F4E" w:rsidRPr="00065F4E">
          <w:rPr>
            <w:rStyle w:val="affff4"/>
            <w:rFonts w:ascii="宋体" w:hAnsi="宋体" w:hint="eastAsia"/>
            <w:noProof/>
          </w:rPr>
          <w:t xml:space="preserve"> 抽样方案</w:t>
        </w:r>
        <w:r w:rsidR="00065F4E" w:rsidRPr="00065F4E">
          <w:rPr>
            <w:rFonts w:hAnsi="宋体"/>
            <w:noProof/>
          </w:rPr>
          <w:tab/>
        </w:r>
        <w:r w:rsidR="00065F4E" w:rsidRPr="00065F4E">
          <w:rPr>
            <w:rFonts w:hAnsi="宋体"/>
            <w:noProof/>
          </w:rPr>
          <w:fldChar w:fldCharType="begin"/>
        </w:r>
        <w:r w:rsidR="00065F4E" w:rsidRPr="00065F4E">
          <w:rPr>
            <w:rFonts w:hAnsi="宋体"/>
            <w:noProof/>
          </w:rPr>
          <w:instrText xml:space="preserve"> PAGEREF _Toc140909948 \h </w:instrText>
        </w:r>
        <w:r w:rsidR="00065F4E" w:rsidRPr="00065F4E">
          <w:rPr>
            <w:rFonts w:hAnsi="宋体"/>
            <w:noProof/>
          </w:rPr>
        </w:r>
        <w:r w:rsidR="00065F4E" w:rsidRPr="00065F4E">
          <w:rPr>
            <w:rFonts w:hAnsi="宋体"/>
            <w:noProof/>
          </w:rPr>
          <w:fldChar w:fldCharType="separate"/>
        </w:r>
        <w:r w:rsidR="00065F4E" w:rsidRPr="00065F4E">
          <w:rPr>
            <w:rFonts w:hAnsi="宋体"/>
            <w:noProof/>
          </w:rPr>
          <w:t>9</w:t>
        </w:r>
        <w:r w:rsidR="00065F4E" w:rsidRPr="00065F4E">
          <w:rPr>
            <w:rFonts w:hAnsi="宋体"/>
            <w:noProof/>
          </w:rPr>
          <w:fldChar w:fldCharType="end"/>
        </w:r>
      </w:hyperlink>
    </w:p>
    <w:p w14:paraId="5938A5F3" w14:textId="77777777" w:rsidR="00065F4E" w:rsidRPr="00065F4E" w:rsidRDefault="00000000" w:rsidP="00065F4E">
      <w:pPr>
        <w:pStyle w:val="TOC4"/>
        <w:tabs>
          <w:tab w:val="right" w:leader="dot" w:pos="9345"/>
        </w:tabs>
        <w:spacing w:before="60" w:after="60"/>
        <w:ind w:left="420"/>
        <w:rPr>
          <w:rFonts w:hAnsi="宋体" w:cstheme="minorBidi"/>
          <w:noProof/>
          <w:kern w:val="2"/>
          <w:szCs w:val="22"/>
        </w:rPr>
      </w:pPr>
      <w:hyperlink w:anchor="_Toc140909949" w:history="1">
        <w:r w:rsidR="00065F4E" w:rsidRPr="00065F4E">
          <w:rPr>
            <w:rStyle w:val="affff4"/>
            <w:rFonts w:ascii="宋体" w:hAnsi="宋体"/>
            <w:noProof/>
          </w:rPr>
          <w:t>5.4.4</w:t>
        </w:r>
        <w:r w:rsidR="00065F4E" w:rsidRPr="00065F4E">
          <w:rPr>
            <w:rStyle w:val="affff4"/>
            <w:rFonts w:ascii="宋体" w:hAnsi="宋体" w:hint="eastAsia"/>
            <w:noProof/>
          </w:rPr>
          <w:t xml:space="preserve"> 合格判据</w:t>
        </w:r>
        <w:r w:rsidR="00065F4E" w:rsidRPr="00065F4E">
          <w:rPr>
            <w:rFonts w:hAnsi="宋体"/>
            <w:noProof/>
          </w:rPr>
          <w:tab/>
        </w:r>
        <w:r w:rsidR="00065F4E" w:rsidRPr="00065F4E">
          <w:rPr>
            <w:rFonts w:hAnsi="宋体"/>
            <w:noProof/>
          </w:rPr>
          <w:fldChar w:fldCharType="begin"/>
        </w:r>
        <w:r w:rsidR="00065F4E" w:rsidRPr="00065F4E">
          <w:rPr>
            <w:rFonts w:hAnsi="宋体"/>
            <w:noProof/>
          </w:rPr>
          <w:instrText xml:space="preserve"> PAGEREF _Toc140909949 \h </w:instrText>
        </w:r>
        <w:r w:rsidR="00065F4E" w:rsidRPr="00065F4E">
          <w:rPr>
            <w:rFonts w:hAnsi="宋体"/>
            <w:noProof/>
          </w:rPr>
        </w:r>
        <w:r w:rsidR="00065F4E" w:rsidRPr="00065F4E">
          <w:rPr>
            <w:rFonts w:hAnsi="宋体"/>
            <w:noProof/>
          </w:rPr>
          <w:fldChar w:fldCharType="separate"/>
        </w:r>
        <w:r w:rsidR="00065F4E" w:rsidRPr="00065F4E">
          <w:rPr>
            <w:rFonts w:hAnsi="宋体"/>
            <w:noProof/>
          </w:rPr>
          <w:t>9</w:t>
        </w:r>
        <w:r w:rsidR="00065F4E" w:rsidRPr="00065F4E">
          <w:rPr>
            <w:rFonts w:hAnsi="宋体"/>
            <w:noProof/>
          </w:rPr>
          <w:fldChar w:fldCharType="end"/>
        </w:r>
      </w:hyperlink>
    </w:p>
    <w:p w14:paraId="6D4350D6" w14:textId="77777777" w:rsidR="00065F4E" w:rsidRPr="00065F4E" w:rsidRDefault="00000000" w:rsidP="00065F4E">
      <w:pPr>
        <w:pStyle w:val="TOC3"/>
        <w:tabs>
          <w:tab w:val="right" w:leader="dot" w:pos="9345"/>
        </w:tabs>
        <w:spacing w:before="60" w:after="60"/>
        <w:ind w:left="210"/>
        <w:rPr>
          <w:rFonts w:hAnsi="宋体" w:cstheme="minorBidi"/>
          <w:noProof/>
          <w:kern w:val="2"/>
          <w:szCs w:val="22"/>
        </w:rPr>
      </w:pPr>
      <w:hyperlink w:anchor="_Toc140909950" w:history="1">
        <w:r w:rsidR="00065F4E" w:rsidRPr="00065F4E">
          <w:rPr>
            <w:rStyle w:val="affff4"/>
            <w:rFonts w:ascii="宋体" w:hAnsi="宋体"/>
            <w:noProof/>
          </w:rPr>
          <w:t>5.5</w:t>
        </w:r>
        <w:r w:rsidR="00065F4E" w:rsidRPr="00065F4E">
          <w:rPr>
            <w:rStyle w:val="affff4"/>
            <w:rFonts w:ascii="宋体" w:hAnsi="宋体" w:hint="eastAsia"/>
            <w:noProof/>
          </w:rPr>
          <w:t xml:space="preserve"> 检验方法</w:t>
        </w:r>
        <w:r w:rsidR="00065F4E" w:rsidRPr="00065F4E">
          <w:rPr>
            <w:rFonts w:hAnsi="宋体"/>
            <w:noProof/>
          </w:rPr>
          <w:tab/>
        </w:r>
        <w:r w:rsidR="00065F4E" w:rsidRPr="00065F4E">
          <w:rPr>
            <w:rFonts w:hAnsi="宋体"/>
            <w:noProof/>
          </w:rPr>
          <w:fldChar w:fldCharType="begin"/>
        </w:r>
        <w:r w:rsidR="00065F4E" w:rsidRPr="00065F4E">
          <w:rPr>
            <w:rFonts w:hAnsi="宋体"/>
            <w:noProof/>
          </w:rPr>
          <w:instrText xml:space="preserve"> PAGEREF _Toc140909950 \h </w:instrText>
        </w:r>
        <w:r w:rsidR="00065F4E" w:rsidRPr="00065F4E">
          <w:rPr>
            <w:rFonts w:hAnsi="宋体"/>
            <w:noProof/>
          </w:rPr>
        </w:r>
        <w:r w:rsidR="00065F4E" w:rsidRPr="00065F4E">
          <w:rPr>
            <w:rFonts w:hAnsi="宋体"/>
            <w:noProof/>
          </w:rPr>
          <w:fldChar w:fldCharType="separate"/>
        </w:r>
        <w:r w:rsidR="00065F4E" w:rsidRPr="00065F4E">
          <w:rPr>
            <w:rFonts w:hAnsi="宋体"/>
            <w:noProof/>
          </w:rPr>
          <w:t>9</w:t>
        </w:r>
        <w:r w:rsidR="00065F4E" w:rsidRPr="00065F4E">
          <w:rPr>
            <w:rFonts w:hAnsi="宋体"/>
            <w:noProof/>
          </w:rPr>
          <w:fldChar w:fldCharType="end"/>
        </w:r>
      </w:hyperlink>
    </w:p>
    <w:p w14:paraId="4A8121B8" w14:textId="77777777" w:rsidR="00065F4E" w:rsidRPr="00065F4E" w:rsidRDefault="00000000" w:rsidP="00065F4E">
      <w:pPr>
        <w:pStyle w:val="TOC4"/>
        <w:tabs>
          <w:tab w:val="right" w:leader="dot" w:pos="9345"/>
        </w:tabs>
        <w:spacing w:before="60" w:after="60"/>
        <w:ind w:left="420"/>
        <w:rPr>
          <w:rFonts w:hAnsi="宋体" w:cstheme="minorBidi"/>
          <w:noProof/>
          <w:kern w:val="2"/>
          <w:szCs w:val="22"/>
        </w:rPr>
      </w:pPr>
      <w:hyperlink w:anchor="_Toc140909951" w:history="1">
        <w:r w:rsidR="00065F4E" w:rsidRPr="00065F4E">
          <w:rPr>
            <w:rStyle w:val="affff4"/>
            <w:rFonts w:ascii="宋体" w:hAnsi="宋体"/>
            <w:noProof/>
          </w:rPr>
          <w:t>5.5.1</w:t>
        </w:r>
        <w:r w:rsidR="00065F4E" w:rsidRPr="00065F4E">
          <w:rPr>
            <w:rStyle w:val="affff4"/>
            <w:rFonts w:ascii="宋体" w:hAnsi="宋体" w:hint="eastAsia"/>
            <w:noProof/>
          </w:rPr>
          <w:t xml:space="preserve"> 外观</w:t>
        </w:r>
        <w:r w:rsidR="00065F4E" w:rsidRPr="00065F4E">
          <w:rPr>
            <w:rFonts w:hAnsi="宋体"/>
            <w:noProof/>
          </w:rPr>
          <w:tab/>
        </w:r>
        <w:r w:rsidR="00065F4E" w:rsidRPr="00065F4E">
          <w:rPr>
            <w:rFonts w:hAnsi="宋体"/>
            <w:noProof/>
          </w:rPr>
          <w:fldChar w:fldCharType="begin"/>
        </w:r>
        <w:r w:rsidR="00065F4E" w:rsidRPr="00065F4E">
          <w:rPr>
            <w:rFonts w:hAnsi="宋体"/>
            <w:noProof/>
          </w:rPr>
          <w:instrText xml:space="preserve"> PAGEREF _Toc140909951 \h </w:instrText>
        </w:r>
        <w:r w:rsidR="00065F4E" w:rsidRPr="00065F4E">
          <w:rPr>
            <w:rFonts w:hAnsi="宋体"/>
            <w:noProof/>
          </w:rPr>
        </w:r>
        <w:r w:rsidR="00065F4E" w:rsidRPr="00065F4E">
          <w:rPr>
            <w:rFonts w:hAnsi="宋体"/>
            <w:noProof/>
          </w:rPr>
          <w:fldChar w:fldCharType="separate"/>
        </w:r>
        <w:r w:rsidR="00065F4E" w:rsidRPr="00065F4E">
          <w:rPr>
            <w:rFonts w:hAnsi="宋体"/>
            <w:noProof/>
          </w:rPr>
          <w:t>9</w:t>
        </w:r>
        <w:r w:rsidR="00065F4E" w:rsidRPr="00065F4E">
          <w:rPr>
            <w:rFonts w:hAnsi="宋体"/>
            <w:noProof/>
          </w:rPr>
          <w:fldChar w:fldCharType="end"/>
        </w:r>
      </w:hyperlink>
    </w:p>
    <w:p w14:paraId="56F772F9" w14:textId="77777777" w:rsidR="00065F4E" w:rsidRPr="00065F4E" w:rsidRDefault="00000000" w:rsidP="00065F4E">
      <w:pPr>
        <w:pStyle w:val="TOC4"/>
        <w:tabs>
          <w:tab w:val="right" w:leader="dot" w:pos="9345"/>
        </w:tabs>
        <w:spacing w:before="60" w:after="60"/>
        <w:ind w:left="420"/>
        <w:rPr>
          <w:rFonts w:hAnsi="宋体" w:cstheme="minorBidi"/>
          <w:noProof/>
          <w:kern w:val="2"/>
          <w:szCs w:val="22"/>
        </w:rPr>
      </w:pPr>
      <w:hyperlink w:anchor="_Toc140909952" w:history="1">
        <w:r w:rsidR="00065F4E" w:rsidRPr="00065F4E">
          <w:rPr>
            <w:rStyle w:val="affff4"/>
            <w:rFonts w:ascii="宋体" w:hAnsi="宋体"/>
            <w:noProof/>
          </w:rPr>
          <w:t>5.5.2</w:t>
        </w:r>
        <w:r w:rsidR="00065F4E" w:rsidRPr="00065F4E">
          <w:rPr>
            <w:rStyle w:val="affff4"/>
            <w:rFonts w:ascii="宋体" w:hAnsi="宋体" w:hint="eastAsia"/>
            <w:noProof/>
          </w:rPr>
          <w:t xml:space="preserve"> 互换性</w:t>
        </w:r>
        <w:r w:rsidR="00065F4E" w:rsidRPr="00065F4E">
          <w:rPr>
            <w:rFonts w:hAnsi="宋体"/>
            <w:noProof/>
          </w:rPr>
          <w:tab/>
        </w:r>
        <w:r w:rsidR="00065F4E" w:rsidRPr="00065F4E">
          <w:rPr>
            <w:rFonts w:hAnsi="宋体"/>
            <w:noProof/>
          </w:rPr>
          <w:fldChar w:fldCharType="begin"/>
        </w:r>
        <w:r w:rsidR="00065F4E" w:rsidRPr="00065F4E">
          <w:rPr>
            <w:rFonts w:hAnsi="宋体"/>
            <w:noProof/>
          </w:rPr>
          <w:instrText xml:space="preserve"> PAGEREF _Toc140909952 \h </w:instrText>
        </w:r>
        <w:r w:rsidR="00065F4E" w:rsidRPr="00065F4E">
          <w:rPr>
            <w:rFonts w:hAnsi="宋体"/>
            <w:noProof/>
          </w:rPr>
        </w:r>
        <w:r w:rsidR="00065F4E" w:rsidRPr="00065F4E">
          <w:rPr>
            <w:rFonts w:hAnsi="宋体"/>
            <w:noProof/>
          </w:rPr>
          <w:fldChar w:fldCharType="separate"/>
        </w:r>
        <w:r w:rsidR="00065F4E" w:rsidRPr="00065F4E">
          <w:rPr>
            <w:rFonts w:hAnsi="宋体"/>
            <w:noProof/>
          </w:rPr>
          <w:t>9</w:t>
        </w:r>
        <w:r w:rsidR="00065F4E" w:rsidRPr="00065F4E">
          <w:rPr>
            <w:rFonts w:hAnsi="宋体"/>
            <w:noProof/>
          </w:rPr>
          <w:fldChar w:fldCharType="end"/>
        </w:r>
      </w:hyperlink>
    </w:p>
    <w:p w14:paraId="6E02A035" w14:textId="77777777" w:rsidR="00065F4E" w:rsidRPr="00065F4E" w:rsidRDefault="00000000" w:rsidP="00065F4E">
      <w:pPr>
        <w:pStyle w:val="TOC4"/>
        <w:tabs>
          <w:tab w:val="right" w:leader="dot" w:pos="9345"/>
        </w:tabs>
        <w:spacing w:before="60" w:after="60"/>
        <w:ind w:left="420"/>
        <w:rPr>
          <w:rFonts w:hAnsi="宋体" w:cstheme="minorBidi"/>
          <w:noProof/>
          <w:kern w:val="2"/>
          <w:szCs w:val="22"/>
        </w:rPr>
      </w:pPr>
      <w:hyperlink w:anchor="_Toc140909953" w:history="1">
        <w:r w:rsidR="00065F4E" w:rsidRPr="00065F4E">
          <w:rPr>
            <w:rStyle w:val="affff4"/>
            <w:rFonts w:ascii="宋体" w:hAnsi="宋体"/>
            <w:noProof/>
          </w:rPr>
          <w:t>5.5.3</w:t>
        </w:r>
        <w:r w:rsidR="00065F4E" w:rsidRPr="00065F4E">
          <w:rPr>
            <w:rStyle w:val="affff4"/>
            <w:rFonts w:ascii="宋体" w:hAnsi="宋体" w:hint="eastAsia"/>
            <w:noProof/>
          </w:rPr>
          <w:t xml:space="preserve"> 接触件分离力</w:t>
        </w:r>
        <w:r w:rsidR="00065F4E" w:rsidRPr="00065F4E">
          <w:rPr>
            <w:rFonts w:hAnsi="宋体"/>
            <w:noProof/>
          </w:rPr>
          <w:tab/>
        </w:r>
        <w:r w:rsidR="00065F4E" w:rsidRPr="00065F4E">
          <w:rPr>
            <w:rFonts w:hAnsi="宋体"/>
            <w:noProof/>
          </w:rPr>
          <w:fldChar w:fldCharType="begin"/>
        </w:r>
        <w:r w:rsidR="00065F4E" w:rsidRPr="00065F4E">
          <w:rPr>
            <w:rFonts w:hAnsi="宋体"/>
            <w:noProof/>
          </w:rPr>
          <w:instrText xml:space="preserve"> PAGEREF _Toc140909953 \h </w:instrText>
        </w:r>
        <w:r w:rsidR="00065F4E" w:rsidRPr="00065F4E">
          <w:rPr>
            <w:rFonts w:hAnsi="宋体"/>
            <w:noProof/>
          </w:rPr>
        </w:r>
        <w:r w:rsidR="00065F4E" w:rsidRPr="00065F4E">
          <w:rPr>
            <w:rFonts w:hAnsi="宋体"/>
            <w:noProof/>
          </w:rPr>
          <w:fldChar w:fldCharType="separate"/>
        </w:r>
        <w:r w:rsidR="00065F4E" w:rsidRPr="00065F4E">
          <w:rPr>
            <w:rFonts w:hAnsi="宋体"/>
            <w:noProof/>
          </w:rPr>
          <w:t>9</w:t>
        </w:r>
        <w:r w:rsidR="00065F4E" w:rsidRPr="00065F4E">
          <w:rPr>
            <w:rFonts w:hAnsi="宋体"/>
            <w:noProof/>
          </w:rPr>
          <w:fldChar w:fldCharType="end"/>
        </w:r>
      </w:hyperlink>
    </w:p>
    <w:p w14:paraId="75C904B7" w14:textId="77777777" w:rsidR="00065F4E" w:rsidRPr="00065F4E" w:rsidRDefault="00000000" w:rsidP="00065F4E">
      <w:pPr>
        <w:pStyle w:val="TOC4"/>
        <w:tabs>
          <w:tab w:val="right" w:leader="dot" w:pos="9345"/>
        </w:tabs>
        <w:spacing w:before="60" w:after="60"/>
        <w:ind w:left="420"/>
        <w:rPr>
          <w:rFonts w:hAnsi="宋体" w:cstheme="minorBidi"/>
          <w:noProof/>
          <w:kern w:val="2"/>
          <w:szCs w:val="22"/>
        </w:rPr>
      </w:pPr>
      <w:hyperlink w:anchor="_Toc140909954" w:history="1">
        <w:r w:rsidR="00065F4E" w:rsidRPr="00065F4E">
          <w:rPr>
            <w:rStyle w:val="affff4"/>
            <w:rFonts w:ascii="宋体" w:hAnsi="宋体"/>
            <w:noProof/>
          </w:rPr>
          <w:t>5.5.4</w:t>
        </w:r>
        <w:r w:rsidR="00065F4E" w:rsidRPr="00065F4E">
          <w:rPr>
            <w:rStyle w:val="affff4"/>
            <w:rFonts w:ascii="宋体" w:hAnsi="宋体" w:hint="eastAsia"/>
            <w:noProof/>
          </w:rPr>
          <w:t xml:space="preserve"> 插入和拔出力</w:t>
        </w:r>
        <w:r w:rsidR="00065F4E" w:rsidRPr="00065F4E">
          <w:rPr>
            <w:rFonts w:hAnsi="宋体"/>
            <w:noProof/>
          </w:rPr>
          <w:tab/>
        </w:r>
        <w:r w:rsidR="00065F4E" w:rsidRPr="00065F4E">
          <w:rPr>
            <w:rFonts w:hAnsi="宋体"/>
            <w:noProof/>
          </w:rPr>
          <w:fldChar w:fldCharType="begin"/>
        </w:r>
        <w:r w:rsidR="00065F4E" w:rsidRPr="00065F4E">
          <w:rPr>
            <w:rFonts w:hAnsi="宋体"/>
            <w:noProof/>
          </w:rPr>
          <w:instrText xml:space="preserve"> PAGEREF _Toc140909954 \h </w:instrText>
        </w:r>
        <w:r w:rsidR="00065F4E" w:rsidRPr="00065F4E">
          <w:rPr>
            <w:rFonts w:hAnsi="宋体"/>
            <w:noProof/>
          </w:rPr>
        </w:r>
        <w:r w:rsidR="00065F4E" w:rsidRPr="00065F4E">
          <w:rPr>
            <w:rFonts w:hAnsi="宋体"/>
            <w:noProof/>
          </w:rPr>
          <w:fldChar w:fldCharType="separate"/>
        </w:r>
        <w:r w:rsidR="00065F4E" w:rsidRPr="00065F4E">
          <w:rPr>
            <w:rFonts w:hAnsi="宋体"/>
            <w:noProof/>
          </w:rPr>
          <w:t>9</w:t>
        </w:r>
        <w:r w:rsidR="00065F4E" w:rsidRPr="00065F4E">
          <w:rPr>
            <w:rFonts w:hAnsi="宋体"/>
            <w:noProof/>
          </w:rPr>
          <w:fldChar w:fldCharType="end"/>
        </w:r>
      </w:hyperlink>
    </w:p>
    <w:p w14:paraId="3BC6DD3D" w14:textId="77777777" w:rsidR="00065F4E" w:rsidRPr="00065F4E" w:rsidRDefault="00000000" w:rsidP="00065F4E">
      <w:pPr>
        <w:pStyle w:val="TOC4"/>
        <w:tabs>
          <w:tab w:val="right" w:leader="dot" w:pos="9345"/>
        </w:tabs>
        <w:spacing w:before="60" w:after="60"/>
        <w:ind w:left="420"/>
        <w:rPr>
          <w:rFonts w:hAnsi="宋体" w:cstheme="minorBidi"/>
          <w:noProof/>
          <w:kern w:val="2"/>
          <w:szCs w:val="22"/>
        </w:rPr>
      </w:pPr>
      <w:hyperlink w:anchor="_Toc140909955" w:history="1">
        <w:r w:rsidR="00065F4E" w:rsidRPr="00065F4E">
          <w:rPr>
            <w:rStyle w:val="affff4"/>
            <w:rFonts w:ascii="宋体" w:hAnsi="宋体"/>
            <w:noProof/>
          </w:rPr>
          <w:t>5.5.5</w:t>
        </w:r>
        <w:r w:rsidR="00065F4E" w:rsidRPr="00065F4E">
          <w:rPr>
            <w:rStyle w:val="affff4"/>
            <w:rFonts w:ascii="宋体" w:hAnsi="宋体" w:hint="eastAsia"/>
            <w:noProof/>
          </w:rPr>
          <w:t xml:space="preserve"> 接触电阻</w:t>
        </w:r>
        <w:r w:rsidR="00065F4E" w:rsidRPr="00065F4E">
          <w:rPr>
            <w:rFonts w:hAnsi="宋体"/>
            <w:noProof/>
          </w:rPr>
          <w:tab/>
        </w:r>
        <w:r w:rsidR="00065F4E" w:rsidRPr="00065F4E">
          <w:rPr>
            <w:rFonts w:hAnsi="宋体"/>
            <w:noProof/>
          </w:rPr>
          <w:fldChar w:fldCharType="begin"/>
        </w:r>
        <w:r w:rsidR="00065F4E" w:rsidRPr="00065F4E">
          <w:rPr>
            <w:rFonts w:hAnsi="宋体"/>
            <w:noProof/>
          </w:rPr>
          <w:instrText xml:space="preserve"> PAGEREF _Toc140909955 \h </w:instrText>
        </w:r>
        <w:r w:rsidR="00065F4E" w:rsidRPr="00065F4E">
          <w:rPr>
            <w:rFonts w:hAnsi="宋体"/>
            <w:noProof/>
          </w:rPr>
        </w:r>
        <w:r w:rsidR="00065F4E" w:rsidRPr="00065F4E">
          <w:rPr>
            <w:rFonts w:hAnsi="宋体"/>
            <w:noProof/>
          </w:rPr>
          <w:fldChar w:fldCharType="separate"/>
        </w:r>
        <w:r w:rsidR="00065F4E" w:rsidRPr="00065F4E">
          <w:rPr>
            <w:rFonts w:hAnsi="宋体"/>
            <w:noProof/>
          </w:rPr>
          <w:t>9</w:t>
        </w:r>
        <w:r w:rsidR="00065F4E" w:rsidRPr="00065F4E">
          <w:rPr>
            <w:rFonts w:hAnsi="宋体"/>
            <w:noProof/>
          </w:rPr>
          <w:fldChar w:fldCharType="end"/>
        </w:r>
      </w:hyperlink>
    </w:p>
    <w:p w14:paraId="57223145" w14:textId="77777777" w:rsidR="00065F4E" w:rsidRPr="00065F4E" w:rsidRDefault="00000000" w:rsidP="00065F4E">
      <w:pPr>
        <w:pStyle w:val="TOC4"/>
        <w:tabs>
          <w:tab w:val="right" w:leader="dot" w:pos="9345"/>
        </w:tabs>
        <w:spacing w:before="60" w:after="60"/>
        <w:ind w:left="420"/>
        <w:rPr>
          <w:rFonts w:hAnsi="宋体" w:cstheme="minorBidi"/>
          <w:noProof/>
          <w:kern w:val="2"/>
          <w:szCs w:val="22"/>
        </w:rPr>
      </w:pPr>
      <w:hyperlink w:anchor="_Toc140909956" w:history="1">
        <w:r w:rsidR="00065F4E" w:rsidRPr="00065F4E">
          <w:rPr>
            <w:rStyle w:val="affff4"/>
            <w:rFonts w:ascii="宋体" w:hAnsi="宋体"/>
            <w:noProof/>
          </w:rPr>
          <w:t>5.5.6</w:t>
        </w:r>
        <w:r w:rsidR="00065F4E" w:rsidRPr="00065F4E">
          <w:rPr>
            <w:rStyle w:val="affff4"/>
            <w:rFonts w:ascii="宋体" w:hAnsi="宋体" w:hint="eastAsia"/>
            <w:noProof/>
          </w:rPr>
          <w:t xml:space="preserve"> 绝缘电阻</w:t>
        </w:r>
        <w:r w:rsidR="00065F4E" w:rsidRPr="00065F4E">
          <w:rPr>
            <w:rFonts w:hAnsi="宋体"/>
            <w:noProof/>
          </w:rPr>
          <w:tab/>
        </w:r>
        <w:r w:rsidR="00065F4E" w:rsidRPr="00065F4E">
          <w:rPr>
            <w:rFonts w:hAnsi="宋体"/>
            <w:noProof/>
          </w:rPr>
          <w:fldChar w:fldCharType="begin"/>
        </w:r>
        <w:r w:rsidR="00065F4E" w:rsidRPr="00065F4E">
          <w:rPr>
            <w:rFonts w:hAnsi="宋体"/>
            <w:noProof/>
          </w:rPr>
          <w:instrText xml:space="preserve"> PAGEREF _Toc140909956 \h </w:instrText>
        </w:r>
        <w:r w:rsidR="00065F4E" w:rsidRPr="00065F4E">
          <w:rPr>
            <w:rFonts w:hAnsi="宋体"/>
            <w:noProof/>
          </w:rPr>
        </w:r>
        <w:r w:rsidR="00065F4E" w:rsidRPr="00065F4E">
          <w:rPr>
            <w:rFonts w:hAnsi="宋体"/>
            <w:noProof/>
          </w:rPr>
          <w:fldChar w:fldCharType="separate"/>
        </w:r>
        <w:r w:rsidR="00065F4E" w:rsidRPr="00065F4E">
          <w:rPr>
            <w:rFonts w:hAnsi="宋体"/>
            <w:noProof/>
          </w:rPr>
          <w:t>9</w:t>
        </w:r>
        <w:r w:rsidR="00065F4E" w:rsidRPr="00065F4E">
          <w:rPr>
            <w:rFonts w:hAnsi="宋体"/>
            <w:noProof/>
          </w:rPr>
          <w:fldChar w:fldCharType="end"/>
        </w:r>
      </w:hyperlink>
    </w:p>
    <w:p w14:paraId="55C9022D" w14:textId="77777777" w:rsidR="00065F4E" w:rsidRPr="00065F4E" w:rsidRDefault="00000000" w:rsidP="00065F4E">
      <w:pPr>
        <w:pStyle w:val="TOC4"/>
        <w:tabs>
          <w:tab w:val="right" w:leader="dot" w:pos="9345"/>
        </w:tabs>
        <w:spacing w:before="60" w:after="60"/>
        <w:ind w:left="420"/>
        <w:rPr>
          <w:rFonts w:hAnsi="宋体" w:cstheme="minorBidi"/>
          <w:noProof/>
          <w:kern w:val="2"/>
          <w:szCs w:val="22"/>
        </w:rPr>
      </w:pPr>
      <w:hyperlink w:anchor="_Toc140909957" w:history="1">
        <w:r w:rsidR="00065F4E" w:rsidRPr="00065F4E">
          <w:rPr>
            <w:rStyle w:val="affff4"/>
            <w:rFonts w:ascii="宋体" w:hAnsi="宋体"/>
            <w:noProof/>
          </w:rPr>
          <w:t>5.5.7</w:t>
        </w:r>
        <w:r w:rsidR="00065F4E" w:rsidRPr="00065F4E">
          <w:rPr>
            <w:rStyle w:val="affff4"/>
            <w:rFonts w:ascii="宋体" w:hAnsi="宋体" w:hint="eastAsia"/>
            <w:noProof/>
          </w:rPr>
          <w:t xml:space="preserve"> 耐电压</w:t>
        </w:r>
        <w:r w:rsidR="00065F4E" w:rsidRPr="00065F4E">
          <w:rPr>
            <w:rFonts w:hAnsi="宋体"/>
            <w:noProof/>
          </w:rPr>
          <w:tab/>
        </w:r>
        <w:r w:rsidR="00065F4E" w:rsidRPr="00065F4E">
          <w:rPr>
            <w:rFonts w:hAnsi="宋体"/>
            <w:noProof/>
          </w:rPr>
          <w:fldChar w:fldCharType="begin"/>
        </w:r>
        <w:r w:rsidR="00065F4E" w:rsidRPr="00065F4E">
          <w:rPr>
            <w:rFonts w:hAnsi="宋体"/>
            <w:noProof/>
          </w:rPr>
          <w:instrText xml:space="preserve"> PAGEREF _Toc140909957 \h </w:instrText>
        </w:r>
        <w:r w:rsidR="00065F4E" w:rsidRPr="00065F4E">
          <w:rPr>
            <w:rFonts w:hAnsi="宋体"/>
            <w:noProof/>
          </w:rPr>
        </w:r>
        <w:r w:rsidR="00065F4E" w:rsidRPr="00065F4E">
          <w:rPr>
            <w:rFonts w:hAnsi="宋体"/>
            <w:noProof/>
          </w:rPr>
          <w:fldChar w:fldCharType="separate"/>
        </w:r>
        <w:r w:rsidR="00065F4E" w:rsidRPr="00065F4E">
          <w:rPr>
            <w:rFonts w:hAnsi="宋体"/>
            <w:noProof/>
          </w:rPr>
          <w:t>10</w:t>
        </w:r>
        <w:r w:rsidR="00065F4E" w:rsidRPr="00065F4E">
          <w:rPr>
            <w:rFonts w:hAnsi="宋体"/>
            <w:noProof/>
          </w:rPr>
          <w:fldChar w:fldCharType="end"/>
        </w:r>
      </w:hyperlink>
    </w:p>
    <w:p w14:paraId="1B655796" w14:textId="77777777" w:rsidR="00065F4E" w:rsidRPr="00065F4E" w:rsidRDefault="00000000" w:rsidP="00065F4E">
      <w:pPr>
        <w:pStyle w:val="TOC4"/>
        <w:tabs>
          <w:tab w:val="right" w:leader="dot" w:pos="9345"/>
        </w:tabs>
        <w:spacing w:before="60" w:after="60"/>
        <w:ind w:left="420"/>
        <w:rPr>
          <w:rFonts w:hAnsi="宋体" w:cstheme="minorBidi"/>
          <w:noProof/>
          <w:kern w:val="2"/>
          <w:szCs w:val="22"/>
        </w:rPr>
      </w:pPr>
      <w:hyperlink w:anchor="_Toc140909958" w:history="1">
        <w:r w:rsidR="00065F4E" w:rsidRPr="00065F4E">
          <w:rPr>
            <w:rStyle w:val="affff4"/>
            <w:rFonts w:ascii="宋体" w:hAnsi="宋体"/>
            <w:noProof/>
            <w:lang w:val="de-DE"/>
          </w:rPr>
          <w:t>5.5.8</w:t>
        </w:r>
        <w:r w:rsidR="00065F4E" w:rsidRPr="00065F4E">
          <w:rPr>
            <w:rStyle w:val="affff4"/>
            <w:rFonts w:ascii="宋体" w:hAnsi="宋体" w:hint="eastAsia"/>
            <w:noProof/>
            <w:lang w:val="de-DE"/>
          </w:rPr>
          <w:t xml:space="preserve"> 温升</w:t>
        </w:r>
        <w:r w:rsidR="00065F4E" w:rsidRPr="00065F4E">
          <w:rPr>
            <w:rFonts w:hAnsi="宋体"/>
            <w:noProof/>
          </w:rPr>
          <w:tab/>
        </w:r>
        <w:r w:rsidR="00065F4E" w:rsidRPr="00065F4E">
          <w:rPr>
            <w:rFonts w:hAnsi="宋体"/>
            <w:noProof/>
          </w:rPr>
          <w:fldChar w:fldCharType="begin"/>
        </w:r>
        <w:r w:rsidR="00065F4E" w:rsidRPr="00065F4E">
          <w:rPr>
            <w:rFonts w:hAnsi="宋体"/>
            <w:noProof/>
          </w:rPr>
          <w:instrText xml:space="preserve"> PAGEREF _Toc140909958 \h </w:instrText>
        </w:r>
        <w:r w:rsidR="00065F4E" w:rsidRPr="00065F4E">
          <w:rPr>
            <w:rFonts w:hAnsi="宋体"/>
            <w:noProof/>
          </w:rPr>
        </w:r>
        <w:r w:rsidR="00065F4E" w:rsidRPr="00065F4E">
          <w:rPr>
            <w:rFonts w:hAnsi="宋体"/>
            <w:noProof/>
          </w:rPr>
          <w:fldChar w:fldCharType="separate"/>
        </w:r>
        <w:r w:rsidR="00065F4E" w:rsidRPr="00065F4E">
          <w:rPr>
            <w:rFonts w:hAnsi="宋体"/>
            <w:noProof/>
          </w:rPr>
          <w:t>10</w:t>
        </w:r>
        <w:r w:rsidR="00065F4E" w:rsidRPr="00065F4E">
          <w:rPr>
            <w:rFonts w:hAnsi="宋体"/>
            <w:noProof/>
          </w:rPr>
          <w:fldChar w:fldCharType="end"/>
        </w:r>
      </w:hyperlink>
    </w:p>
    <w:p w14:paraId="19DDC3CD" w14:textId="77777777" w:rsidR="00065F4E" w:rsidRPr="00065F4E" w:rsidRDefault="00000000" w:rsidP="00065F4E">
      <w:pPr>
        <w:pStyle w:val="TOC4"/>
        <w:tabs>
          <w:tab w:val="right" w:leader="dot" w:pos="9345"/>
        </w:tabs>
        <w:spacing w:before="60" w:after="60"/>
        <w:ind w:left="420"/>
        <w:rPr>
          <w:rFonts w:hAnsi="宋体" w:cstheme="minorBidi"/>
          <w:noProof/>
          <w:kern w:val="2"/>
          <w:szCs w:val="22"/>
        </w:rPr>
      </w:pPr>
      <w:hyperlink w:anchor="_Toc140909959" w:history="1">
        <w:r w:rsidR="00065F4E" w:rsidRPr="00065F4E">
          <w:rPr>
            <w:rStyle w:val="affff4"/>
            <w:rFonts w:ascii="宋体" w:hAnsi="宋体"/>
            <w:noProof/>
          </w:rPr>
          <w:t>5.5.9</w:t>
        </w:r>
        <w:r w:rsidR="00065F4E" w:rsidRPr="00065F4E">
          <w:rPr>
            <w:rStyle w:val="affff4"/>
            <w:rFonts w:ascii="宋体" w:hAnsi="宋体" w:hint="eastAsia"/>
            <w:noProof/>
          </w:rPr>
          <w:t xml:space="preserve"> 机械寿命</w:t>
        </w:r>
        <w:r w:rsidR="00065F4E" w:rsidRPr="00065F4E">
          <w:rPr>
            <w:rFonts w:hAnsi="宋体"/>
            <w:noProof/>
          </w:rPr>
          <w:tab/>
        </w:r>
        <w:r w:rsidR="00065F4E" w:rsidRPr="00065F4E">
          <w:rPr>
            <w:rFonts w:hAnsi="宋体"/>
            <w:noProof/>
          </w:rPr>
          <w:fldChar w:fldCharType="begin"/>
        </w:r>
        <w:r w:rsidR="00065F4E" w:rsidRPr="00065F4E">
          <w:rPr>
            <w:rFonts w:hAnsi="宋体"/>
            <w:noProof/>
          </w:rPr>
          <w:instrText xml:space="preserve"> PAGEREF _Toc140909959 \h </w:instrText>
        </w:r>
        <w:r w:rsidR="00065F4E" w:rsidRPr="00065F4E">
          <w:rPr>
            <w:rFonts w:hAnsi="宋体"/>
            <w:noProof/>
          </w:rPr>
        </w:r>
        <w:r w:rsidR="00065F4E" w:rsidRPr="00065F4E">
          <w:rPr>
            <w:rFonts w:hAnsi="宋体"/>
            <w:noProof/>
          </w:rPr>
          <w:fldChar w:fldCharType="separate"/>
        </w:r>
        <w:r w:rsidR="00065F4E" w:rsidRPr="00065F4E">
          <w:rPr>
            <w:rFonts w:hAnsi="宋体"/>
            <w:noProof/>
          </w:rPr>
          <w:t>10</w:t>
        </w:r>
        <w:r w:rsidR="00065F4E" w:rsidRPr="00065F4E">
          <w:rPr>
            <w:rFonts w:hAnsi="宋体"/>
            <w:noProof/>
          </w:rPr>
          <w:fldChar w:fldCharType="end"/>
        </w:r>
      </w:hyperlink>
    </w:p>
    <w:p w14:paraId="6BAD4CB0" w14:textId="77777777" w:rsidR="00065F4E" w:rsidRPr="00065F4E" w:rsidRDefault="00000000" w:rsidP="00065F4E">
      <w:pPr>
        <w:pStyle w:val="TOC4"/>
        <w:tabs>
          <w:tab w:val="right" w:leader="dot" w:pos="9345"/>
        </w:tabs>
        <w:spacing w:before="60" w:after="60"/>
        <w:ind w:left="420"/>
        <w:rPr>
          <w:rFonts w:hAnsi="宋体" w:cstheme="minorBidi"/>
          <w:noProof/>
          <w:kern w:val="2"/>
          <w:szCs w:val="22"/>
        </w:rPr>
      </w:pPr>
      <w:hyperlink w:anchor="_Toc140909960" w:history="1">
        <w:r w:rsidR="00065F4E" w:rsidRPr="00065F4E">
          <w:rPr>
            <w:rStyle w:val="affff4"/>
            <w:rFonts w:ascii="宋体" w:hAnsi="宋体"/>
            <w:noProof/>
          </w:rPr>
          <w:t>5.5.10</w:t>
        </w:r>
        <w:r w:rsidR="00065F4E" w:rsidRPr="00065F4E">
          <w:rPr>
            <w:rStyle w:val="affff4"/>
            <w:rFonts w:ascii="宋体" w:hAnsi="宋体" w:hint="eastAsia"/>
            <w:noProof/>
          </w:rPr>
          <w:t xml:space="preserve"> 低温</w:t>
        </w:r>
        <w:r w:rsidR="00065F4E" w:rsidRPr="00065F4E">
          <w:rPr>
            <w:rFonts w:hAnsi="宋体"/>
            <w:noProof/>
          </w:rPr>
          <w:tab/>
        </w:r>
        <w:r w:rsidR="00065F4E" w:rsidRPr="00065F4E">
          <w:rPr>
            <w:rFonts w:hAnsi="宋体"/>
            <w:noProof/>
          </w:rPr>
          <w:fldChar w:fldCharType="begin"/>
        </w:r>
        <w:r w:rsidR="00065F4E" w:rsidRPr="00065F4E">
          <w:rPr>
            <w:rFonts w:hAnsi="宋体"/>
            <w:noProof/>
          </w:rPr>
          <w:instrText xml:space="preserve"> PAGEREF _Toc140909960 \h </w:instrText>
        </w:r>
        <w:r w:rsidR="00065F4E" w:rsidRPr="00065F4E">
          <w:rPr>
            <w:rFonts w:hAnsi="宋体"/>
            <w:noProof/>
          </w:rPr>
        </w:r>
        <w:r w:rsidR="00065F4E" w:rsidRPr="00065F4E">
          <w:rPr>
            <w:rFonts w:hAnsi="宋体"/>
            <w:noProof/>
          </w:rPr>
          <w:fldChar w:fldCharType="separate"/>
        </w:r>
        <w:r w:rsidR="00065F4E" w:rsidRPr="00065F4E">
          <w:rPr>
            <w:rFonts w:hAnsi="宋体"/>
            <w:noProof/>
          </w:rPr>
          <w:t>10</w:t>
        </w:r>
        <w:r w:rsidR="00065F4E" w:rsidRPr="00065F4E">
          <w:rPr>
            <w:rFonts w:hAnsi="宋体"/>
            <w:noProof/>
          </w:rPr>
          <w:fldChar w:fldCharType="end"/>
        </w:r>
      </w:hyperlink>
    </w:p>
    <w:p w14:paraId="7263E522" w14:textId="77777777" w:rsidR="00065F4E" w:rsidRPr="00065F4E" w:rsidRDefault="00000000" w:rsidP="00065F4E">
      <w:pPr>
        <w:pStyle w:val="TOC4"/>
        <w:tabs>
          <w:tab w:val="right" w:leader="dot" w:pos="9345"/>
        </w:tabs>
        <w:spacing w:before="60" w:after="60"/>
        <w:ind w:left="420"/>
        <w:rPr>
          <w:rFonts w:hAnsi="宋体" w:cstheme="minorBidi"/>
          <w:noProof/>
          <w:kern w:val="2"/>
          <w:szCs w:val="22"/>
        </w:rPr>
      </w:pPr>
      <w:hyperlink w:anchor="_Toc140909961" w:history="1">
        <w:r w:rsidR="00065F4E" w:rsidRPr="00065F4E">
          <w:rPr>
            <w:rStyle w:val="affff4"/>
            <w:rFonts w:ascii="宋体" w:hAnsi="宋体"/>
            <w:noProof/>
          </w:rPr>
          <w:t>5.5.11</w:t>
        </w:r>
        <w:r w:rsidR="00065F4E" w:rsidRPr="00065F4E">
          <w:rPr>
            <w:rStyle w:val="affff4"/>
            <w:rFonts w:ascii="宋体" w:hAnsi="宋体" w:hint="eastAsia"/>
            <w:noProof/>
          </w:rPr>
          <w:t xml:space="preserve"> 高温</w:t>
        </w:r>
        <w:r w:rsidR="00065F4E" w:rsidRPr="00065F4E">
          <w:rPr>
            <w:rFonts w:hAnsi="宋体"/>
            <w:noProof/>
          </w:rPr>
          <w:tab/>
        </w:r>
        <w:r w:rsidR="00065F4E" w:rsidRPr="00065F4E">
          <w:rPr>
            <w:rFonts w:hAnsi="宋体"/>
            <w:noProof/>
          </w:rPr>
          <w:fldChar w:fldCharType="begin"/>
        </w:r>
        <w:r w:rsidR="00065F4E" w:rsidRPr="00065F4E">
          <w:rPr>
            <w:rFonts w:hAnsi="宋体"/>
            <w:noProof/>
          </w:rPr>
          <w:instrText xml:space="preserve"> PAGEREF _Toc140909961 \h </w:instrText>
        </w:r>
        <w:r w:rsidR="00065F4E" w:rsidRPr="00065F4E">
          <w:rPr>
            <w:rFonts w:hAnsi="宋体"/>
            <w:noProof/>
          </w:rPr>
        </w:r>
        <w:r w:rsidR="00065F4E" w:rsidRPr="00065F4E">
          <w:rPr>
            <w:rFonts w:hAnsi="宋体"/>
            <w:noProof/>
          </w:rPr>
          <w:fldChar w:fldCharType="separate"/>
        </w:r>
        <w:r w:rsidR="00065F4E" w:rsidRPr="00065F4E">
          <w:rPr>
            <w:rFonts w:hAnsi="宋体"/>
            <w:noProof/>
          </w:rPr>
          <w:t>10</w:t>
        </w:r>
        <w:r w:rsidR="00065F4E" w:rsidRPr="00065F4E">
          <w:rPr>
            <w:rFonts w:hAnsi="宋体"/>
            <w:noProof/>
          </w:rPr>
          <w:fldChar w:fldCharType="end"/>
        </w:r>
      </w:hyperlink>
    </w:p>
    <w:p w14:paraId="7D5A4A73" w14:textId="77777777" w:rsidR="00065F4E" w:rsidRPr="00065F4E" w:rsidRDefault="00000000" w:rsidP="00065F4E">
      <w:pPr>
        <w:pStyle w:val="TOC4"/>
        <w:tabs>
          <w:tab w:val="right" w:leader="dot" w:pos="9345"/>
        </w:tabs>
        <w:spacing w:before="60" w:after="60"/>
        <w:ind w:left="420"/>
        <w:rPr>
          <w:rFonts w:hAnsi="宋体" w:cstheme="minorBidi"/>
          <w:noProof/>
          <w:kern w:val="2"/>
          <w:szCs w:val="22"/>
        </w:rPr>
      </w:pPr>
      <w:hyperlink w:anchor="_Toc140909962" w:history="1">
        <w:r w:rsidR="00065F4E" w:rsidRPr="00065F4E">
          <w:rPr>
            <w:rStyle w:val="affff4"/>
            <w:rFonts w:ascii="宋体" w:hAnsi="宋体"/>
            <w:noProof/>
          </w:rPr>
          <w:t>5.5.12</w:t>
        </w:r>
        <w:r w:rsidR="00065F4E" w:rsidRPr="00065F4E">
          <w:rPr>
            <w:rStyle w:val="affff4"/>
            <w:rFonts w:ascii="宋体" w:hAnsi="宋体" w:hint="eastAsia"/>
            <w:noProof/>
          </w:rPr>
          <w:t xml:space="preserve"> 振动</w:t>
        </w:r>
        <w:r w:rsidR="00065F4E" w:rsidRPr="00065F4E">
          <w:rPr>
            <w:rFonts w:hAnsi="宋体"/>
            <w:noProof/>
          </w:rPr>
          <w:tab/>
        </w:r>
        <w:r w:rsidR="00065F4E" w:rsidRPr="00065F4E">
          <w:rPr>
            <w:rFonts w:hAnsi="宋体"/>
            <w:noProof/>
          </w:rPr>
          <w:fldChar w:fldCharType="begin"/>
        </w:r>
        <w:r w:rsidR="00065F4E" w:rsidRPr="00065F4E">
          <w:rPr>
            <w:rFonts w:hAnsi="宋体"/>
            <w:noProof/>
          </w:rPr>
          <w:instrText xml:space="preserve"> PAGEREF _Toc140909962 \h </w:instrText>
        </w:r>
        <w:r w:rsidR="00065F4E" w:rsidRPr="00065F4E">
          <w:rPr>
            <w:rFonts w:hAnsi="宋体"/>
            <w:noProof/>
          </w:rPr>
        </w:r>
        <w:r w:rsidR="00065F4E" w:rsidRPr="00065F4E">
          <w:rPr>
            <w:rFonts w:hAnsi="宋体"/>
            <w:noProof/>
          </w:rPr>
          <w:fldChar w:fldCharType="separate"/>
        </w:r>
        <w:r w:rsidR="00065F4E" w:rsidRPr="00065F4E">
          <w:rPr>
            <w:rFonts w:hAnsi="宋体"/>
            <w:noProof/>
          </w:rPr>
          <w:t>10</w:t>
        </w:r>
        <w:r w:rsidR="00065F4E" w:rsidRPr="00065F4E">
          <w:rPr>
            <w:rFonts w:hAnsi="宋体"/>
            <w:noProof/>
          </w:rPr>
          <w:fldChar w:fldCharType="end"/>
        </w:r>
      </w:hyperlink>
    </w:p>
    <w:p w14:paraId="0BE71CC9" w14:textId="77777777" w:rsidR="00065F4E" w:rsidRPr="00065F4E" w:rsidRDefault="00000000" w:rsidP="00065F4E">
      <w:pPr>
        <w:pStyle w:val="TOC4"/>
        <w:tabs>
          <w:tab w:val="right" w:leader="dot" w:pos="9345"/>
        </w:tabs>
        <w:spacing w:before="60" w:after="60"/>
        <w:ind w:left="420"/>
        <w:rPr>
          <w:rFonts w:hAnsi="宋体" w:cstheme="minorBidi"/>
          <w:noProof/>
          <w:kern w:val="2"/>
          <w:szCs w:val="22"/>
        </w:rPr>
      </w:pPr>
      <w:hyperlink w:anchor="_Toc140909963" w:history="1">
        <w:r w:rsidR="00065F4E" w:rsidRPr="00065F4E">
          <w:rPr>
            <w:rStyle w:val="affff4"/>
            <w:rFonts w:ascii="宋体" w:hAnsi="宋体"/>
            <w:noProof/>
          </w:rPr>
          <w:t>5.5.13</w:t>
        </w:r>
        <w:r w:rsidR="00065F4E" w:rsidRPr="00065F4E">
          <w:rPr>
            <w:rStyle w:val="affff4"/>
            <w:rFonts w:ascii="宋体" w:hAnsi="宋体" w:hint="eastAsia"/>
            <w:noProof/>
          </w:rPr>
          <w:t xml:space="preserve"> 冲击</w:t>
        </w:r>
        <w:r w:rsidR="00065F4E" w:rsidRPr="00065F4E">
          <w:rPr>
            <w:rFonts w:hAnsi="宋体"/>
            <w:noProof/>
          </w:rPr>
          <w:tab/>
        </w:r>
        <w:r w:rsidR="00065F4E" w:rsidRPr="00065F4E">
          <w:rPr>
            <w:rFonts w:hAnsi="宋体"/>
            <w:noProof/>
          </w:rPr>
          <w:fldChar w:fldCharType="begin"/>
        </w:r>
        <w:r w:rsidR="00065F4E" w:rsidRPr="00065F4E">
          <w:rPr>
            <w:rFonts w:hAnsi="宋体"/>
            <w:noProof/>
          </w:rPr>
          <w:instrText xml:space="preserve"> PAGEREF _Toc140909963 \h </w:instrText>
        </w:r>
        <w:r w:rsidR="00065F4E" w:rsidRPr="00065F4E">
          <w:rPr>
            <w:rFonts w:hAnsi="宋体"/>
            <w:noProof/>
          </w:rPr>
        </w:r>
        <w:r w:rsidR="00065F4E" w:rsidRPr="00065F4E">
          <w:rPr>
            <w:rFonts w:hAnsi="宋体"/>
            <w:noProof/>
          </w:rPr>
          <w:fldChar w:fldCharType="separate"/>
        </w:r>
        <w:r w:rsidR="00065F4E" w:rsidRPr="00065F4E">
          <w:rPr>
            <w:rFonts w:hAnsi="宋体"/>
            <w:noProof/>
          </w:rPr>
          <w:t>10</w:t>
        </w:r>
        <w:r w:rsidR="00065F4E" w:rsidRPr="00065F4E">
          <w:rPr>
            <w:rFonts w:hAnsi="宋体"/>
            <w:noProof/>
          </w:rPr>
          <w:fldChar w:fldCharType="end"/>
        </w:r>
      </w:hyperlink>
    </w:p>
    <w:p w14:paraId="3C47FA00" w14:textId="77777777" w:rsidR="00065F4E" w:rsidRPr="00065F4E" w:rsidRDefault="00000000" w:rsidP="00065F4E">
      <w:pPr>
        <w:pStyle w:val="TOC4"/>
        <w:tabs>
          <w:tab w:val="right" w:leader="dot" w:pos="9345"/>
        </w:tabs>
        <w:spacing w:before="60" w:after="60"/>
        <w:ind w:left="420"/>
        <w:rPr>
          <w:rFonts w:hAnsi="宋体" w:cstheme="minorBidi"/>
          <w:noProof/>
          <w:kern w:val="2"/>
          <w:szCs w:val="22"/>
        </w:rPr>
      </w:pPr>
      <w:hyperlink w:anchor="_Toc140909964" w:history="1">
        <w:r w:rsidR="00065F4E" w:rsidRPr="00065F4E">
          <w:rPr>
            <w:rStyle w:val="affff4"/>
            <w:rFonts w:ascii="宋体" w:hAnsi="宋体"/>
            <w:noProof/>
          </w:rPr>
          <w:t>5.5.14</w:t>
        </w:r>
        <w:r w:rsidR="00065F4E" w:rsidRPr="00065F4E">
          <w:rPr>
            <w:rStyle w:val="affff4"/>
            <w:rFonts w:ascii="宋体" w:hAnsi="宋体" w:hint="eastAsia"/>
            <w:noProof/>
          </w:rPr>
          <w:t xml:space="preserve"> 摇摆测试</w:t>
        </w:r>
        <w:r w:rsidR="00065F4E" w:rsidRPr="00065F4E">
          <w:rPr>
            <w:rFonts w:hAnsi="宋体"/>
            <w:noProof/>
          </w:rPr>
          <w:tab/>
        </w:r>
        <w:r w:rsidR="00065F4E" w:rsidRPr="00065F4E">
          <w:rPr>
            <w:rFonts w:hAnsi="宋体"/>
            <w:noProof/>
          </w:rPr>
          <w:fldChar w:fldCharType="begin"/>
        </w:r>
        <w:r w:rsidR="00065F4E" w:rsidRPr="00065F4E">
          <w:rPr>
            <w:rFonts w:hAnsi="宋体"/>
            <w:noProof/>
          </w:rPr>
          <w:instrText xml:space="preserve"> PAGEREF _Toc140909964 \h </w:instrText>
        </w:r>
        <w:r w:rsidR="00065F4E" w:rsidRPr="00065F4E">
          <w:rPr>
            <w:rFonts w:hAnsi="宋体"/>
            <w:noProof/>
          </w:rPr>
        </w:r>
        <w:r w:rsidR="00065F4E" w:rsidRPr="00065F4E">
          <w:rPr>
            <w:rFonts w:hAnsi="宋体"/>
            <w:noProof/>
          </w:rPr>
          <w:fldChar w:fldCharType="separate"/>
        </w:r>
        <w:r w:rsidR="00065F4E" w:rsidRPr="00065F4E">
          <w:rPr>
            <w:rFonts w:hAnsi="宋体"/>
            <w:noProof/>
          </w:rPr>
          <w:t>10</w:t>
        </w:r>
        <w:r w:rsidR="00065F4E" w:rsidRPr="00065F4E">
          <w:rPr>
            <w:rFonts w:hAnsi="宋体"/>
            <w:noProof/>
          </w:rPr>
          <w:fldChar w:fldCharType="end"/>
        </w:r>
      </w:hyperlink>
    </w:p>
    <w:p w14:paraId="304EA792" w14:textId="77777777" w:rsidR="00065F4E" w:rsidRPr="00065F4E" w:rsidRDefault="00000000" w:rsidP="00065F4E">
      <w:pPr>
        <w:pStyle w:val="TOC4"/>
        <w:tabs>
          <w:tab w:val="right" w:leader="dot" w:pos="9345"/>
        </w:tabs>
        <w:spacing w:before="60" w:after="60"/>
        <w:ind w:left="420"/>
        <w:rPr>
          <w:rFonts w:hAnsi="宋体" w:cstheme="minorBidi"/>
          <w:noProof/>
          <w:kern w:val="2"/>
          <w:szCs w:val="22"/>
        </w:rPr>
      </w:pPr>
      <w:hyperlink w:anchor="_Toc140909965" w:history="1">
        <w:r w:rsidR="00065F4E" w:rsidRPr="00065F4E">
          <w:rPr>
            <w:rStyle w:val="affff4"/>
            <w:rFonts w:ascii="宋体" w:hAnsi="宋体"/>
            <w:noProof/>
          </w:rPr>
          <w:t>5.5.15</w:t>
        </w:r>
        <w:r w:rsidR="00065F4E" w:rsidRPr="00065F4E">
          <w:rPr>
            <w:rStyle w:val="affff4"/>
            <w:rFonts w:ascii="宋体" w:hAnsi="宋体" w:hint="eastAsia"/>
            <w:noProof/>
          </w:rPr>
          <w:t xml:space="preserve"> 防护等级</w:t>
        </w:r>
        <w:r w:rsidR="00065F4E" w:rsidRPr="00065F4E">
          <w:rPr>
            <w:rFonts w:hAnsi="宋体"/>
            <w:noProof/>
          </w:rPr>
          <w:tab/>
        </w:r>
        <w:r w:rsidR="00065F4E" w:rsidRPr="00065F4E">
          <w:rPr>
            <w:rFonts w:hAnsi="宋体"/>
            <w:noProof/>
          </w:rPr>
          <w:fldChar w:fldCharType="begin"/>
        </w:r>
        <w:r w:rsidR="00065F4E" w:rsidRPr="00065F4E">
          <w:rPr>
            <w:rFonts w:hAnsi="宋体"/>
            <w:noProof/>
          </w:rPr>
          <w:instrText xml:space="preserve"> PAGEREF _Toc140909965 \h </w:instrText>
        </w:r>
        <w:r w:rsidR="00065F4E" w:rsidRPr="00065F4E">
          <w:rPr>
            <w:rFonts w:hAnsi="宋体"/>
            <w:noProof/>
          </w:rPr>
        </w:r>
        <w:r w:rsidR="00065F4E" w:rsidRPr="00065F4E">
          <w:rPr>
            <w:rFonts w:hAnsi="宋体"/>
            <w:noProof/>
          </w:rPr>
          <w:fldChar w:fldCharType="separate"/>
        </w:r>
        <w:r w:rsidR="00065F4E" w:rsidRPr="00065F4E">
          <w:rPr>
            <w:rFonts w:hAnsi="宋体"/>
            <w:noProof/>
          </w:rPr>
          <w:t>10</w:t>
        </w:r>
        <w:r w:rsidR="00065F4E" w:rsidRPr="00065F4E">
          <w:rPr>
            <w:rFonts w:hAnsi="宋体"/>
            <w:noProof/>
          </w:rPr>
          <w:fldChar w:fldCharType="end"/>
        </w:r>
      </w:hyperlink>
    </w:p>
    <w:p w14:paraId="547F5026" w14:textId="77777777" w:rsidR="00065F4E" w:rsidRPr="00065F4E" w:rsidRDefault="00000000" w:rsidP="00065F4E">
      <w:pPr>
        <w:pStyle w:val="TOC4"/>
        <w:tabs>
          <w:tab w:val="right" w:leader="dot" w:pos="9345"/>
        </w:tabs>
        <w:spacing w:before="60" w:after="60"/>
        <w:ind w:left="420"/>
        <w:rPr>
          <w:rFonts w:hAnsi="宋体" w:cstheme="minorBidi"/>
          <w:noProof/>
          <w:kern w:val="2"/>
          <w:szCs w:val="22"/>
        </w:rPr>
      </w:pPr>
      <w:hyperlink w:anchor="_Toc140909966" w:history="1">
        <w:r w:rsidR="00065F4E" w:rsidRPr="00065F4E">
          <w:rPr>
            <w:rStyle w:val="affff4"/>
            <w:rFonts w:ascii="宋体" w:hAnsi="宋体"/>
            <w:noProof/>
          </w:rPr>
          <w:t>5.5.16</w:t>
        </w:r>
        <w:r w:rsidR="00065F4E" w:rsidRPr="00065F4E">
          <w:rPr>
            <w:rStyle w:val="affff4"/>
            <w:rFonts w:ascii="宋体" w:hAnsi="宋体" w:hint="eastAsia"/>
            <w:noProof/>
          </w:rPr>
          <w:t xml:space="preserve"> 温度冲击</w:t>
        </w:r>
        <w:r w:rsidR="00065F4E" w:rsidRPr="00065F4E">
          <w:rPr>
            <w:rFonts w:hAnsi="宋体"/>
            <w:noProof/>
          </w:rPr>
          <w:tab/>
        </w:r>
        <w:r w:rsidR="00065F4E" w:rsidRPr="00065F4E">
          <w:rPr>
            <w:rFonts w:hAnsi="宋体"/>
            <w:noProof/>
          </w:rPr>
          <w:fldChar w:fldCharType="begin"/>
        </w:r>
        <w:r w:rsidR="00065F4E" w:rsidRPr="00065F4E">
          <w:rPr>
            <w:rFonts w:hAnsi="宋体"/>
            <w:noProof/>
          </w:rPr>
          <w:instrText xml:space="preserve"> PAGEREF _Toc140909966 \h </w:instrText>
        </w:r>
        <w:r w:rsidR="00065F4E" w:rsidRPr="00065F4E">
          <w:rPr>
            <w:rFonts w:hAnsi="宋体"/>
            <w:noProof/>
          </w:rPr>
        </w:r>
        <w:r w:rsidR="00065F4E" w:rsidRPr="00065F4E">
          <w:rPr>
            <w:rFonts w:hAnsi="宋体"/>
            <w:noProof/>
          </w:rPr>
          <w:fldChar w:fldCharType="separate"/>
        </w:r>
        <w:r w:rsidR="00065F4E" w:rsidRPr="00065F4E">
          <w:rPr>
            <w:rFonts w:hAnsi="宋体"/>
            <w:noProof/>
          </w:rPr>
          <w:t>10</w:t>
        </w:r>
        <w:r w:rsidR="00065F4E" w:rsidRPr="00065F4E">
          <w:rPr>
            <w:rFonts w:hAnsi="宋体"/>
            <w:noProof/>
          </w:rPr>
          <w:fldChar w:fldCharType="end"/>
        </w:r>
      </w:hyperlink>
    </w:p>
    <w:p w14:paraId="33329FEA" w14:textId="77777777" w:rsidR="00065F4E" w:rsidRPr="00065F4E" w:rsidRDefault="00000000" w:rsidP="00065F4E">
      <w:pPr>
        <w:pStyle w:val="TOC4"/>
        <w:tabs>
          <w:tab w:val="right" w:leader="dot" w:pos="9345"/>
        </w:tabs>
        <w:spacing w:before="60" w:after="60"/>
        <w:ind w:left="420"/>
        <w:rPr>
          <w:rFonts w:hAnsi="宋体" w:cstheme="minorBidi"/>
          <w:noProof/>
          <w:kern w:val="2"/>
          <w:szCs w:val="22"/>
        </w:rPr>
      </w:pPr>
      <w:hyperlink w:anchor="_Toc140909967" w:history="1">
        <w:r w:rsidR="00065F4E" w:rsidRPr="00065F4E">
          <w:rPr>
            <w:rStyle w:val="affff4"/>
            <w:rFonts w:ascii="宋体" w:hAnsi="宋体"/>
            <w:noProof/>
          </w:rPr>
          <w:t>5.5.17</w:t>
        </w:r>
        <w:r w:rsidR="00065F4E" w:rsidRPr="00065F4E">
          <w:rPr>
            <w:rStyle w:val="affff4"/>
            <w:rFonts w:ascii="宋体" w:hAnsi="宋体" w:hint="eastAsia"/>
            <w:noProof/>
          </w:rPr>
          <w:t xml:space="preserve"> 盐雾</w:t>
        </w:r>
        <w:r w:rsidR="00065F4E" w:rsidRPr="00065F4E">
          <w:rPr>
            <w:rFonts w:hAnsi="宋体"/>
            <w:noProof/>
          </w:rPr>
          <w:tab/>
        </w:r>
        <w:r w:rsidR="00065F4E" w:rsidRPr="00065F4E">
          <w:rPr>
            <w:rFonts w:hAnsi="宋体"/>
            <w:noProof/>
          </w:rPr>
          <w:fldChar w:fldCharType="begin"/>
        </w:r>
        <w:r w:rsidR="00065F4E" w:rsidRPr="00065F4E">
          <w:rPr>
            <w:rFonts w:hAnsi="宋体"/>
            <w:noProof/>
          </w:rPr>
          <w:instrText xml:space="preserve"> PAGEREF _Toc140909967 \h </w:instrText>
        </w:r>
        <w:r w:rsidR="00065F4E" w:rsidRPr="00065F4E">
          <w:rPr>
            <w:rFonts w:hAnsi="宋体"/>
            <w:noProof/>
          </w:rPr>
        </w:r>
        <w:r w:rsidR="00065F4E" w:rsidRPr="00065F4E">
          <w:rPr>
            <w:rFonts w:hAnsi="宋体"/>
            <w:noProof/>
          </w:rPr>
          <w:fldChar w:fldCharType="separate"/>
        </w:r>
        <w:r w:rsidR="00065F4E" w:rsidRPr="00065F4E">
          <w:rPr>
            <w:rFonts w:hAnsi="宋体"/>
            <w:noProof/>
          </w:rPr>
          <w:t>11</w:t>
        </w:r>
        <w:r w:rsidR="00065F4E" w:rsidRPr="00065F4E">
          <w:rPr>
            <w:rFonts w:hAnsi="宋体"/>
            <w:noProof/>
          </w:rPr>
          <w:fldChar w:fldCharType="end"/>
        </w:r>
      </w:hyperlink>
    </w:p>
    <w:p w14:paraId="382DB33E" w14:textId="77777777" w:rsidR="00065F4E" w:rsidRPr="00065F4E" w:rsidRDefault="00000000" w:rsidP="00065F4E">
      <w:pPr>
        <w:pStyle w:val="TOC4"/>
        <w:tabs>
          <w:tab w:val="right" w:leader="dot" w:pos="9345"/>
        </w:tabs>
        <w:spacing w:before="60" w:after="60"/>
        <w:ind w:left="420"/>
        <w:rPr>
          <w:rFonts w:hAnsi="宋体" w:cstheme="minorBidi"/>
          <w:noProof/>
          <w:kern w:val="2"/>
          <w:szCs w:val="22"/>
        </w:rPr>
      </w:pPr>
      <w:hyperlink w:anchor="_Toc140909968" w:history="1">
        <w:r w:rsidR="00065F4E" w:rsidRPr="00065F4E">
          <w:rPr>
            <w:rStyle w:val="affff4"/>
            <w:rFonts w:ascii="宋体" w:hAnsi="宋体"/>
            <w:noProof/>
          </w:rPr>
          <w:t>5.5.18</w:t>
        </w:r>
        <w:r w:rsidR="00065F4E" w:rsidRPr="00065F4E">
          <w:rPr>
            <w:rStyle w:val="affff4"/>
            <w:rFonts w:ascii="宋体" w:hAnsi="宋体" w:hint="eastAsia"/>
            <w:noProof/>
          </w:rPr>
          <w:t xml:space="preserve"> 塑封结构拉脱力</w:t>
        </w:r>
        <w:r w:rsidR="00065F4E" w:rsidRPr="00065F4E">
          <w:rPr>
            <w:rFonts w:hAnsi="宋体"/>
            <w:noProof/>
          </w:rPr>
          <w:tab/>
        </w:r>
        <w:r w:rsidR="00065F4E" w:rsidRPr="00065F4E">
          <w:rPr>
            <w:rFonts w:hAnsi="宋体"/>
            <w:noProof/>
          </w:rPr>
          <w:fldChar w:fldCharType="begin"/>
        </w:r>
        <w:r w:rsidR="00065F4E" w:rsidRPr="00065F4E">
          <w:rPr>
            <w:rFonts w:hAnsi="宋体"/>
            <w:noProof/>
          </w:rPr>
          <w:instrText xml:space="preserve"> PAGEREF _Toc140909968 \h </w:instrText>
        </w:r>
        <w:r w:rsidR="00065F4E" w:rsidRPr="00065F4E">
          <w:rPr>
            <w:rFonts w:hAnsi="宋体"/>
            <w:noProof/>
          </w:rPr>
        </w:r>
        <w:r w:rsidR="00065F4E" w:rsidRPr="00065F4E">
          <w:rPr>
            <w:rFonts w:hAnsi="宋体"/>
            <w:noProof/>
          </w:rPr>
          <w:fldChar w:fldCharType="separate"/>
        </w:r>
        <w:r w:rsidR="00065F4E" w:rsidRPr="00065F4E">
          <w:rPr>
            <w:rFonts w:hAnsi="宋体"/>
            <w:noProof/>
          </w:rPr>
          <w:t>11</w:t>
        </w:r>
        <w:r w:rsidR="00065F4E" w:rsidRPr="00065F4E">
          <w:rPr>
            <w:rFonts w:hAnsi="宋体"/>
            <w:noProof/>
          </w:rPr>
          <w:fldChar w:fldCharType="end"/>
        </w:r>
      </w:hyperlink>
    </w:p>
    <w:p w14:paraId="4C422631" w14:textId="77777777" w:rsidR="00065F4E" w:rsidRPr="00065F4E" w:rsidRDefault="00000000" w:rsidP="00065F4E">
      <w:pPr>
        <w:pStyle w:val="TOC2"/>
        <w:tabs>
          <w:tab w:val="right" w:leader="dot" w:pos="9345"/>
        </w:tabs>
        <w:spacing w:before="60" w:after="60"/>
        <w:rPr>
          <w:rFonts w:hAnsi="宋体" w:cstheme="minorBidi"/>
          <w:noProof/>
          <w:kern w:val="2"/>
          <w:szCs w:val="22"/>
        </w:rPr>
      </w:pPr>
      <w:hyperlink w:anchor="_Toc140909969" w:history="1">
        <w:r w:rsidR="00065F4E" w:rsidRPr="00065F4E">
          <w:rPr>
            <w:rStyle w:val="affff4"/>
            <w:rFonts w:ascii="宋体" w:hAnsi="宋体"/>
            <w:noProof/>
          </w:rPr>
          <w:t>6</w:t>
        </w:r>
        <w:r w:rsidR="00065F4E" w:rsidRPr="00065F4E">
          <w:rPr>
            <w:rStyle w:val="affff4"/>
            <w:rFonts w:ascii="宋体" w:hAnsi="宋体" w:hint="eastAsia"/>
            <w:noProof/>
          </w:rPr>
          <w:t xml:space="preserve"> 交货准备</w:t>
        </w:r>
        <w:r w:rsidR="00065F4E" w:rsidRPr="00065F4E">
          <w:rPr>
            <w:rFonts w:hAnsi="宋体"/>
            <w:noProof/>
          </w:rPr>
          <w:tab/>
        </w:r>
        <w:r w:rsidR="00065F4E" w:rsidRPr="00065F4E">
          <w:rPr>
            <w:rFonts w:hAnsi="宋体"/>
            <w:noProof/>
          </w:rPr>
          <w:fldChar w:fldCharType="begin"/>
        </w:r>
        <w:r w:rsidR="00065F4E" w:rsidRPr="00065F4E">
          <w:rPr>
            <w:rFonts w:hAnsi="宋体"/>
            <w:noProof/>
          </w:rPr>
          <w:instrText xml:space="preserve"> PAGEREF _Toc140909969 \h </w:instrText>
        </w:r>
        <w:r w:rsidR="00065F4E" w:rsidRPr="00065F4E">
          <w:rPr>
            <w:rFonts w:hAnsi="宋体"/>
            <w:noProof/>
          </w:rPr>
        </w:r>
        <w:r w:rsidR="00065F4E" w:rsidRPr="00065F4E">
          <w:rPr>
            <w:rFonts w:hAnsi="宋体"/>
            <w:noProof/>
          </w:rPr>
          <w:fldChar w:fldCharType="separate"/>
        </w:r>
        <w:r w:rsidR="00065F4E" w:rsidRPr="00065F4E">
          <w:rPr>
            <w:rFonts w:hAnsi="宋体"/>
            <w:noProof/>
          </w:rPr>
          <w:t>11</w:t>
        </w:r>
        <w:r w:rsidR="00065F4E" w:rsidRPr="00065F4E">
          <w:rPr>
            <w:rFonts w:hAnsi="宋体"/>
            <w:noProof/>
          </w:rPr>
          <w:fldChar w:fldCharType="end"/>
        </w:r>
      </w:hyperlink>
    </w:p>
    <w:p w14:paraId="20C00962" w14:textId="77777777" w:rsidR="00065F4E" w:rsidRPr="00065F4E" w:rsidRDefault="00000000" w:rsidP="00065F4E">
      <w:pPr>
        <w:pStyle w:val="TOC3"/>
        <w:tabs>
          <w:tab w:val="right" w:leader="dot" w:pos="9345"/>
        </w:tabs>
        <w:spacing w:before="60" w:after="60"/>
        <w:ind w:left="210"/>
        <w:rPr>
          <w:rFonts w:hAnsi="宋体" w:cstheme="minorBidi"/>
          <w:noProof/>
          <w:kern w:val="2"/>
          <w:szCs w:val="22"/>
        </w:rPr>
      </w:pPr>
      <w:hyperlink w:anchor="_Toc140909970" w:history="1">
        <w:r w:rsidR="00065F4E" w:rsidRPr="00065F4E">
          <w:rPr>
            <w:rStyle w:val="affff4"/>
            <w:rFonts w:ascii="宋体" w:hAnsi="宋体"/>
            <w:noProof/>
          </w:rPr>
          <w:t>6.1</w:t>
        </w:r>
        <w:r w:rsidR="00065F4E" w:rsidRPr="00065F4E">
          <w:rPr>
            <w:rStyle w:val="affff4"/>
            <w:rFonts w:ascii="宋体" w:hAnsi="宋体" w:hint="eastAsia"/>
            <w:noProof/>
          </w:rPr>
          <w:t xml:space="preserve"> 包装</w:t>
        </w:r>
        <w:r w:rsidR="00065F4E" w:rsidRPr="00065F4E">
          <w:rPr>
            <w:rFonts w:hAnsi="宋体"/>
            <w:noProof/>
          </w:rPr>
          <w:tab/>
        </w:r>
        <w:r w:rsidR="00065F4E" w:rsidRPr="00065F4E">
          <w:rPr>
            <w:rFonts w:hAnsi="宋体"/>
            <w:noProof/>
          </w:rPr>
          <w:fldChar w:fldCharType="begin"/>
        </w:r>
        <w:r w:rsidR="00065F4E" w:rsidRPr="00065F4E">
          <w:rPr>
            <w:rFonts w:hAnsi="宋体"/>
            <w:noProof/>
          </w:rPr>
          <w:instrText xml:space="preserve"> PAGEREF _Toc140909970 \h </w:instrText>
        </w:r>
        <w:r w:rsidR="00065F4E" w:rsidRPr="00065F4E">
          <w:rPr>
            <w:rFonts w:hAnsi="宋体"/>
            <w:noProof/>
          </w:rPr>
        </w:r>
        <w:r w:rsidR="00065F4E" w:rsidRPr="00065F4E">
          <w:rPr>
            <w:rFonts w:hAnsi="宋体"/>
            <w:noProof/>
          </w:rPr>
          <w:fldChar w:fldCharType="separate"/>
        </w:r>
        <w:r w:rsidR="00065F4E" w:rsidRPr="00065F4E">
          <w:rPr>
            <w:rFonts w:hAnsi="宋体"/>
            <w:noProof/>
          </w:rPr>
          <w:t>11</w:t>
        </w:r>
        <w:r w:rsidR="00065F4E" w:rsidRPr="00065F4E">
          <w:rPr>
            <w:rFonts w:hAnsi="宋体"/>
            <w:noProof/>
          </w:rPr>
          <w:fldChar w:fldCharType="end"/>
        </w:r>
      </w:hyperlink>
    </w:p>
    <w:p w14:paraId="0234B771" w14:textId="77777777" w:rsidR="00065F4E" w:rsidRPr="00065F4E" w:rsidRDefault="00000000" w:rsidP="00065F4E">
      <w:pPr>
        <w:pStyle w:val="TOC3"/>
        <w:tabs>
          <w:tab w:val="right" w:leader="dot" w:pos="9345"/>
        </w:tabs>
        <w:spacing w:before="60" w:after="60"/>
        <w:ind w:left="210"/>
        <w:rPr>
          <w:rFonts w:hAnsi="宋体" w:cstheme="minorBidi"/>
          <w:noProof/>
          <w:kern w:val="2"/>
          <w:szCs w:val="22"/>
        </w:rPr>
      </w:pPr>
      <w:hyperlink w:anchor="_Toc140909971" w:history="1">
        <w:r w:rsidR="00065F4E" w:rsidRPr="00065F4E">
          <w:rPr>
            <w:rStyle w:val="affff4"/>
            <w:rFonts w:ascii="宋体" w:hAnsi="宋体"/>
            <w:noProof/>
          </w:rPr>
          <w:t>6.2</w:t>
        </w:r>
        <w:r w:rsidR="00065F4E" w:rsidRPr="00065F4E">
          <w:rPr>
            <w:rStyle w:val="affff4"/>
            <w:rFonts w:ascii="宋体" w:hAnsi="宋体" w:hint="eastAsia"/>
            <w:noProof/>
          </w:rPr>
          <w:t xml:space="preserve"> 运输</w:t>
        </w:r>
        <w:r w:rsidR="00065F4E" w:rsidRPr="00065F4E">
          <w:rPr>
            <w:rFonts w:hAnsi="宋体"/>
            <w:noProof/>
          </w:rPr>
          <w:tab/>
        </w:r>
        <w:r w:rsidR="00065F4E" w:rsidRPr="00065F4E">
          <w:rPr>
            <w:rFonts w:hAnsi="宋体"/>
            <w:noProof/>
          </w:rPr>
          <w:fldChar w:fldCharType="begin"/>
        </w:r>
        <w:r w:rsidR="00065F4E" w:rsidRPr="00065F4E">
          <w:rPr>
            <w:rFonts w:hAnsi="宋体"/>
            <w:noProof/>
          </w:rPr>
          <w:instrText xml:space="preserve"> PAGEREF _Toc140909971 \h </w:instrText>
        </w:r>
        <w:r w:rsidR="00065F4E" w:rsidRPr="00065F4E">
          <w:rPr>
            <w:rFonts w:hAnsi="宋体"/>
            <w:noProof/>
          </w:rPr>
        </w:r>
        <w:r w:rsidR="00065F4E" w:rsidRPr="00065F4E">
          <w:rPr>
            <w:rFonts w:hAnsi="宋体"/>
            <w:noProof/>
          </w:rPr>
          <w:fldChar w:fldCharType="separate"/>
        </w:r>
        <w:r w:rsidR="00065F4E" w:rsidRPr="00065F4E">
          <w:rPr>
            <w:rFonts w:hAnsi="宋体"/>
            <w:noProof/>
          </w:rPr>
          <w:t>11</w:t>
        </w:r>
        <w:r w:rsidR="00065F4E" w:rsidRPr="00065F4E">
          <w:rPr>
            <w:rFonts w:hAnsi="宋体"/>
            <w:noProof/>
          </w:rPr>
          <w:fldChar w:fldCharType="end"/>
        </w:r>
      </w:hyperlink>
    </w:p>
    <w:p w14:paraId="3B6E1E6D" w14:textId="77777777" w:rsidR="00065F4E" w:rsidRPr="00065F4E" w:rsidRDefault="00000000" w:rsidP="00065F4E">
      <w:pPr>
        <w:pStyle w:val="TOC3"/>
        <w:tabs>
          <w:tab w:val="right" w:leader="dot" w:pos="9345"/>
        </w:tabs>
        <w:spacing w:before="60" w:after="60"/>
        <w:ind w:left="210"/>
        <w:rPr>
          <w:rFonts w:hAnsi="宋体" w:cstheme="minorBidi"/>
          <w:noProof/>
          <w:kern w:val="2"/>
          <w:szCs w:val="22"/>
        </w:rPr>
      </w:pPr>
      <w:hyperlink w:anchor="_Toc140909972" w:history="1">
        <w:r w:rsidR="00065F4E" w:rsidRPr="00065F4E">
          <w:rPr>
            <w:rStyle w:val="affff4"/>
            <w:rFonts w:ascii="宋体" w:hAnsi="宋体"/>
            <w:noProof/>
          </w:rPr>
          <w:t>6.3</w:t>
        </w:r>
        <w:r w:rsidR="00065F4E" w:rsidRPr="00065F4E">
          <w:rPr>
            <w:rStyle w:val="affff4"/>
            <w:rFonts w:ascii="宋体" w:hAnsi="宋体" w:hint="eastAsia"/>
            <w:noProof/>
          </w:rPr>
          <w:t xml:space="preserve"> 储存</w:t>
        </w:r>
        <w:r w:rsidR="00065F4E" w:rsidRPr="00065F4E">
          <w:rPr>
            <w:rFonts w:hAnsi="宋体"/>
            <w:noProof/>
          </w:rPr>
          <w:tab/>
        </w:r>
        <w:r w:rsidR="00065F4E" w:rsidRPr="00065F4E">
          <w:rPr>
            <w:rFonts w:hAnsi="宋体"/>
            <w:noProof/>
          </w:rPr>
          <w:fldChar w:fldCharType="begin"/>
        </w:r>
        <w:r w:rsidR="00065F4E" w:rsidRPr="00065F4E">
          <w:rPr>
            <w:rFonts w:hAnsi="宋体"/>
            <w:noProof/>
          </w:rPr>
          <w:instrText xml:space="preserve"> PAGEREF _Toc140909972 \h </w:instrText>
        </w:r>
        <w:r w:rsidR="00065F4E" w:rsidRPr="00065F4E">
          <w:rPr>
            <w:rFonts w:hAnsi="宋体"/>
            <w:noProof/>
          </w:rPr>
        </w:r>
        <w:r w:rsidR="00065F4E" w:rsidRPr="00065F4E">
          <w:rPr>
            <w:rFonts w:hAnsi="宋体"/>
            <w:noProof/>
          </w:rPr>
          <w:fldChar w:fldCharType="separate"/>
        </w:r>
        <w:r w:rsidR="00065F4E" w:rsidRPr="00065F4E">
          <w:rPr>
            <w:rFonts w:hAnsi="宋体"/>
            <w:noProof/>
          </w:rPr>
          <w:t>11</w:t>
        </w:r>
        <w:r w:rsidR="00065F4E" w:rsidRPr="00065F4E">
          <w:rPr>
            <w:rFonts w:hAnsi="宋体"/>
            <w:noProof/>
          </w:rPr>
          <w:fldChar w:fldCharType="end"/>
        </w:r>
      </w:hyperlink>
    </w:p>
    <w:p w14:paraId="0A92142B" w14:textId="77777777" w:rsidR="00065F4E" w:rsidRPr="00065F4E" w:rsidRDefault="00000000" w:rsidP="00065F4E">
      <w:pPr>
        <w:pStyle w:val="TOC2"/>
        <w:tabs>
          <w:tab w:val="right" w:leader="dot" w:pos="9345"/>
        </w:tabs>
        <w:spacing w:before="60" w:after="60"/>
        <w:rPr>
          <w:rFonts w:hAnsi="宋体" w:cstheme="minorBidi"/>
          <w:noProof/>
          <w:kern w:val="2"/>
          <w:szCs w:val="22"/>
        </w:rPr>
      </w:pPr>
      <w:hyperlink w:anchor="_Toc140909973" w:history="1">
        <w:r w:rsidR="00065F4E" w:rsidRPr="00065F4E">
          <w:rPr>
            <w:rStyle w:val="affff4"/>
            <w:rFonts w:ascii="宋体" w:hAnsi="宋体"/>
            <w:noProof/>
          </w:rPr>
          <w:t>7</w:t>
        </w:r>
        <w:r w:rsidR="00065F4E" w:rsidRPr="00065F4E">
          <w:rPr>
            <w:rStyle w:val="affff4"/>
            <w:rFonts w:ascii="宋体" w:hAnsi="宋体" w:hint="eastAsia"/>
            <w:noProof/>
          </w:rPr>
          <w:t xml:space="preserve"> 型号命名</w:t>
        </w:r>
        <w:r w:rsidR="00065F4E" w:rsidRPr="00065F4E">
          <w:rPr>
            <w:rFonts w:hAnsi="宋体"/>
            <w:noProof/>
          </w:rPr>
          <w:tab/>
        </w:r>
        <w:r w:rsidR="00065F4E" w:rsidRPr="00065F4E">
          <w:rPr>
            <w:rFonts w:hAnsi="宋体"/>
            <w:noProof/>
          </w:rPr>
          <w:fldChar w:fldCharType="begin"/>
        </w:r>
        <w:r w:rsidR="00065F4E" w:rsidRPr="00065F4E">
          <w:rPr>
            <w:rFonts w:hAnsi="宋体"/>
            <w:noProof/>
          </w:rPr>
          <w:instrText xml:space="preserve"> PAGEREF _Toc140909973 \h </w:instrText>
        </w:r>
        <w:r w:rsidR="00065F4E" w:rsidRPr="00065F4E">
          <w:rPr>
            <w:rFonts w:hAnsi="宋体"/>
            <w:noProof/>
          </w:rPr>
        </w:r>
        <w:r w:rsidR="00065F4E" w:rsidRPr="00065F4E">
          <w:rPr>
            <w:rFonts w:hAnsi="宋体"/>
            <w:noProof/>
          </w:rPr>
          <w:fldChar w:fldCharType="separate"/>
        </w:r>
        <w:r w:rsidR="00065F4E" w:rsidRPr="00065F4E">
          <w:rPr>
            <w:rFonts w:hAnsi="宋体"/>
            <w:noProof/>
          </w:rPr>
          <w:t>11</w:t>
        </w:r>
        <w:r w:rsidR="00065F4E" w:rsidRPr="00065F4E">
          <w:rPr>
            <w:rFonts w:hAnsi="宋体"/>
            <w:noProof/>
          </w:rPr>
          <w:fldChar w:fldCharType="end"/>
        </w:r>
      </w:hyperlink>
    </w:p>
    <w:p w14:paraId="211C7490" w14:textId="77777777" w:rsidR="00065F4E" w:rsidRPr="00065F4E" w:rsidRDefault="00000000" w:rsidP="00065F4E">
      <w:pPr>
        <w:pStyle w:val="TOC2"/>
        <w:tabs>
          <w:tab w:val="right" w:leader="dot" w:pos="9345"/>
        </w:tabs>
        <w:spacing w:before="60" w:after="60"/>
        <w:rPr>
          <w:rFonts w:hAnsi="宋体" w:cstheme="minorBidi"/>
          <w:noProof/>
          <w:kern w:val="2"/>
          <w:szCs w:val="22"/>
        </w:rPr>
      </w:pPr>
      <w:hyperlink w:anchor="_Toc140909974" w:history="1">
        <w:r w:rsidR="00065F4E" w:rsidRPr="00065F4E">
          <w:rPr>
            <w:rStyle w:val="affff4"/>
            <w:rFonts w:ascii="宋体" w:hAnsi="宋体" w:hint="eastAsia"/>
            <w:noProof/>
          </w:rPr>
          <w:t>附录</w:t>
        </w:r>
        <w:r w:rsidR="00065F4E" w:rsidRPr="00065F4E">
          <w:rPr>
            <w:rStyle w:val="affff4"/>
            <w:rFonts w:ascii="宋体" w:hAnsi="宋体"/>
            <w:noProof/>
          </w:rPr>
          <w:t>A</w:t>
        </w:r>
        <w:r w:rsidR="0016215A" w:rsidRPr="0016215A">
          <w:rPr>
            <w:rStyle w:val="affff4"/>
            <w:rFonts w:ascii="宋体" w:hAnsi="宋体" w:hint="eastAsia"/>
            <w:noProof/>
          </w:rPr>
          <w:t>（规范性）线缆组件外形尺寸</w:t>
        </w:r>
        <w:r w:rsidR="00065F4E" w:rsidRPr="00065F4E">
          <w:rPr>
            <w:rFonts w:hAnsi="宋体"/>
            <w:noProof/>
          </w:rPr>
          <w:tab/>
        </w:r>
        <w:r w:rsidR="00065F4E" w:rsidRPr="00065F4E">
          <w:rPr>
            <w:rFonts w:hAnsi="宋体"/>
            <w:noProof/>
          </w:rPr>
          <w:fldChar w:fldCharType="begin"/>
        </w:r>
        <w:r w:rsidR="00065F4E" w:rsidRPr="00065F4E">
          <w:rPr>
            <w:rFonts w:hAnsi="宋体"/>
            <w:noProof/>
          </w:rPr>
          <w:instrText xml:space="preserve"> PAGEREF _Toc140909974 \h </w:instrText>
        </w:r>
        <w:r w:rsidR="00065F4E" w:rsidRPr="00065F4E">
          <w:rPr>
            <w:rFonts w:hAnsi="宋体"/>
            <w:noProof/>
          </w:rPr>
        </w:r>
        <w:r w:rsidR="00065F4E" w:rsidRPr="00065F4E">
          <w:rPr>
            <w:rFonts w:hAnsi="宋体"/>
            <w:noProof/>
          </w:rPr>
          <w:fldChar w:fldCharType="separate"/>
        </w:r>
        <w:r w:rsidR="00065F4E" w:rsidRPr="00065F4E">
          <w:rPr>
            <w:rFonts w:hAnsi="宋体"/>
            <w:noProof/>
          </w:rPr>
          <w:t>13</w:t>
        </w:r>
        <w:r w:rsidR="00065F4E" w:rsidRPr="00065F4E">
          <w:rPr>
            <w:rFonts w:hAnsi="宋体"/>
            <w:noProof/>
          </w:rPr>
          <w:fldChar w:fldCharType="end"/>
        </w:r>
      </w:hyperlink>
    </w:p>
    <w:p w14:paraId="5BB081F7" w14:textId="77777777" w:rsidR="00065F4E" w:rsidRPr="00065F4E" w:rsidRDefault="00000000" w:rsidP="00065F4E">
      <w:pPr>
        <w:pStyle w:val="TOC2"/>
        <w:tabs>
          <w:tab w:val="right" w:leader="dot" w:pos="9345"/>
        </w:tabs>
        <w:spacing w:before="60" w:after="60"/>
        <w:rPr>
          <w:rFonts w:hAnsi="宋体" w:cstheme="minorBidi"/>
          <w:noProof/>
          <w:kern w:val="2"/>
          <w:szCs w:val="22"/>
        </w:rPr>
      </w:pPr>
      <w:hyperlink w:anchor="_Toc140909975" w:history="1">
        <w:r w:rsidR="00065F4E" w:rsidRPr="00065F4E">
          <w:rPr>
            <w:rStyle w:val="affff4"/>
            <w:rFonts w:ascii="宋体" w:hAnsi="宋体" w:hint="eastAsia"/>
            <w:noProof/>
          </w:rPr>
          <w:t>附录</w:t>
        </w:r>
        <w:r w:rsidR="00065F4E" w:rsidRPr="00065F4E">
          <w:rPr>
            <w:rStyle w:val="affff4"/>
            <w:rFonts w:ascii="宋体" w:hAnsi="宋体"/>
            <w:noProof/>
          </w:rPr>
          <w:t>B</w:t>
        </w:r>
        <w:r w:rsidR="0016215A" w:rsidRPr="0016215A">
          <w:rPr>
            <w:rStyle w:val="affff4"/>
            <w:rFonts w:ascii="宋体" w:hAnsi="宋体" w:hint="eastAsia"/>
            <w:noProof/>
          </w:rPr>
          <w:t>（规范性）线缆组件接线定义</w:t>
        </w:r>
        <w:r w:rsidR="00065F4E" w:rsidRPr="00065F4E">
          <w:rPr>
            <w:rFonts w:hAnsi="宋体"/>
            <w:noProof/>
          </w:rPr>
          <w:tab/>
        </w:r>
        <w:r w:rsidR="00065F4E" w:rsidRPr="00065F4E">
          <w:rPr>
            <w:rFonts w:hAnsi="宋体"/>
            <w:noProof/>
          </w:rPr>
          <w:fldChar w:fldCharType="begin"/>
        </w:r>
        <w:r w:rsidR="00065F4E" w:rsidRPr="00065F4E">
          <w:rPr>
            <w:rFonts w:hAnsi="宋体"/>
            <w:noProof/>
          </w:rPr>
          <w:instrText xml:space="preserve"> PAGEREF _Toc140909975 \h </w:instrText>
        </w:r>
        <w:r w:rsidR="00065F4E" w:rsidRPr="00065F4E">
          <w:rPr>
            <w:rFonts w:hAnsi="宋体"/>
            <w:noProof/>
          </w:rPr>
        </w:r>
        <w:r w:rsidR="00065F4E" w:rsidRPr="00065F4E">
          <w:rPr>
            <w:rFonts w:hAnsi="宋体"/>
            <w:noProof/>
          </w:rPr>
          <w:fldChar w:fldCharType="separate"/>
        </w:r>
        <w:r w:rsidR="00065F4E" w:rsidRPr="00065F4E">
          <w:rPr>
            <w:rFonts w:hAnsi="宋体"/>
            <w:noProof/>
          </w:rPr>
          <w:t>15</w:t>
        </w:r>
        <w:r w:rsidR="00065F4E" w:rsidRPr="00065F4E">
          <w:rPr>
            <w:rFonts w:hAnsi="宋体"/>
            <w:noProof/>
          </w:rPr>
          <w:fldChar w:fldCharType="end"/>
        </w:r>
      </w:hyperlink>
    </w:p>
    <w:p w14:paraId="1D76CFC7" w14:textId="77777777" w:rsidR="00065F4E" w:rsidRPr="00065F4E" w:rsidRDefault="00000000" w:rsidP="00065F4E">
      <w:pPr>
        <w:pStyle w:val="TOC2"/>
        <w:tabs>
          <w:tab w:val="right" w:leader="dot" w:pos="9345"/>
        </w:tabs>
        <w:spacing w:before="60" w:after="60"/>
        <w:rPr>
          <w:rFonts w:hAnsi="宋体" w:cstheme="minorBidi"/>
          <w:noProof/>
          <w:kern w:val="2"/>
          <w:szCs w:val="22"/>
        </w:rPr>
      </w:pPr>
      <w:hyperlink w:anchor="_Toc140909976" w:history="1">
        <w:r w:rsidR="00065F4E" w:rsidRPr="00065F4E">
          <w:rPr>
            <w:rStyle w:val="affff4"/>
            <w:rFonts w:ascii="宋体" w:hAnsi="宋体" w:hint="eastAsia"/>
            <w:noProof/>
          </w:rPr>
          <w:t>附录</w:t>
        </w:r>
        <w:r w:rsidR="00065F4E" w:rsidRPr="00065F4E">
          <w:rPr>
            <w:rStyle w:val="affff4"/>
            <w:rFonts w:ascii="宋体" w:hAnsi="宋体"/>
            <w:noProof/>
          </w:rPr>
          <w:t>C</w:t>
        </w:r>
        <w:r w:rsidR="0016215A" w:rsidRPr="0016215A">
          <w:rPr>
            <w:rStyle w:val="affff4"/>
            <w:rFonts w:ascii="宋体" w:hAnsi="宋体" w:hint="eastAsia"/>
            <w:noProof/>
          </w:rPr>
          <w:t>（规范性）线缆组件接口尺寸</w:t>
        </w:r>
        <w:r w:rsidR="00065F4E" w:rsidRPr="00065F4E">
          <w:rPr>
            <w:rFonts w:hAnsi="宋体"/>
            <w:noProof/>
          </w:rPr>
          <w:tab/>
        </w:r>
        <w:r w:rsidR="00065F4E" w:rsidRPr="00065F4E">
          <w:rPr>
            <w:rFonts w:hAnsi="宋体"/>
            <w:noProof/>
          </w:rPr>
          <w:fldChar w:fldCharType="begin"/>
        </w:r>
        <w:r w:rsidR="00065F4E" w:rsidRPr="00065F4E">
          <w:rPr>
            <w:rFonts w:hAnsi="宋体"/>
            <w:noProof/>
          </w:rPr>
          <w:instrText xml:space="preserve"> PAGEREF _Toc140909976 \h </w:instrText>
        </w:r>
        <w:r w:rsidR="00065F4E" w:rsidRPr="00065F4E">
          <w:rPr>
            <w:rFonts w:hAnsi="宋体"/>
            <w:noProof/>
          </w:rPr>
        </w:r>
        <w:r w:rsidR="00065F4E" w:rsidRPr="00065F4E">
          <w:rPr>
            <w:rFonts w:hAnsi="宋体"/>
            <w:noProof/>
          </w:rPr>
          <w:fldChar w:fldCharType="separate"/>
        </w:r>
        <w:r w:rsidR="00065F4E" w:rsidRPr="00065F4E">
          <w:rPr>
            <w:rFonts w:hAnsi="宋体"/>
            <w:noProof/>
          </w:rPr>
          <w:t>16</w:t>
        </w:r>
        <w:r w:rsidR="00065F4E" w:rsidRPr="00065F4E">
          <w:rPr>
            <w:rFonts w:hAnsi="宋体"/>
            <w:noProof/>
          </w:rPr>
          <w:fldChar w:fldCharType="end"/>
        </w:r>
      </w:hyperlink>
    </w:p>
    <w:p w14:paraId="720DC01C" w14:textId="77777777" w:rsidR="00065F4E" w:rsidRPr="00065F4E" w:rsidRDefault="00000000" w:rsidP="0016215A">
      <w:pPr>
        <w:pStyle w:val="TOC2"/>
        <w:tabs>
          <w:tab w:val="right" w:leader="dot" w:pos="9345"/>
        </w:tabs>
        <w:spacing w:before="60" w:after="60"/>
        <w:rPr>
          <w:rFonts w:hAnsi="宋体" w:cstheme="minorBidi"/>
          <w:noProof/>
          <w:kern w:val="2"/>
          <w:szCs w:val="22"/>
        </w:rPr>
      </w:pPr>
      <w:hyperlink w:anchor="_Toc140909977" w:history="1">
        <w:r w:rsidR="00065F4E" w:rsidRPr="00065F4E">
          <w:rPr>
            <w:rStyle w:val="affff4"/>
            <w:rFonts w:ascii="宋体" w:hAnsi="宋体" w:cs="Arial" w:hint="eastAsia"/>
            <w:noProof/>
          </w:rPr>
          <w:t>附录</w:t>
        </w:r>
        <w:r w:rsidR="00065F4E" w:rsidRPr="00065F4E">
          <w:rPr>
            <w:rStyle w:val="affff4"/>
            <w:rFonts w:ascii="宋体" w:hAnsi="宋体"/>
            <w:noProof/>
          </w:rPr>
          <w:t>D</w:t>
        </w:r>
        <w:r w:rsidR="0016215A" w:rsidRPr="0016215A">
          <w:rPr>
            <w:rStyle w:val="affff4"/>
            <w:rFonts w:ascii="宋体" w:hAnsi="宋体" w:hint="eastAsia"/>
            <w:noProof/>
          </w:rPr>
          <w:t>（资料性）线缆推荐结构</w:t>
        </w:r>
        <w:r w:rsidR="00065F4E" w:rsidRPr="00065F4E">
          <w:rPr>
            <w:rFonts w:hAnsi="宋体"/>
            <w:noProof/>
          </w:rPr>
          <w:tab/>
        </w:r>
        <w:r w:rsidR="00065F4E" w:rsidRPr="00065F4E">
          <w:rPr>
            <w:rFonts w:hAnsi="宋体"/>
            <w:noProof/>
          </w:rPr>
          <w:fldChar w:fldCharType="begin"/>
        </w:r>
        <w:r w:rsidR="00065F4E" w:rsidRPr="00065F4E">
          <w:rPr>
            <w:rFonts w:hAnsi="宋体"/>
            <w:noProof/>
          </w:rPr>
          <w:instrText xml:space="preserve"> PAGEREF _Toc140909977 \h </w:instrText>
        </w:r>
        <w:r w:rsidR="00065F4E" w:rsidRPr="00065F4E">
          <w:rPr>
            <w:rFonts w:hAnsi="宋体"/>
            <w:noProof/>
          </w:rPr>
        </w:r>
        <w:r w:rsidR="00065F4E" w:rsidRPr="00065F4E">
          <w:rPr>
            <w:rFonts w:hAnsi="宋体"/>
            <w:noProof/>
          </w:rPr>
          <w:fldChar w:fldCharType="separate"/>
        </w:r>
        <w:r w:rsidR="00065F4E" w:rsidRPr="00065F4E">
          <w:rPr>
            <w:rFonts w:hAnsi="宋体"/>
            <w:noProof/>
          </w:rPr>
          <w:t>22</w:t>
        </w:r>
        <w:r w:rsidR="00065F4E" w:rsidRPr="00065F4E">
          <w:rPr>
            <w:rFonts w:hAnsi="宋体"/>
            <w:noProof/>
          </w:rPr>
          <w:fldChar w:fldCharType="end"/>
        </w:r>
      </w:hyperlink>
    </w:p>
    <w:p w14:paraId="148FE291" w14:textId="77777777" w:rsidR="00B5746A" w:rsidRPr="00065F4E" w:rsidRDefault="00346B6A">
      <w:pPr>
        <w:pStyle w:val="affffe"/>
        <w:spacing w:before="25" w:after="25"/>
        <w:ind w:firstLine="420"/>
        <w:rPr>
          <w:rFonts w:hAnsi="宋体" w:cs="宋体"/>
        </w:rPr>
      </w:pPr>
      <w:r w:rsidRPr="00065F4E">
        <w:rPr>
          <w:rFonts w:hAnsi="宋体" w:cs="宋体" w:hint="eastAsia"/>
        </w:rPr>
        <w:fldChar w:fldCharType="end"/>
      </w:r>
    </w:p>
    <w:bookmarkEnd w:id="2"/>
    <w:p w14:paraId="6EF399D5" w14:textId="77777777" w:rsidR="00B5746A" w:rsidRPr="00065F4E" w:rsidRDefault="00B5746A">
      <w:pPr>
        <w:pStyle w:val="affffe"/>
        <w:ind w:firstLine="420"/>
        <w:sectPr w:rsidR="00B5746A" w:rsidRPr="00065F4E">
          <w:headerReference w:type="default" r:id="rId13"/>
          <w:footerReference w:type="default" r:id="rId14"/>
          <w:headerReference w:type="first" r:id="rId15"/>
          <w:footerReference w:type="first" r:id="rId16"/>
          <w:pgSz w:w="11907" w:h="16839"/>
          <w:pgMar w:top="567" w:right="1134" w:bottom="1134" w:left="1418" w:header="1418" w:footer="1134" w:gutter="0"/>
          <w:pgNumType w:fmt="upperRoman" w:start="1"/>
          <w:cols w:space="720"/>
          <w:docGrid w:linePitch="312"/>
        </w:sectPr>
      </w:pPr>
    </w:p>
    <w:p w14:paraId="12617352" w14:textId="77777777" w:rsidR="00B5746A" w:rsidRPr="00065F4E" w:rsidRDefault="0009697F">
      <w:pPr>
        <w:pStyle w:val="affffff6"/>
        <w:spacing w:line="240" w:lineRule="auto"/>
        <w:outlineLvl w:val="0"/>
      </w:pPr>
      <w:bookmarkStart w:id="3" w:name="标准前言"/>
      <w:bookmarkStart w:id="4" w:name="_Toc140909889"/>
      <w:bookmarkEnd w:id="3"/>
      <w:r w:rsidRPr="00065F4E">
        <w:rPr>
          <w:rFonts w:hint="eastAsia"/>
        </w:rPr>
        <w:lastRenderedPageBreak/>
        <w:t>前</w:t>
      </w:r>
      <w:r w:rsidRPr="00065F4E">
        <w:rPr>
          <w:rFonts w:ascii="MS Mincho" w:eastAsia="MS Mincho" w:hAnsi="MS Mincho" w:cs="MS Mincho" w:hint="eastAsia"/>
        </w:rPr>
        <w:t>  </w:t>
      </w:r>
      <w:r w:rsidRPr="00065F4E">
        <w:rPr>
          <w:rFonts w:hint="eastAsia"/>
        </w:rPr>
        <w:t>言</w:t>
      </w:r>
      <w:bookmarkEnd w:id="4"/>
    </w:p>
    <w:p w14:paraId="3F91DCD7" w14:textId="77777777" w:rsidR="00B5746A" w:rsidRPr="00065F4E" w:rsidRDefault="0009697F">
      <w:pPr>
        <w:pStyle w:val="affffe"/>
        <w:tabs>
          <w:tab w:val="center" w:pos="4201"/>
          <w:tab w:val="right" w:leader="dot" w:pos="9298"/>
        </w:tabs>
        <w:ind w:firstLine="420"/>
        <w:rPr>
          <w:rFonts w:hAnsi="宋体"/>
          <w:szCs w:val="21"/>
        </w:rPr>
      </w:pPr>
      <w:r w:rsidRPr="00065F4E">
        <w:rPr>
          <w:rFonts w:hint="eastAsia"/>
        </w:rPr>
        <w:t>本文件按照</w:t>
      </w:r>
      <w:r w:rsidRPr="00065F4E">
        <w:rPr>
          <w:rFonts w:hAnsi="宋体" w:hint="eastAsia"/>
          <w:szCs w:val="21"/>
        </w:rPr>
        <w:t>GB</w:t>
      </w:r>
      <w:r w:rsidRPr="00065F4E">
        <w:rPr>
          <w:rFonts w:hint="eastAsia"/>
        </w:rPr>
        <w:t>/T 1.1—2020《标准化工作导则  第1部分：标准化文件的结构和起草规则》的规定起草。</w:t>
      </w:r>
    </w:p>
    <w:p w14:paraId="59D20BF4" w14:textId="77777777" w:rsidR="001C5E59" w:rsidRPr="00065F4E" w:rsidRDefault="001C5E59">
      <w:pPr>
        <w:pStyle w:val="affffe"/>
        <w:ind w:firstLine="420"/>
        <w:rPr>
          <w:rStyle w:val="longtext"/>
        </w:rPr>
      </w:pPr>
      <w:r w:rsidRPr="00065F4E">
        <w:rPr>
          <w:rStyle w:val="longtext"/>
          <w:rFonts w:hint="eastAsia"/>
        </w:rPr>
        <w:t>请注意本文件的某些内容可能涉及专利。本文件的发布机构不承担识别专利的责任。</w:t>
      </w:r>
    </w:p>
    <w:p w14:paraId="6A218666" w14:textId="77777777" w:rsidR="00B5746A" w:rsidRPr="00065F4E" w:rsidRDefault="0009697F">
      <w:pPr>
        <w:pStyle w:val="affffe"/>
        <w:ind w:firstLine="420"/>
      </w:pPr>
      <w:r w:rsidRPr="00065F4E">
        <w:rPr>
          <w:rFonts w:hint="eastAsia"/>
        </w:rPr>
        <w:t>本文件由</w:t>
      </w:r>
      <w:r w:rsidRPr="00065F4E">
        <w:rPr>
          <w:rFonts w:hAnsi="宋体" w:cs="宋体" w:hint="eastAsia"/>
          <w:szCs w:val="21"/>
        </w:rPr>
        <w:t>中国电子元件行业协会电接插元件分会</w:t>
      </w:r>
      <w:r w:rsidRPr="00065F4E">
        <w:rPr>
          <w:rFonts w:hint="eastAsia"/>
        </w:rPr>
        <w:t>提出。</w:t>
      </w:r>
    </w:p>
    <w:p w14:paraId="232DF370" w14:textId="77777777" w:rsidR="00B5746A" w:rsidRPr="00065F4E" w:rsidRDefault="0009697F">
      <w:pPr>
        <w:pStyle w:val="affffe"/>
        <w:ind w:firstLine="420"/>
        <w:rPr>
          <w:rFonts w:hAnsi="宋体" w:cs="宋体"/>
          <w:szCs w:val="21"/>
        </w:rPr>
      </w:pPr>
      <w:r w:rsidRPr="00065F4E">
        <w:rPr>
          <w:rFonts w:hAnsi="宋体" w:cs="宋体" w:hint="eastAsia"/>
          <w:szCs w:val="21"/>
        </w:rPr>
        <w:t>本文件由中国电子元件行业协会电接插元件分会归口。</w:t>
      </w:r>
    </w:p>
    <w:p w14:paraId="34E0D73F" w14:textId="77777777" w:rsidR="00B5746A" w:rsidRPr="00065F4E" w:rsidRDefault="0009697F">
      <w:pPr>
        <w:ind w:firstLineChars="200" w:firstLine="420"/>
        <w:jc w:val="left"/>
        <w:rPr>
          <w:rFonts w:ascii="宋体" w:hAnsi="宋体" w:cs="宋体"/>
          <w:kern w:val="0"/>
          <w:szCs w:val="21"/>
        </w:rPr>
      </w:pPr>
      <w:r w:rsidRPr="00065F4E">
        <w:rPr>
          <w:rFonts w:ascii="宋体" w:hAnsi="宋体" w:cs="宋体" w:hint="eastAsia"/>
          <w:kern w:val="0"/>
          <w:szCs w:val="21"/>
        </w:rPr>
        <w:t>本文件起草单位：中航光电科技股份有限公司、维峰电子（广东）股份有限公司、上海哈啰普惠科技有限公司、中国电子技术标准化研究院、贵州贵安新区东江科技有限公司、北京三快科技有限公司。</w:t>
      </w:r>
    </w:p>
    <w:p w14:paraId="30AE5146" w14:textId="77777777" w:rsidR="00B5746A" w:rsidRPr="00065F4E" w:rsidRDefault="0009697F">
      <w:pPr>
        <w:pStyle w:val="affffe"/>
        <w:ind w:firstLine="420"/>
        <w:rPr>
          <w:rFonts w:hAnsi="宋体" w:cs="宋体"/>
          <w:szCs w:val="21"/>
        </w:rPr>
      </w:pPr>
      <w:r w:rsidRPr="00065F4E">
        <w:rPr>
          <w:rFonts w:hAnsi="宋体" w:cs="宋体" w:hint="eastAsia"/>
          <w:szCs w:val="21"/>
        </w:rPr>
        <w:t>本文件主要起草人：段旭东、吴志富、段锐、周松林、赵世志、赵华韵、杨帆、胡佳伟、陆万保、殷立梅、马猛超。</w:t>
      </w:r>
    </w:p>
    <w:p w14:paraId="2A70A58D" w14:textId="77777777" w:rsidR="00B5746A" w:rsidRPr="00065F4E" w:rsidRDefault="00B5746A">
      <w:pPr>
        <w:sectPr w:rsidR="00B5746A" w:rsidRPr="00065F4E">
          <w:footerReference w:type="first" r:id="rId17"/>
          <w:pgSz w:w="11907" w:h="16839"/>
          <w:pgMar w:top="567" w:right="1134" w:bottom="1134" w:left="1418" w:header="1418" w:footer="1134" w:gutter="0"/>
          <w:pgNumType w:fmt="upperRoman"/>
          <w:cols w:space="720"/>
          <w:docGrid w:linePitch="312"/>
        </w:sectPr>
      </w:pPr>
    </w:p>
    <w:p w14:paraId="3E8BD1C3" w14:textId="77777777" w:rsidR="00B5746A" w:rsidRPr="00065F4E" w:rsidRDefault="0009697F">
      <w:pPr>
        <w:pStyle w:val="affffff6"/>
        <w:spacing w:line="240" w:lineRule="auto"/>
        <w:outlineLvl w:val="0"/>
      </w:pPr>
      <w:bookmarkStart w:id="5" w:name="标准引言"/>
      <w:bookmarkStart w:id="6" w:name="_Toc140909890"/>
      <w:bookmarkEnd w:id="5"/>
      <w:r w:rsidRPr="00065F4E">
        <w:rPr>
          <w:rFonts w:hint="eastAsia"/>
        </w:rPr>
        <w:lastRenderedPageBreak/>
        <w:t>引</w:t>
      </w:r>
      <w:r w:rsidRPr="00065F4E">
        <w:rPr>
          <w:rFonts w:ascii="MS Mincho" w:eastAsia="MS Mincho" w:hAnsi="MS Mincho" w:cs="MS Mincho" w:hint="eastAsia"/>
        </w:rPr>
        <w:t>  </w:t>
      </w:r>
      <w:r w:rsidRPr="00065F4E">
        <w:rPr>
          <w:rFonts w:hint="eastAsia"/>
        </w:rPr>
        <w:t>言</w:t>
      </w:r>
      <w:bookmarkEnd w:id="6"/>
    </w:p>
    <w:p w14:paraId="14FB00E1" w14:textId="77777777" w:rsidR="00B5746A" w:rsidRPr="00065F4E" w:rsidRDefault="00D5703C" w:rsidP="001C5E59">
      <w:pPr>
        <w:pStyle w:val="affffe"/>
        <w:ind w:firstLine="420"/>
      </w:pPr>
      <w:r w:rsidRPr="00065F4E">
        <w:rPr>
          <w:rFonts w:hint="eastAsia"/>
        </w:rPr>
        <w:t>本团体标准供各成员单位自愿采用。提请各使用单位注意，采用本团体标准时，根据各自产品特点，确认本团体标准的适用性。</w:t>
      </w:r>
    </w:p>
    <w:p w14:paraId="7C5D85CF" w14:textId="77777777" w:rsidR="00B5746A" w:rsidRPr="00065F4E" w:rsidRDefault="00B5746A" w:rsidP="001C5E59">
      <w:pPr>
        <w:pStyle w:val="affffe"/>
        <w:tabs>
          <w:tab w:val="center" w:pos="4201"/>
          <w:tab w:val="right" w:leader="dot" w:pos="9298"/>
        </w:tabs>
        <w:spacing w:line="360" w:lineRule="exact"/>
        <w:ind w:firstLineChars="0" w:firstLine="0"/>
        <w:rPr>
          <w:rFonts w:hAnsi="宋体"/>
          <w:szCs w:val="21"/>
        </w:rPr>
        <w:sectPr w:rsidR="00B5746A" w:rsidRPr="00065F4E">
          <w:footerReference w:type="first" r:id="rId18"/>
          <w:pgSz w:w="11907" w:h="16839"/>
          <w:pgMar w:top="567" w:right="1134" w:bottom="1134" w:left="1418" w:header="1418" w:footer="1134" w:gutter="0"/>
          <w:pgNumType w:fmt="upperRoman"/>
          <w:cols w:space="720"/>
          <w:docGrid w:linePitch="312"/>
        </w:sectPr>
      </w:pPr>
    </w:p>
    <w:p w14:paraId="2AE360BE" w14:textId="77777777" w:rsidR="00B5746A" w:rsidRPr="00065F4E" w:rsidRDefault="0009697F">
      <w:pPr>
        <w:pStyle w:val="affffffff3"/>
      </w:pPr>
      <w:bookmarkStart w:id="7" w:name="标准内容"/>
      <w:bookmarkEnd w:id="7"/>
      <w:r w:rsidRPr="00065F4E">
        <w:rPr>
          <w:rFonts w:hint="eastAsia"/>
        </w:rPr>
        <w:lastRenderedPageBreak/>
        <w:t>EBQ系列共享两轮电动车用线缆组件</w:t>
      </w:r>
    </w:p>
    <w:p w14:paraId="70032D51" w14:textId="77777777" w:rsidR="00D5703C" w:rsidRPr="00065F4E" w:rsidRDefault="00D5703C" w:rsidP="00D5703C">
      <w:pPr>
        <w:pStyle w:val="afffff"/>
        <w:numPr>
          <w:ilvl w:val="0"/>
          <w:numId w:val="32"/>
        </w:numPr>
        <w:spacing w:before="240" w:after="240"/>
      </w:pPr>
      <w:bookmarkStart w:id="8" w:name="_Toc104363767"/>
      <w:bookmarkStart w:id="9" w:name="_Toc140909891"/>
      <w:r w:rsidRPr="00065F4E">
        <w:rPr>
          <w:rFonts w:hint="eastAsia"/>
        </w:rPr>
        <w:t>范围</w:t>
      </w:r>
      <w:bookmarkEnd w:id="8"/>
      <w:bookmarkEnd w:id="9"/>
    </w:p>
    <w:p w14:paraId="44EE6387" w14:textId="77777777" w:rsidR="00B5746A" w:rsidRPr="00065F4E" w:rsidRDefault="0009697F">
      <w:pPr>
        <w:ind w:firstLineChars="200" w:firstLine="420"/>
        <w:rPr>
          <w:rFonts w:ascii="宋体" w:hAnsi="宋体"/>
          <w:szCs w:val="21"/>
        </w:rPr>
      </w:pPr>
      <w:r w:rsidRPr="00065F4E">
        <w:rPr>
          <w:rFonts w:ascii="宋体" w:hAnsi="宋体" w:hint="eastAsia"/>
          <w:szCs w:val="21"/>
        </w:rPr>
        <w:t>本文件规定了</w:t>
      </w:r>
      <w:r w:rsidRPr="00065F4E">
        <w:rPr>
          <w:rFonts w:ascii="宋体" w:hint="eastAsia"/>
          <w:kern w:val="0"/>
          <w:szCs w:val="20"/>
        </w:rPr>
        <w:t>EBQ系列共</w:t>
      </w:r>
      <w:r w:rsidRPr="00065F4E">
        <w:rPr>
          <w:rFonts w:hint="eastAsia"/>
        </w:rPr>
        <w:t>享两轮电动车用线缆组件（以下简称线缆组件）</w:t>
      </w:r>
      <w:r w:rsidRPr="00065F4E">
        <w:rPr>
          <w:rFonts w:ascii="宋体" w:hAnsi="宋体" w:hint="eastAsia"/>
          <w:szCs w:val="21"/>
        </w:rPr>
        <w:t>的技术要求、试验和交货准备等。</w:t>
      </w:r>
    </w:p>
    <w:p w14:paraId="086D097D" w14:textId="77777777" w:rsidR="00B5746A" w:rsidRPr="00065F4E" w:rsidRDefault="0009697F">
      <w:pPr>
        <w:ind w:firstLineChars="200" w:firstLine="420"/>
        <w:rPr>
          <w:rFonts w:ascii="宋体" w:hAnsi="宋体"/>
          <w:szCs w:val="21"/>
        </w:rPr>
      </w:pPr>
      <w:r w:rsidRPr="00065F4E">
        <w:rPr>
          <w:rFonts w:ascii="宋体" w:hAnsi="宋体" w:hint="eastAsia"/>
          <w:szCs w:val="21"/>
        </w:rPr>
        <w:t>本文件适用</w:t>
      </w:r>
      <w:r w:rsidRPr="00065F4E">
        <w:rPr>
          <w:rFonts w:ascii="宋体" w:hint="eastAsia"/>
          <w:kern w:val="0"/>
          <w:szCs w:val="20"/>
        </w:rPr>
        <w:t>于EBQ系列共享两轮电动车用线缆组件的设计、制造和交收。其他具有相似应用场景（三轮车电动车、助</w:t>
      </w:r>
      <w:r w:rsidRPr="00065F4E">
        <w:rPr>
          <w:rFonts w:ascii="宋体" w:hAnsi="宋体" w:hint="eastAsia"/>
          <w:szCs w:val="21"/>
        </w:rPr>
        <w:t>力车等）的线缆组件也可以参照执行。</w:t>
      </w:r>
    </w:p>
    <w:p w14:paraId="5A11B2E9" w14:textId="77777777" w:rsidR="00B5746A" w:rsidRPr="00065F4E" w:rsidRDefault="0009697F" w:rsidP="00D5703C">
      <w:pPr>
        <w:pStyle w:val="afffff"/>
        <w:numPr>
          <w:ilvl w:val="0"/>
          <w:numId w:val="32"/>
        </w:numPr>
        <w:spacing w:before="240" w:after="240"/>
      </w:pPr>
      <w:bookmarkStart w:id="10" w:name="_Toc26986772"/>
      <w:bookmarkStart w:id="11" w:name="_Toc26986531"/>
      <w:bookmarkStart w:id="12" w:name="_Toc26718931"/>
      <w:bookmarkStart w:id="13" w:name="_Toc140909892"/>
      <w:r w:rsidRPr="00065F4E">
        <w:rPr>
          <w:rFonts w:hint="eastAsia"/>
        </w:rPr>
        <w:t>规范性引用文件</w:t>
      </w:r>
      <w:bookmarkEnd w:id="10"/>
      <w:bookmarkEnd w:id="11"/>
      <w:bookmarkEnd w:id="12"/>
      <w:bookmarkEnd w:id="13"/>
    </w:p>
    <w:p w14:paraId="74097ED1" w14:textId="77777777" w:rsidR="00B5746A" w:rsidRPr="00065F4E" w:rsidRDefault="0009697F">
      <w:pPr>
        <w:ind w:firstLineChars="200" w:firstLine="420"/>
        <w:rPr>
          <w:rFonts w:ascii="宋体" w:hAnsi="宋体"/>
          <w:szCs w:val="21"/>
        </w:rPr>
      </w:pPr>
      <w:r w:rsidRPr="00065F4E">
        <w:rPr>
          <w:rFonts w:ascii="宋体" w:hAnsi="宋体" w:hint="eastAsia"/>
          <w:szCs w:val="21"/>
        </w:rPr>
        <w:t>下列文件中的内容通过文中的规范性引用而构成本文件必不可少的条款。其中，注日期的引用文件，仅该日期对应的版本适用于本文件；不注日期的引用文件，其最新版本（包括所有的修改单）适用于本文件。</w:t>
      </w:r>
    </w:p>
    <w:p w14:paraId="2B530087" w14:textId="77777777" w:rsidR="00B5746A" w:rsidRPr="00065F4E" w:rsidRDefault="0009697F">
      <w:pPr>
        <w:ind w:firstLineChars="200" w:firstLine="420"/>
        <w:rPr>
          <w:rFonts w:ascii="宋体" w:hAnsi="宋体"/>
          <w:szCs w:val="21"/>
        </w:rPr>
      </w:pPr>
      <w:r w:rsidRPr="00065F4E">
        <w:rPr>
          <w:rFonts w:ascii="宋体" w:hAnsi="宋体" w:hint="eastAsia"/>
          <w:szCs w:val="21"/>
        </w:rPr>
        <w:t>GB/T 1804-2000  一般公差 未注公差的线性和角度尺寸的公差</w:t>
      </w:r>
    </w:p>
    <w:p w14:paraId="2A480466" w14:textId="77777777" w:rsidR="00B5746A" w:rsidRPr="00065F4E" w:rsidRDefault="0009697F">
      <w:pPr>
        <w:ind w:firstLineChars="200" w:firstLine="420"/>
        <w:rPr>
          <w:rFonts w:ascii="宋体" w:hAnsi="宋体"/>
          <w:szCs w:val="21"/>
        </w:rPr>
      </w:pPr>
      <w:r w:rsidRPr="00065F4E">
        <w:rPr>
          <w:rFonts w:ascii="宋体" w:hAnsi="宋体" w:hint="eastAsia"/>
          <w:szCs w:val="21"/>
        </w:rPr>
        <w:t>GB/T 2408-2008  塑料 燃烧性能的测定 水平法和垂直法</w:t>
      </w:r>
    </w:p>
    <w:p w14:paraId="27DD903A" w14:textId="77777777" w:rsidR="00B5746A" w:rsidRPr="00065F4E" w:rsidRDefault="0009697F">
      <w:pPr>
        <w:ind w:firstLineChars="200" w:firstLine="420"/>
        <w:rPr>
          <w:rFonts w:ascii="宋体" w:hAnsi="宋体"/>
          <w:szCs w:val="21"/>
        </w:rPr>
      </w:pPr>
      <w:r w:rsidRPr="00065F4E">
        <w:rPr>
          <w:rFonts w:ascii="宋体" w:hAnsi="宋体" w:hint="eastAsia"/>
          <w:szCs w:val="21"/>
        </w:rPr>
        <w:t>GB/T 2421-2020  环境试验 概述和指南</w:t>
      </w:r>
    </w:p>
    <w:p w14:paraId="79F2CC5F" w14:textId="77777777" w:rsidR="00D000B2" w:rsidRPr="00D000B2" w:rsidRDefault="00D000B2" w:rsidP="00D000B2">
      <w:pPr>
        <w:ind w:firstLineChars="200" w:firstLine="420"/>
        <w:rPr>
          <w:rFonts w:ascii="宋体" w:hAnsi="宋体"/>
          <w:szCs w:val="21"/>
        </w:rPr>
      </w:pPr>
      <w:r w:rsidRPr="00D000B2">
        <w:rPr>
          <w:rFonts w:ascii="宋体" w:hAnsi="宋体" w:hint="eastAsia"/>
          <w:szCs w:val="21"/>
        </w:rPr>
        <w:t>GB/T 2828.1-2012</w:t>
      </w:r>
      <w:r>
        <w:rPr>
          <w:rFonts w:ascii="MS Mincho" w:eastAsiaTheme="minorEastAsia" w:hAnsi="MS Mincho" w:cs="MS Mincho" w:hint="eastAsia"/>
          <w:szCs w:val="21"/>
        </w:rPr>
        <w:t xml:space="preserve">  </w:t>
      </w:r>
      <w:r w:rsidRPr="00D000B2">
        <w:rPr>
          <w:rFonts w:ascii="宋体" w:hAnsi="宋体" w:hint="eastAsia"/>
          <w:szCs w:val="21"/>
        </w:rPr>
        <w:t>计数抽样检验程序</w:t>
      </w:r>
      <w:r>
        <w:rPr>
          <w:rFonts w:ascii="MS Mincho" w:eastAsiaTheme="minorEastAsia" w:hAnsi="MS Mincho" w:cs="MS Mincho" w:hint="eastAsia"/>
          <w:szCs w:val="21"/>
        </w:rPr>
        <w:t xml:space="preserve"> </w:t>
      </w:r>
      <w:r w:rsidRPr="00D000B2">
        <w:rPr>
          <w:rFonts w:ascii="宋体" w:hAnsi="宋体" w:hint="eastAsia"/>
          <w:szCs w:val="21"/>
        </w:rPr>
        <w:t>第1部分:按接收质量限（AQL）检索的逐批检验抽样计划</w:t>
      </w:r>
    </w:p>
    <w:p w14:paraId="72974767" w14:textId="77777777" w:rsidR="00B5746A" w:rsidRPr="00065F4E" w:rsidRDefault="0009697F">
      <w:pPr>
        <w:ind w:firstLineChars="200" w:firstLine="420"/>
        <w:rPr>
          <w:rFonts w:ascii="宋体" w:hAnsi="宋体"/>
          <w:szCs w:val="21"/>
        </w:rPr>
      </w:pPr>
      <w:r w:rsidRPr="00065F4E">
        <w:rPr>
          <w:rFonts w:ascii="宋体" w:hAnsi="宋体" w:hint="eastAsia"/>
          <w:szCs w:val="21"/>
        </w:rPr>
        <w:t>GB/T 4208-2017  外壳防护等级(IP代码)</w:t>
      </w:r>
    </w:p>
    <w:p w14:paraId="309B3407" w14:textId="77777777" w:rsidR="00B5746A" w:rsidRPr="00065F4E" w:rsidRDefault="0009697F">
      <w:pPr>
        <w:ind w:firstLineChars="200" w:firstLine="420"/>
        <w:rPr>
          <w:rFonts w:ascii="宋体" w:hAnsi="宋体"/>
          <w:szCs w:val="21"/>
        </w:rPr>
      </w:pPr>
      <w:r w:rsidRPr="00065F4E">
        <w:rPr>
          <w:rFonts w:ascii="宋体" w:hAnsi="宋体" w:hint="eastAsia"/>
          <w:szCs w:val="21"/>
        </w:rPr>
        <w:t>GB/T 4210-2001  电工术语电子设备用机电元件</w:t>
      </w:r>
    </w:p>
    <w:p w14:paraId="4D27C2E4" w14:textId="77777777" w:rsidR="00B5746A" w:rsidRPr="00065F4E" w:rsidRDefault="0009697F">
      <w:pPr>
        <w:ind w:firstLineChars="200" w:firstLine="420"/>
        <w:rPr>
          <w:rFonts w:ascii="宋体" w:hAnsi="宋体"/>
          <w:szCs w:val="21"/>
        </w:rPr>
      </w:pPr>
      <w:r w:rsidRPr="00065F4E">
        <w:rPr>
          <w:rFonts w:ascii="宋体" w:hAnsi="宋体" w:hint="eastAsia"/>
          <w:szCs w:val="21"/>
        </w:rPr>
        <w:t>GB/T 5095.2-1997  电子设备用机电元件基本试验规程及测量方法第2部分：一般检查、电连续性和接触电阻测试、绝缘试验和电压应力试验</w:t>
      </w:r>
    </w:p>
    <w:p w14:paraId="096C7036" w14:textId="77777777" w:rsidR="00B5746A" w:rsidRPr="00065F4E" w:rsidRDefault="0009697F">
      <w:pPr>
        <w:ind w:firstLineChars="200" w:firstLine="420"/>
        <w:rPr>
          <w:rFonts w:ascii="宋体" w:hAnsi="宋体"/>
          <w:szCs w:val="21"/>
        </w:rPr>
      </w:pPr>
      <w:r w:rsidRPr="00065F4E">
        <w:rPr>
          <w:rFonts w:ascii="宋体" w:hAnsi="宋体" w:hint="eastAsia"/>
          <w:szCs w:val="21"/>
        </w:rPr>
        <w:t>GB/T 5095.3-1997  电子设备用机电元件基本试验规程及测量方法第3部分：载流容量试验</w:t>
      </w:r>
    </w:p>
    <w:p w14:paraId="201970C1" w14:textId="77777777" w:rsidR="00B5746A" w:rsidRPr="00065F4E" w:rsidRDefault="0009697F">
      <w:pPr>
        <w:ind w:firstLineChars="200" w:firstLine="420"/>
        <w:rPr>
          <w:rFonts w:ascii="宋体" w:hAnsi="宋体"/>
          <w:szCs w:val="21"/>
        </w:rPr>
      </w:pPr>
      <w:r w:rsidRPr="00065F4E">
        <w:rPr>
          <w:rFonts w:ascii="宋体" w:hAnsi="宋体" w:hint="eastAsia"/>
          <w:szCs w:val="21"/>
        </w:rPr>
        <w:t>GB/T 5095.4-1997  电子设备用机电元件基本试验规程及测量方法第4部分：动态应力试验</w:t>
      </w:r>
    </w:p>
    <w:p w14:paraId="0B076B3E" w14:textId="77777777" w:rsidR="00B5746A" w:rsidRPr="00065F4E" w:rsidRDefault="0009697F">
      <w:pPr>
        <w:ind w:firstLineChars="200" w:firstLine="420"/>
        <w:rPr>
          <w:rFonts w:ascii="宋体" w:hAnsi="宋体"/>
          <w:szCs w:val="21"/>
        </w:rPr>
      </w:pPr>
      <w:r w:rsidRPr="00065F4E">
        <w:rPr>
          <w:rFonts w:ascii="宋体" w:hAnsi="宋体" w:hint="eastAsia"/>
          <w:szCs w:val="21"/>
        </w:rPr>
        <w:t>GB/T 5095.5-1997  电子设备用机电元件基本试验规程及测量方法第5部分：撞击试验(自由元件)、静负荷试验(固定元件)、寿命试验和过负荷试验</w:t>
      </w:r>
    </w:p>
    <w:p w14:paraId="36A9D5CF" w14:textId="77777777" w:rsidR="00B5746A" w:rsidRPr="00065F4E" w:rsidRDefault="0009697F">
      <w:pPr>
        <w:ind w:firstLineChars="200" w:firstLine="420"/>
        <w:rPr>
          <w:rFonts w:ascii="宋体" w:hAnsi="宋体"/>
          <w:szCs w:val="21"/>
        </w:rPr>
      </w:pPr>
      <w:r w:rsidRPr="00065F4E">
        <w:rPr>
          <w:rFonts w:ascii="宋体" w:hAnsi="宋体" w:hint="eastAsia"/>
          <w:szCs w:val="21"/>
        </w:rPr>
        <w:t>GB/T 5095.6-1997  电子设备用机电元件基本试验规程及测量方法第6部分：气候试验和锡焊试验</w:t>
      </w:r>
    </w:p>
    <w:p w14:paraId="2C7C2717" w14:textId="77777777" w:rsidR="00B5746A" w:rsidRPr="00065F4E" w:rsidRDefault="0009697F">
      <w:pPr>
        <w:ind w:firstLineChars="200" w:firstLine="420"/>
        <w:rPr>
          <w:rFonts w:ascii="宋体" w:hAnsi="宋体"/>
          <w:szCs w:val="21"/>
        </w:rPr>
      </w:pPr>
      <w:r w:rsidRPr="00065F4E">
        <w:rPr>
          <w:rFonts w:ascii="宋体" w:hAnsi="宋体" w:hint="eastAsia"/>
          <w:szCs w:val="21"/>
        </w:rPr>
        <w:t>GB/T 5095.7-1997  电子设备用机电元件基本试验规程及测量方法第7部分：机械操作试验和密封性试验</w:t>
      </w:r>
    </w:p>
    <w:p w14:paraId="31F45C5F" w14:textId="77777777" w:rsidR="00B5746A" w:rsidRPr="00065F4E" w:rsidRDefault="0009697F">
      <w:pPr>
        <w:ind w:firstLineChars="200" w:firstLine="420"/>
        <w:rPr>
          <w:rFonts w:ascii="宋体" w:hAnsi="宋体"/>
          <w:szCs w:val="21"/>
        </w:rPr>
      </w:pPr>
      <w:r w:rsidRPr="00065F4E">
        <w:rPr>
          <w:rFonts w:ascii="宋体" w:hAnsi="宋体" w:hint="eastAsia"/>
          <w:szCs w:val="21"/>
        </w:rPr>
        <w:t>GB/T 5095.8-1997  电子设备用机电元件基本试验规程及测量方法第8部分：连接器、接触件及引出端的机械试验</w:t>
      </w:r>
    </w:p>
    <w:p w14:paraId="06887923" w14:textId="77777777" w:rsidR="00B5746A" w:rsidRPr="00065F4E" w:rsidRDefault="0009697F">
      <w:pPr>
        <w:ind w:firstLineChars="200" w:firstLine="420"/>
        <w:rPr>
          <w:rFonts w:ascii="宋体" w:hAnsi="宋体"/>
          <w:szCs w:val="21"/>
        </w:rPr>
      </w:pPr>
      <w:r w:rsidRPr="00065F4E">
        <w:rPr>
          <w:rFonts w:ascii="宋体" w:hAnsi="宋体" w:hint="eastAsia"/>
          <w:szCs w:val="21"/>
        </w:rPr>
        <w:t>GB/T 5095.9-1997  电子设备用机电元件基本试验规程及测量方法第9部分：杂项试验</w:t>
      </w:r>
    </w:p>
    <w:p w14:paraId="3C9BF846" w14:textId="77777777" w:rsidR="00B5746A" w:rsidRPr="00065F4E" w:rsidRDefault="0009697F">
      <w:pPr>
        <w:ind w:firstLineChars="200" w:firstLine="420"/>
        <w:rPr>
          <w:rFonts w:ascii="宋体" w:hAnsi="宋体"/>
          <w:szCs w:val="21"/>
        </w:rPr>
      </w:pPr>
      <w:r w:rsidRPr="00065F4E">
        <w:rPr>
          <w:rFonts w:ascii="宋体" w:hAnsi="宋体" w:hint="eastAsia"/>
          <w:szCs w:val="21"/>
        </w:rPr>
        <w:t>GB/T 6461-2002  金属基体上金属和其他无机覆盖层经腐蚀试验后的试样和试件的评级</w:t>
      </w:r>
    </w:p>
    <w:p w14:paraId="469076FC" w14:textId="77777777" w:rsidR="00B5746A" w:rsidRPr="00065F4E" w:rsidRDefault="0009697F">
      <w:pPr>
        <w:ind w:firstLineChars="200" w:firstLine="420"/>
        <w:rPr>
          <w:rFonts w:ascii="宋体" w:hAnsi="宋体"/>
          <w:szCs w:val="21"/>
        </w:rPr>
      </w:pPr>
      <w:r w:rsidRPr="00065F4E">
        <w:rPr>
          <w:rFonts w:ascii="宋体" w:hAnsi="宋体"/>
          <w:szCs w:val="21"/>
        </w:rPr>
        <w:t>GB/T 34989-2017</w:t>
      </w:r>
      <w:r w:rsidRPr="00065F4E">
        <w:rPr>
          <w:rFonts w:ascii="宋体" w:hAnsi="宋体" w:hint="eastAsia"/>
          <w:szCs w:val="21"/>
        </w:rPr>
        <w:t xml:space="preserve">  电连接器 安全要求和试验</w:t>
      </w:r>
    </w:p>
    <w:p w14:paraId="2F318E6B" w14:textId="77777777" w:rsidR="00B5746A" w:rsidRPr="00065F4E" w:rsidRDefault="0009697F" w:rsidP="00D5703C">
      <w:pPr>
        <w:pStyle w:val="afffff"/>
        <w:numPr>
          <w:ilvl w:val="0"/>
          <w:numId w:val="32"/>
        </w:numPr>
        <w:spacing w:before="240" w:after="240"/>
      </w:pPr>
      <w:bookmarkStart w:id="14" w:name="_Toc140909893"/>
      <w:r w:rsidRPr="00065F4E">
        <w:rPr>
          <w:rFonts w:hint="eastAsia"/>
        </w:rPr>
        <w:t>术语和定义</w:t>
      </w:r>
      <w:bookmarkEnd w:id="14"/>
    </w:p>
    <w:p w14:paraId="1B3175CA" w14:textId="77777777" w:rsidR="00B5746A" w:rsidRPr="00065F4E" w:rsidRDefault="0009697F">
      <w:pPr>
        <w:pStyle w:val="affffe"/>
        <w:ind w:firstLine="420"/>
      </w:pPr>
      <w:bookmarkStart w:id="15" w:name="_Toc26986532"/>
      <w:bookmarkEnd w:id="15"/>
      <w:r w:rsidRPr="00065F4E">
        <w:rPr>
          <w:rFonts w:hint="eastAsia"/>
        </w:rPr>
        <w:t>GB/T 4210-2001界定的术语和定义适用于本文件</w:t>
      </w:r>
      <w:r w:rsidRPr="00065F4E">
        <w:t>。</w:t>
      </w:r>
    </w:p>
    <w:p w14:paraId="538094D5" w14:textId="77777777" w:rsidR="00B5746A" w:rsidRPr="00065F4E" w:rsidRDefault="0009697F" w:rsidP="00D5703C">
      <w:pPr>
        <w:pStyle w:val="afffff"/>
        <w:numPr>
          <w:ilvl w:val="0"/>
          <w:numId w:val="32"/>
        </w:numPr>
        <w:spacing w:before="240" w:after="240"/>
      </w:pPr>
      <w:bookmarkStart w:id="16" w:name="_Toc9588774"/>
      <w:bookmarkStart w:id="17" w:name="_Toc7338440"/>
      <w:bookmarkStart w:id="18" w:name="_Toc9588839"/>
      <w:bookmarkStart w:id="19" w:name="_Toc9356765"/>
      <w:bookmarkStart w:id="20" w:name="_Toc9356820"/>
      <w:bookmarkStart w:id="21" w:name="_Toc8748471"/>
      <w:bookmarkStart w:id="22" w:name="_Toc8732157"/>
      <w:bookmarkStart w:id="23" w:name="_Toc6054612"/>
      <w:bookmarkStart w:id="24" w:name="_Toc140909894"/>
      <w:r w:rsidRPr="00065F4E">
        <w:rPr>
          <w:rFonts w:hint="eastAsia"/>
        </w:rPr>
        <w:t>技术要求</w:t>
      </w:r>
      <w:bookmarkEnd w:id="16"/>
      <w:bookmarkEnd w:id="17"/>
      <w:bookmarkEnd w:id="18"/>
      <w:bookmarkEnd w:id="19"/>
      <w:bookmarkEnd w:id="20"/>
      <w:bookmarkEnd w:id="21"/>
      <w:bookmarkEnd w:id="22"/>
      <w:bookmarkEnd w:id="23"/>
      <w:bookmarkEnd w:id="24"/>
    </w:p>
    <w:p w14:paraId="06DA900A" w14:textId="77777777" w:rsidR="00D5703C" w:rsidRPr="00065F4E" w:rsidRDefault="00D5703C" w:rsidP="00D5703C">
      <w:pPr>
        <w:pStyle w:val="afffff0"/>
        <w:numPr>
          <w:ilvl w:val="1"/>
          <w:numId w:val="32"/>
        </w:numPr>
        <w:spacing w:before="120" w:after="120"/>
      </w:pPr>
      <w:bookmarkStart w:id="25" w:name="_Toc104363771"/>
      <w:bookmarkStart w:id="26" w:name="_Toc140909895"/>
      <w:r w:rsidRPr="00065F4E">
        <w:rPr>
          <w:rFonts w:hint="eastAsia"/>
        </w:rPr>
        <w:t>材料</w:t>
      </w:r>
      <w:bookmarkEnd w:id="25"/>
      <w:bookmarkEnd w:id="26"/>
    </w:p>
    <w:p w14:paraId="09D48F40" w14:textId="77777777" w:rsidR="00D5703C" w:rsidRPr="00065F4E" w:rsidRDefault="00D5703C" w:rsidP="00D5703C">
      <w:pPr>
        <w:pStyle w:val="afffff1"/>
        <w:numPr>
          <w:ilvl w:val="2"/>
          <w:numId w:val="32"/>
        </w:numPr>
        <w:spacing w:before="120" w:after="120"/>
        <w:ind w:left="424" w:hangingChars="202" w:hanging="424"/>
      </w:pPr>
      <w:bookmarkStart w:id="27" w:name="_Toc104363772"/>
      <w:bookmarkStart w:id="28" w:name="_Toc140909896"/>
      <w:r w:rsidRPr="00065F4E">
        <w:rPr>
          <w:rFonts w:hint="eastAsia"/>
        </w:rPr>
        <w:t>通则</w:t>
      </w:r>
      <w:bookmarkEnd w:id="27"/>
      <w:bookmarkEnd w:id="28"/>
    </w:p>
    <w:p w14:paraId="3A8845E5" w14:textId="77777777" w:rsidR="00B5746A" w:rsidRPr="00065F4E" w:rsidRDefault="0009697F">
      <w:pPr>
        <w:pStyle w:val="affffe"/>
        <w:tabs>
          <w:tab w:val="center" w:pos="4201"/>
          <w:tab w:val="right" w:leader="dot" w:pos="9298"/>
        </w:tabs>
        <w:ind w:firstLine="420"/>
        <w:rPr>
          <w:rFonts w:hAnsi="宋体"/>
          <w:szCs w:val="21"/>
        </w:rPr>
      </w:pPr>
      <w:r w:rsidRPr="00065F4E">
        <w:rPr>
          <w:rFonts w:hAnsi="宋体" w:hint="eastAsia"/>
          <w:szCs w:val="21"/>
        </w:rPr>
        <w:t>材料应符合本文件的规定。当未指明确定的材料时，应使用能使线缆组件满足本文件规定的性能要求的材料。</w:t>
      </w:r>
    </w:p>
    <w:p w14:paraId="18EE2C26" w14:textId="77777777" w:rsidR="00B5746A" w:rsidRPr="00065F4E" w:rsidRDefault="0009697F" w:rsidP="00977E32">
      <w:pPr>
        <w:pStyle w:val="afffff1"/>
        <w:numPr>
          <w:ilvl w:val="2"/>
          <w:numId w:val="32"/>
        </w:numPr>
        <w:spacing w:before="120" w:after="120"/>
        <w:ind w:left="424" w:hangingChars="202" w:hanging="424"/>
      </w:pPr>
      <w:bookmarkStart w:id="29" w:name="_Toc140909897"/>
      <w:r w:rsidRPr="00065F4E">
        <w:rPr>
          <w:rFonts w:hint="eastAsia"/>
        </w:rPr>
        <w:lastRenderedPageBreak/>
        <w:t>接触件</w:t>
      </w:r>
      <w:bookmarkEnd w:id="29"/>
    </w:p>
    <w:p w14:paraId="04206C00" w14:textId="77777777" w:rsidR="00B5746A" w:rsidRPr="00065F4E" w:rsidRDefault="0009697F">
      <w:pPr>
        <w:pStyle w:val="affffe"/>
        <w:tabs>
          <w:tab w:val="center" w:pos="4201"/>
          <w:tab w:val="right" w:leader="dot" w:pos="9298"/>
        </w:tabs>
        <w:ind w:firstLine="420"/>
        <w:rPr>
          <w:rFonts w:hAnsi="宋体" w:cs="宋体"/>
          <w:szCs w:val="21"/>
        </w:rPr>
      </w:pPr>
      <w:r w:rsidRPr="00065F4E">
        <w:rPr>
          <w:rFonts w:hAnsi="宋体" w:cs="宋体" w:hint="eastAsia"/>
          <w:szCs w:val="21"/>
        </w:rPr>
        <w:t>接触件应为铜、铜合金材料或其他满足使用要求的材料。</w:t>
      </w:r>
    </w:p>
    <w:p w14:paraId="6ADBE655" w14:textId="77777777" w:rsidR="00B5746A" w:rsidRPr="00065F4E" w:rsidRDefault="0009697F" w:rsidP="00977E32">
      <w:pPr>
        <w:pStyle w:val="afffff1"/>
        <w:numPr>
          <w:ilvl w:val="2"/>
          <w:numId w:val="32"/>
        </w:numPr>
        <w:spacing w:before="120" w:after="120"/>
        <w:ind w:left="424" w:hangingChars="202" w:hanging="424"/>
      </w:pPr>
      <w:bookmarkStart w:id="30" w:name="_Toc140909898"/>
      <w:r w:rsidRPr="00065F4E">
        <w:rPr>
          <w:rFonts w:hint="eastAsia"/>
        </w:rPr>
        <w:t>接触件镀层</w:t>
      </w:r>
      <w:bookmarkEnd w:id="30"/>
    </w:p>
    <w:p w14:paraId="11203CC6" w14:textId="77777777" w:rsidR="00B5746A" w:rsidRPr="00065F4E" w:rsidRDefault="0009697F">
      <w:pPr>
        <w:pStyle w:val="affffe"/>
        <w:tabs>
          <w:tab w:val="center" w:pos="4201"/>
          <w:tab w:val="right" w:leader="dot" w:pos="9298"/>
        </w:tabs>
        <w:ind w:firstLine="420"/>
      </w:pPr>
      <w:r w:rsidRPr="00065F4E">
        <w:rPr>
          <w:rFonts w:hAnsi="宋体" w:cs="宋体" w:hint="eastAsia"/>
          <w:szCs w:val="21"/>
        </w:rPr>
        <w:t>功率接触件应选用镀银，银镀层的厚度应不少</w:t>
      </w:r>
      <w:r w:rsidRPr="00065F4E">
        <w:rPr>
          <w:rFonts w:hint="eastAsia"/>
        </w:rPr>
        <w:t>于3 μm，银</w:t>
      </w:r>
      <w:r w:rsidRPr="00065F4E">
        <w:rPr>
          <w:rFonts w:hAnsi="宋体" w:cs="宋体" w:hint="eastAsia"/>
          <w:szCs w:val="21"/>
        </w:rPr>
        <w:t>镀层应进行抗硫处理。信号接触件应选用镀金，金镀层的厚度应不少</w:t>
      </w:r>
      <w:r w:rsidRPr="00065F4E">
        <w:rPr>
          <w:rFonts w:hint="eastAsia"/>
        </w:rPr>
        <w:t>于0.1 μm。</w:t>
      </w:r>
    </w:p>
    <w:p w14:paraId="1CC82F01" w14:textId="77777777" w:rsidR="00B5746A" w:rsidRPr="00065F4E" w:rsidRDefault="0009697F" w:rsidP="00977E32">
      <w:pPr>
        <w:pStyle w:val="afffff1"/>
        <w:numPr>
          <w:ilvl w:val="2"/>
          <w:numId w:val="32"/>
        </w:numPr>
        <w:spacing w:before="120" w:after="120"/>
        <w:ind w:left="424" w:hangingChars="202" w:hanging="424"/>
      </w:pPr>
      <w:bookmarkStart w:id="31" w:name="_Toc527707495"/>
      <w:bookmarkStart w:id="32" w:name="_Toc140909899"/>
      <w:r w:rsidRPr="00065F4E">
        <w:rPr>
          <w:rFonts w:hint="eastAsia"/>
        </w:rPr>
        <w:t>非金属材料</w:t>
      </w:r>
      <w:bookmarkEnd w:id="31"/>
      <w:bookmarkEnd w:id="32"/>
    </w:p>
    <w:p w14:paraId="46C0003F" w14:textId="77777777" w:rsidR="00B5746A" w:rsidRPr="00065F4E" w:rsidRDefault="0009697F">
      <w:pPr>
        <w:pStyle w:val="affffe"/>
        <w:ind w:firstLine="420"/>
      </w:pPr>
      <w:r w:rsidRPr="00065F4E">
        <w:rPr>
          <w:rFonts w:hint="eastAsia"/>
        </w:rPr>
        <w:t>采用的非金属材料除具有符合预定用途的电性能和机械性能外，还应具有温度适应性。 除另有规定外，连接器绝缘体原材料应使用热塑性材料，线缆组件塑封体材料应使用热塑性弹性体材料。按GB/T 2408-2008 中试验方法B要求，绝缘材料的阻燃等级应达到或优于V-0等</w:t>
      </w:r>
      <w:r w:rsidRPr="00065F4E">
        <w:rPr>
          <w:rFonts w:hAnsi="宋体" w:cs="宋体" w:hint="eastAsia"/>
          <w:szCs w:val="21"/>
        </w:rPr>
        <w:t>级。</w:t>
      </w:r>
    </w:p>
    <w:p w14:paraId="4ED64448" w14:textId="77777777" w:rsidR="00B5746A" w:rsidRPr="00065F4E" w:rsidRDefault="0009697F" w:rsidP="00977E32">
      <w:pPr>
        <w:pStyle w:val="afffff1"/>
        <w:numPr>
          <w:ilvl w:val="2"/>
          <w:numId w:val="32"/>
        </w:numPr>
        <w:spacing w:before="120" w:after="120"/>
        <w:ind w:left="424" w:hangingChars="202" w:hanging="424"/>
        <w:rPr>
          <w:rFonts w:eastAsia="宋体"/>
        </w:rPr>
      </w:pPr>
      <w:bookmarkStart w:id="33" w:name="_Toc140909900"/>
      <w:r w:rsidRPr="00065F4E">
        <w:rPr>
          <w:rFonts w:hint="eastAsia"/>
        </w:rPr>
        <w:t>线缆材料</w:t>
      </w:r>
      <w:bookmarkEnd w:id="33"/>
    </w:p>
    <w:p w14:paraId="0D065E5E" w14:textId="77777777" w:rsidR="00B5746A" w:rsidRPr="00065F4E" w:rsidRDefault="0009697F">
      <w:pPr>
        <w:pStyle w:val="affffe"/>
        <w:ind w:firstLine="420"/>
      </w:pPr>
      <w:r w:rsidRPr="00065F4E">
        <w:rPr>
          <w:rFonts w:hint="eastAsia"/>
        </w:rPr>
        <w:t>线缆材料应选用：</w:t>
      </w:r>
    </w:p>
    <w:p w14:paraId="485EF851" w14:textId="77777777" w:rsidR="00B5746A" w:rsidRPr="00065F4E" w:rsidRDefault="0009697F">
      <w:pPr>
        <w:pStyle w:val="affffe"/>
        <w:numPr>
          <w:ilvl w:val="0"/>
          <w:numId w:val="4"/>
        </w:numPr>
        <w:ind w:firstLine="420"/>
        <w:rPr>
          <w:rFonts w:hAnsi="宋体"/>
          <w:color w:val="000000"/>
        </w:rPr>
      </w:pPr>
      <w:r w:rsidRPr="00065F4E">
        <w:rPr>
          <w:rFonts w:hint="eastAsia"/>
        </w:rPr>
        <w:t>选用的线缆导体应为铜导体，符合GB/T 3956-2008中第</w:t>
      </w:r>
      <w:r w:rsidRPr="00065F4E">
        <w:rPr>
          <w:rFonts w:hAnsi="宋体" w:hint="eastAsia"/>
          <w:color w:val="000000"/>
        </w:rPr>
        <w:t>5种软铜导体的要求；</w:t>
      </w:r>
    </w:p>
    <w:p w14:paraId="7E690FCB" w14:textId="77777777" w:rsidR="00B5746A" w:rsidRPr="00065F4E" w:rsidRDefault="0009697F">
      <w:pPr>
        <w:pStyle w:val="affffe"/>
        <w:numPr>
          <w:ilvl w:val="0"/>
          <w:numId w:val="4"/>
        </w:numPr>
        <w:ind w:firstLine="420"/>
        <w:rPr>
          <w:rFonts w:hAnsi="宋体"/>
          <w:color w:val="000000"/>
        </w:rPr>
      </w:pPr>
      <w:r w:rsidRPr="00065F4E">
        <w:rPr>
          <w:rFonts w:hAnsi="宋体" w:hint="eastAsia"/>
          <w:color w:val="000000"/>
        </w:rPr>
        <w:t>导体的绝缘层应选用铁氟龙、聚氯乙烯或其他满足使用要求的材料；</w:t>
      </w:r>
    </w:p>
    <w:p w14:paraId="1F8FCCD1" w14:textId="77777777" w:rsidR="00B5746A" w:rsidRPr="00065F4E" w:rsidRDefault="0009697F">
      <w:pPr>
        <w:pStyle w:val="affffe"/>
        <w:numPr>
          <w:ilvl w:val="0"/>
          <w:numId w:val="4"/>
        </w:numPr>
        <w:ind w:firstLine="420"/>
        <w:rPr>
          <w:rFonts w:hAnsi="宋体"/>
          <w:color w:val="000000"/>
        </w:rPr>
      </w:pPr>
      <w:r w:rsidRPr="00065F4E">
        <w:rPr>
          <w:rFonts w:hAnsi="宋体" w:hint="eastAsia"/>
          <w:color w:val="000000"/>
        </w:rPr>
        <w:t>线缆的外护套材料应选用聚氯乙烯或或其他满足使用要求的材料；</w:t>
      </w:r>
    </w:p>
    <w:p w14:paraId="6AB14152" w14:textId="77777777" w:rsidR="00B5746A" w:rsidRPr="00065F4E" w:rsidRDefault="0009697F">
      <w:pPr>
        <w:pStyle w:val="affffe"/>
        <w:ind w:firstLine="420"/>
      </w:pPr>
      <w:r w:rsidRPr="00065F4E">
        <w:rPr>
          <w:rFonts w:hint="eastAsia"/>
        </w:rPr>
        <w:t>线缆具有符合预定用途的电性能和机械性能外，还应具有温度适应性，</w:t>
      </w:r>
      <w:r w:rsidRPr="00065F4E">
        <w:rPr>
          <w:rFonts w:hAnsi="宋体" w:hint="eastAsia"/>
          <w:color w:val="000000"/>
        </w:rPr>
        <w:t>阻燃等级应达到或优于VW-1。</w:t>
      </w:r>
    </w:p>
    <w:p w14:paraId="2D23C700" w14:textId="77777777" w:rsidR="00B5746A" w:rsidRPr="00065F4E" w:rsidRDefault="0009697F" w:rsidP="00977E32">
      <w:pPr>
        <w:pStyle w:val="afffff1"/>
        <w:numPr>
          <w:ilvl w:val="2"/>
          <w:numId w:val="32"/>
        </w:numPr>
        <w:spacing w:before="120" w:after="120"/>
        <w:ind w:left="424" w:hangingChars="202" w:hanging="424"/>
      </w:pPr>
      <w:bookmarkStart w:id="34" w:name="_Toc140909901"/>
      <w:r w:rsidRPr="00065F4E">
        <w:rPr>
          <w:rFonts w:hint="eastAsia"/>
        </w:rPr>
        <w:t>塑封材料</w:t>
      </w:r>
      <w:bookmarkEnd w:id="34"/>
    </w:p>
    <w:p w14:paraId="5096072B" w14:textId="77777777" w:rsidR="00B5746A" w:rsidRPr="00065F4E" w:rsidRDefault="0009697F">
      <w:pPr>
        <w:pStyle w:val="affffe"/>
        <w:ind w:firstLine="420"/>
      </w:pPr>
      <w:r w:rsidRPr="00065F4E">
        <w:rPr>
          <w:rFonts w:hint="eastAsia"/>
        </w:rPr>
        <w:t>采用的塑封材料除具有符合预定用途的电性能和机械性能外，还应具有温度适应性。除另有规定外，塑封体材料应使用热塑性弹性体材料。</w:t>
      </w:r>
      <w:r w:rsidRPr="00065F4E">
        <w:rPr>
          <w:rFonts w:hAnsi="宋体" w:cs="宋体" w:hint="eastAsia"/>
          <w:szCs w:val="21"/>
        </w:rPr>
        <w:t>按GB/T 2408-2008中试验方法B要求，绝缘材料的阻燃等级应达到或优于V-0等级。</w:t>
      </w:r>
    </w:p>
    <w:p w14:paraId="269DD0FE" w14:textId="77777777" w:rsidR="00B5746A" w:rsidRPr="00065F4E" w:rsidRDefault="0009697F" w:rsidP="00977E32">
      <w:pPr>
        <w:pStyle w:val="afffff1"/>
        <w:numPr>
          <w:ilvl w:val="2"/>
          <w:numId w:val="32"/>
        </w:numPr>
        <w:spacing w:before="120" w:after="120"/>
        <w:ind w:left="424" w:hangingChars="202" w:hanging="424"/>
      </w:pPr>
      <w:bookmarkStart w:id="35" w:name="_Toc31228"/>
      <w:bookmarkStart w:id="36" w:name="_Toc527707499"/>
      <w:bookmarkStart w:id="37" w:name="_Toc140909902"/>
      <w:r w:rsidRPr="00065F4E">
        <w:rPr>
          <w:rFonts w:hint="eastAsia"/>
        </w:rPr>
        <w:t>禁限用材料</w:t>
      </w:r>
      <w:bookmarkEnd w:id="35"/>
      <w:bookmarkEnd w:id="36"/>
      <w:bookmarkEnd w:id="37"/>
    </w:p>
    <w:p w14:paraId="0F6767FC" w14:textId="77777777" w:rsidR="00B5746A" w:rsidRPr="00065F4E" w:rsidRDefault="0009697F">
      <w:pPr>
        <w:pStyle w:val="affffe"/>
        <w:tabs>
          <w:tab w:val="center" w:pos="4201"/>
          <w:tab w:val="right" w:leader="dot" w:pos="9298"/>
        </w:tabs>
        <w:ind w:firstLine="420"/>
      </w:pPr>
      <w:r w:rsidRPr="00065F4E">
        <w:rPr>
          <w:rFonts w:hint="eastAsia"/>
        </w:rPr>
        <w:t>制造线缆组件所用的材料，尽可能使用满足或优于工作和维修要求的可回收、再生和环保材料，并充分提高其经济效益和降低寿命期内的费用。</w:t>
      </w:r>
      <w:r w:rsidR="000728FE" w:rsidRPr="00065F4E">
        <w:rPr>
          <w:rFonts w:hint="eastAsia"/>
        </w:rPr>
        <w:t>表1</w:t>
      </w:r>
      <w:r w:rsidRPr="00065F4E">
        <w:rPr>
          <w:rFonts w:hint="eastAsia"/>
        </w:rPr>
        <w:t>列举了环保机构确定的17种最危险的材料，应尽量少用。如果需要使用这些危险材料，建议只有在其它材料不能满足性能要求时才使用这些材料。</w:t>
      </w:r>
    </w:p>
    <w:p w14:paraId="0D0CDB82" w14:textId="77777777" w:rsidR="00B5746A" w:rsidRPr="00065F4E" w:rsidRDefault="0009697F" w:rsidP="00280CFA">
      <w:pPr>
        <w:pStyle w:val="afffffff5"/>
        <w:numPr>
          <w:ilvl w:val="1"/>
          <w:numId w:val="35"/>
        </w:numPr>
        <w:tabs>
          <w:tab w:val="clear" w:pos="360"/>
          <w:tab w:val="left" w:pos="142"/>
        </w:tabs>
        <w:spacing w:before="120" w:after="120"/>
        <w:ind w:left="0" w:hanging="1"/>
        <w:rPr>
          <w:rFonts w:hAnsi="黑体"/>
        </w:rPr>
      </w:pPr>
      <w:r w:rsidRPr="00065F4E">
        <w:rPr>
          <w:rFonts w:hint="eastAsia"/>
        </w:rPr>
        <w:t>危险</w:t>
      </w:r>
      <w:r w:rsidRPr="00065F4E">
        <w:rPr>
          <w:rFonts w:hAnsi="黑体" w:hint="eastAsia"/>
        </w:rPr>
        <w:t>材料</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100"/>
        <w:gridCol w:w="3892"/>
        <w:gridCol w:w="1070"/>
        <w:gridCol w:w="3509"/>
      </w:tblGrid>
      <w:tr w:rsidR="00B5746A" w:rsidRPr="00065F4E" w14:paraId="7398DFB2" w14:textId="77777777" w:rsidTr="00AF69B6">
        <w:trPr>
          <w:trHeight w:val="397"/>
          <w:jc w:val="center"/>
        </w:trPr>
        <w:tc>
          <w:tcPr>
            <w:tcW w:w="575" w:type="pct"/>
            <w:tcBorders>
              <w:top w:val="single" w:sz="12" w:space="0" w:color="auto"/>
              <w:bottom w:val="single" w:sz="12" w:space="0" w:color="auto"/>
            </w:tcBorders>
            <w:vAlign w:val="center"/>
          </w:tcPr>
          <w:p w14:paraId="414DBD1A" w14:textId="77777777" w:rsidR="00B5746A" w:rsidRPr="00065F4E" w:rsidRDefault="0009697F">
            <w:pPr>
              <w:autoSpaceDE w:val="0"/>
              <w:autoSpaceDN w:val="0"/>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序号</w:t>
            </w:r>
          </w:p>
        </w:tc>
        <w:tc>
          <w:tcPr>
            <w:tcW w:w="2033" w:type="pct"/>
            <w:tcBorders>
              <w:top w:val="single" w:sz="12" w:space="0" w:color="auto"/>
              <w:bottom w:val="single" w:sz="12" w:space="0" w:color="auto"/>
            </w:tcBorders>
            <w:vAlign w:val="center"/>
          </w:tcPr>
          <w:p w14:paraId="5E5C7518" w14:textId="77777777" w:rsidR="00B5746A" w:rsidRPr="00065F4E" w:rsidRDefault="0009697F">
            <w:pPr>
              <w:autoSpaceDE w:val="0"/>
              <w:autoSpaceDN w:val="0"/>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材料名称</w:t>
            </w:r>
          </w:p>
        </w:tc>
        <w:tc>
          <w:tcPr>
            <w:tcW w:w="559" w:type="pct"/>
            <w:tcBorders>
              <w:top w:val="single" w:sz="12" w:space="0" w:color="auto"/>
              <w:bottom w:val="single" w:sz="12" w:space="0" w:color="auto"/>
            </w:tcBorders>
            <w:vAlign w:val="center"/>
          </w:tcPr>
          <w:p w14:paraId="1C051414" w14:textId="77777777" w:rsidR="00B5746A" w:rsidRPr="00065F4E" w:rsidRDefault="0009697F">
            <w:pPr>
              <w:autoSpaceDE w:val="0"/>
              <w:autoSpaceDN w:val="0"/>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序号</w:t>
            </w:r>
          </w:p>
        </w:tc>
        <w:tc>
          <w:tcPr>
            <w:tcW w:w="1833" w:type="pct"/>
            <w:tcBorders>
              <w:top w:val="single" w:sz="12" w:space="0" w:color="auto"/>
              <w:bottom w:val="single" w:sz="12" w:space="0" w:color="auto"/>
            </w:tcBorders>
            <w:vAlign w:val="center"/>
          </w:tcPr>
          <w:p w14:paraId="09E00E7F" w14:textId="77777777" w:rsidR="00B5746A" w:rsidRPr="00065F4E" w:rsidRDefault="0009697F">
            <w:pPr>
              <w:autoSpaceDE w:val="0"/>
              <w:autoSpaceDN w:val="0"/>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材料名称</w:t>
            </w:r>
          </w:p>
        </w:tc>
      </w:tr>
      <w:tr w:rsidR="00B5746A" w:rsidRPr="00065F4E" w14:paraId="232D122C" w14:textId="77777777" w:rsidTr="00AF69B6">
        <w:trPr>
          <w:trHeight w:val="397"/>
          <w:jc w:val="center"/>
        </w:trPr>
        <w:tc>
          <w:tcPr>
            <w:tcW w:w="575" w:type="pct"/>
            <w:tcBorders>
              <w:top w:val="single" w:sz="12" w:space="0" w:color="auto"/>
            </w:tcBorders>
            <w:vAlign w:val="center"/>
          </w:tcPr>
          <w:p w14:paraId="4ACAAD65" w14:textId="77777777" w:rsidR="00B5746A" w:rsidRPr="00065F4E" w:rsidRDefault="0009697F">
            <w:pPr>
              <w:autoSpaceDE w:val="0"/>
              <w:autoSpaceDN w:val="0"/>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1</w:t>
            </w:r>
          </w:p>
        </w:tc>
        <w:tc>
          <w:tcPr>
            <w:tcW w:w="2033" w:type="pct"/>
            <w:tcBorders>
              <w:top w:val="single" w:sz="12" w:space="0" w:color="auto"/>
            </w:tcBorders>
            <w:vAlign w:val="center"/>
          </w:tcPr>
          <w:p w14:paraId="5C6ACDBD" w14:textId="77777777" w:rsidR="00B5746A" w:rsidRPr="00065F4E" w:rsidRDefault="0009697F">
            <w:pPr>
              <w:autoSpaceDE w:val="0"/>
              <w:autoSpaceDN w:val="0"/>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汞及其化合物</w:t>
            </w:r>
          </w:p>
        </w:tc>
        <w:tc>
          <w:tcPr>
            <w:tcW w:w="559" w:type="pct"/>
            <w:tcBorders>
              <w:top w:val="single" w:sz="12" w:space="0" w:color="auto"/>
            </w:tcBorders>
            <w:vAlign w:val="center"/>
          </w:tcPr>
          <w:p w14:paraId="0863A188" w14:textId="77777777" w:rsidR="00B5746A" w:rsidRPr="00065F4E" w:rsidRDefault="0009697F">
            <w:pPr>
              <w:autoSpaceDE w:val="0"/>
              <w:autoSpaceDN w:val="0"/>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10</w:t>
            </w:r>
          </w:p>
        </w:tc>
        <w:tc>
          <w:tcPr>
            <w:tcW w:w="1833" w:type="pct"/>
            <w:tcBorders>
              <w:top w:val="single" w:sz="12" w:space="0" w:color="auto"/>
            </w:tcBorders>
            <w:vAlign w:val="center"/>
          </w:tcPr>
          <w:p w14:paraId="71389806" w14:textId="77777777" w:rsidR="00B5746A" w:rsidRPr="00065F4E" w:rsidRDefault="0009697F">
            <w:pPr>
              <w:autoSpaceDE w:val="0"/>
              <w:autoSpaceDN w:val="0"/>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三氯乙烯</w:t>
            </w:r>
          </w:p>
        </w:tc>
      </w:tr>
      <w:tr w:rsidR="00B5746A" w:rsidRPr="00065F4E" w14:paraId="7FF073FA" w14:textId="77777777" w:rsidTr="00AF69B6">
        <w:trPr>
          <w:trHeight w:val="397"/>
          <w:jc w:val="center"/>
        </w:trPr>
        <w:tc>
          <w:tcPr>
            <w:tcW w:w="575" w:type="pct"/>
            <w:vAlign w:val="center"/>
          </w:tcPr>
          <w:p w14:paraId="131EDC5B" w14:textId="77777777" w:rsidR="00B5746A" w:rsidRPr="00065F4E" w:rsidRDefault="0009697F">
            <w:pPr>
              <w:autoSpaceDE w:val="0"/>
              <w:autoSpaceDN w:val="0"/>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2</w:t>
            </w:r>
          </w:p>
        </w:tc>
        <w:tc>
          <w:tcPr>
            <w:tcW w:w="2033" w:type="pct"/>
            <w:vAlign w:val="center"/>
          </w:tcPr>
          <w:p w14:paraId="21F855A5" w14:textId="77777777" w:rsidR="00B5746A" w:rsidRPr="00065F4E" w:rsidRDefault="0009697F">
            <w:pPr>
              <w:autoSpaceDE w:val="0"/>
              <w:autoSpaceDN w:val="0"/>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铅及其化合物</w:t>
            </w:r>
          </w:p>
        </w:tc>
        <w:tc>
          <w:tcPr>
            <w:tcW w:w="559" w:type="pct"/>
            <w:vAlign w:val="center"/>
          </w:tcPr>
          <w:p w14:paraId="4EFA5276" w14:textId="77777777" w:rsidR="00B5746A" w:rsidRPr="00065F4E" w:rsidRDefault="0009697F">
            <w:pPr>
              <w:autoSpaceDE w:val="0"/>
              <w:autoSpaceDN w:val="0"/>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11</w:t>
            </w:r>
          </w:p>
        </w:tc>
        <w:tc>
          <w:tcPr>
            <w:tcW w:w="1833" w:type="pct"/>
            <w:vAlign w:val="center"/>
          </w:tcPr>
          <w:p w14:paraId="743A698E" w14:textId="77777777" w:rsidR="00B5746A" w:rsidRPr="00065F4E" w:rsidRDefault="0009697F">
            <w:pPr>
              <w:autoSpaceDE w:val="0"/>
              <w:autoSpaceDN w:val="0"/>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四氯乙烯</w:t>
            </w:r>
          </w:p>
        </w:tc>
      </w:tr>
      <w:tr w:rsidR="00B5746A" w:rsidRPr="00065F4E" w14:paraId="4A6742AD" w14:textId="77777777" w:rsidTr="00AF69B6">
        <w:trPr>
          <w:trHeight w:val="397"/>
          <w:jc w:val="center"/>
        </w:trPr>
        <w:tc>
          <w:tcPr>
            <w:tcW w:w="575" w:type="pct"/>
            <w:vAlign w:val="center"/>
          </w:tcPr>
          <w:p w14:paraId="469E46B7" w14:textId="77777777" w:rsidR="00B5746A" w:rsidRPr="00065F4E" w:rsidRDefault="0009697F">
            <w:pPr>
              <w:autoSpaceDE w:val="0"/>
              <w:autoSpaceDN w:val="0"/>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3</w:t>
            </w:r>
          </w:p>
        </w:tc>
        <w:tc>
          <w:tcPr>
            <w:tcW w:w="2033" w:type="pct"/>
            <w:vAlign w:val="center"/>
          </w:tcPr>
          <w:p w14:paraId="410BAEED" w14:textId="77777777" w:rsidR="00B5746A" w:rsidRPr="00065F4E" w:rsidRDefault="0009697F">
            <w:pPr>
              <w:autoSpaceDE w:val="0"/>
              <w:autoSpaceDN w:val="0"/>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镍及其化合物</w:t>
            </w:r>
          </w:p>
        </w:tc>
        <w:tc>
          <w:tcPr>
            <w:tcW w:w="559" w:type="pct"/>
            <w:vAlign w:val="center"/>
          </w:tcPr>
          <w:p w14:paraId="784288C5" w14:textId="77777777" w:rsidR="00B5746A" w:rsidRPr="00065F4E" w:rsidRDefault="0009697F">
            <w:pPr>
              <w:autoSpaceDE w:val="0"/>
              <w:autoSpaceDN w:val="0"/>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12</w:t>
            </w:r>
          </w:p>
        </w:tc>
        <w:tc>
          <w:tcPr>
            <w:tcW w:w="1833" w:type="pct"/>
            <w:vAlign w:val="center"/>
          </w:tcPr>
          <w:p w14:paraId="2B85E321" w14:textId="77777777" w:rsidR="00B5746A" w:rsidRPr="00065F4E" w:rsidRDefault="0009697F">
            <w:pPr>
              <w:autoSpaceDE w:val="0"/>
              <w:autoSpaceDN w:val="0"/>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三氯乙烷</w:t>
            </w:r>
          </w:p>
        </w:tc>
      </w:tr>
      <w:tr w:rsidR="00B5746A" w:rsidRPr="00065F4E" w14:paraId="319A6780" w14:textId="77777777" w:rsidTr="00AF69B6">
        <w:trPr>
          <w:trHeight w:val="397"/>
          <w:jc w:val="center"/>
        </w:trPr>
        <w:tc>
          <w:tcPr>
            <w:tcW w:w="575" w:type="pct"/>
            <w:vAlign w:val="center"/>
          </w:tcPr>
          <w:p w14:paraId="7675D0F1" w14:textId="77777777" w:rsidR="00B5746A" w:rsidRPr="00065F4E" w:rsidRDefault="0009697F">
            <w:pPr>
              <w:autoSpaceDE w:val="0"/>
              <w:autoSpaceDN w:val="0"/>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4</w:t>
            </w:r>
          </w:p>
        </w:tc>
        <w:tc>
          <w:tcPr>
            <w:tcW w:w="2033" w:type="pct"/>
            <w:vAlign w:val="center"/>
          </w:tcPr>
          <w:p w14:paraId="20DDB58C" w14:textId="77777777" w:rsidR="00B5746A" w:rsidRPr="00065F4E" w:rsidRDefault="0009697F">
            <w:pPr>
              <w:autoSpaceDE w:val="0"/>
              <w:autoSpaceDN w:val="0"/>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镉及其化合物</w:t>
            </w:r>
          </w:p>
        </w:tc>
        <w:tc>
          <w:tcPr>
            <w:tcW w:w="559" w:type="pct"/>
            <w:vAlign w:val="center"/>
          </w:tcPr>
          <w:p w14:paraId="748A8968" w14:textId="77777777" w:rsidR="00B5746A" w:rsidRPr="00065F4E" w:rsidRDefault="0009697F">
            <w:pPr>
              <w:autoSpaceDE w:val="0"/>
              <w:autoSpaceDN w:val="0"/>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13</w:t>
            </w:r>
          </w:p>
        </w:tc>
        <w:tc>
          <w:tcPr>
            <w:tcW w:w="1833" w:type="pct"/>
            <w:vAlign w:val="center"/>
          </w:tcPr>
          <w:p w14:paraId="01C65AEA" w14:textId="77777777" w:rsidR="00B5746A" w:rsidRPr="00065F4E" w:rsidRDefault="0009697F">
            <w:pPr>
              <w:autoSpaceDE w:val="0"/>
              <w:autoSpaceDN w:val="0"/>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二氯甲烷</w:t>
            </w:r>
          </w:p>
        </w:tc>
      </w:tr>
      <w:tr w:rsidR="00B5746A" w:rsidRPr="00065F4E" w14:paraId="21497EA3" w14:textId="77777777" w:rsidTr="00AF69B6">
        <w:trPr>
          <w:trHeight w:val="397"/>
          <w:jc w:val="center"/>
        </w:trPr>
        <w:tc>
          <w:tcPr>
            <w:tcW w:w="575" w:type="pct"/>
            <w:vAlign w:val="center"/>
          </w:tcPr>
          <w:p w14:paraId="0B815E97" w14:textId="77777777" w:rsidR="00B5746A" w:rsidRPr="00065F4E" w:rsidRDefault="0009697F">
            <w:pPr>
              <w:autoSpaceDE w:val="0"/>
              <w:autoSpaceDN w:val="0"/>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5</w:t>
            </w:r>
          </w:p>
        </w:tc>
        <w:tc>
          <w:tcPr>
            <w:tcW w:w="2033" w:type="pct"/>
            <w:vAlign w:val="center"/>
          </w:tcPr>
          <w:p w14:paraId="7D167D1A" w14:textId="77777777" w:rsidR="00B5746A" w:rsidRPr="00065F4E" w:rsidRDefault="0009697F">
            <w:pPr>
              <w:autoSpaceDE w:val="0"/>
              <w:autoSpaceDN w:val="0"/>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铬及其化合物</w:t>
            </w:r>
          </w:p>
        </w:tc>
        <w:tc>
          <w:tcPr>
            <w:tcW w:w="559" w:type="pct"/>
            <w:vAlign w:val="center"/>
          </w:tcPr>
          <w:p w14:paraId="62CA3BC4" w14:textId="77777777" w:rsidR="00B5746A" w:rsidRPr="00065F4E" w:rsidRDefault="0009697F">
            <w:pPr>
              <w:autoSpaceDE w:val="0"/>
              <w:autoSpaceDN w:val="0"/>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14</w:t>
            </w:r>
          </w:p>
        </w:tc>
        <w:tc>
          <w:tcPr>
            <w:tcW w:w="1833" w:type="pct"/>
            <w:vAlign w:val="center"/>
          </w:tcPr>
          <w:p w14:paraId="0363A8A5" w14:textId="77777777" w:rsidR="00B5746A" w:rsidRPr="00065F4E" w:rsidRDefault="0009697F">
            <w:pPr>
              <w:autoSpaceDE w:val="0"/>
              <w:autoSpaceDN w:val="0"/>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三氯甲烷</w:t>
            </w:r>
          </w:p>
        </w:tc>
      </w:tr>
      <w:tr w:rsidR="00B5746A" w:rsidRPr="00065F4E" w14:paraId="6374628E" w14:textId="77777777" w:rsidTr="00AF69B6">
        <w:trPr>
          <w:trHeight w:val="397"/>
          <w:jc w:val="center"/>
        </w:trPr>
        <w:tc>
          <w:tcPr>
            <w:tcW w:w="575" w:type="pct"/>
            <w:vAlign w:val="center"/>
          </w:tcPr>
          <w:p w14:paraId="1B8BEBA3" w14:textId="77777777" w:rsidR="00B5746A" w:rsidRPr="00065F4E" w:rsidRDefault="0009697F">
            <w:pPr>
              <w:autoSpaceDE w:val="0"/>
              <w:autoSpaceDN w:val="0"/>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6</w:t>
            </w:r>
          </w:p>
        </w:tc>
        <w:tc>
          <w:tcPr>
            <w:tcW w:w="2033" w:type="pct"/>
            <w:vAlign w:val="center"/>
          </w:tcPr>
          <w:p w14:paraId="61DB9D6F" w14:textId="77777777" w:rsidR="00B5746A" w:rsidRPr="00065F4E" w:rsidRDefault="0009697F">
            <w:pPr>
              <w:autoSpaceDE w:val="0"/>
              <w:autoSpaceDN w:val="0"/>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氯化物及其化合物</w:t>
            </w:r>
          </w:p>
        </w:tc>
        <w:tc>
          <w:tcPr>
            <w:tcW w:w="559" w:type="pct"/>
            <w:vAlign w:val="center"/>
          </w:tcPr>
          <w:p w14:paraId="4133A7A1" w14:textId="77777777" w:rsidR="00B5746A" w:rsidRPr="00065F4E" w:rsidRDefault="0009697F">
            <w:pPr>
              <w:autoSpaceDE w:val="0"/>
              <w:autoSpaceDN w:val="0"/>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15</w:t>
            </w:r>
          </w:p>
        </w:tc>
        <w:tc>
          <w:tcPr>
            <w:tcW w:w="1833" w:type="pct"/>
            <w:vAlign w:val="center"/>
          </w:tcPr>
          <w:p w14:paraId="75B2B270" w14:textId="77777777" w:rsidR="00B5746A" w:rsidRPr="00065F4E" w:rsidRDefault="0009697F">
            <w:pPr>
              <w:autoSpaceDE w:val="0"/>
              <w:autoSpaceDN w:val="0"/>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四氯化碳</w:t>
            </w:r>
          </w:p>
        </w:tc>
      </w:tr>
      <w:tr w:rsidR="00B5746A" w:rsidRPr="00065F4E" w14:paraId="52801825" w14:textId="77777777" w:rsidTr="00AF69B6">
        <w:trPr>
          <w:trHeight w:val="397"/>
          <w:jc w:val="center"/>
        </w:trPr>
        <w:tc>
          <w:tcPr>
            <w:tcW w:w="575" w:type="pct"/>
            <w:vAlign w:val="center"/>
          </w:tcPr>
          <w:p w14:paraId="02F5C2C6" w14:textId="77777777" w:rsidR="00B5746A" w:rsidRPr="00065F4E" w:rsidRDefault="0009697F">
            <w:pPr>
              <w:autoSpaceDE w:val="0"/>
              <w:autoSpaceDN w:val="0"/>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7</w:t>
            </w:r>
          </w:p>
        </w:tc>
        <w:tc>
          <w:tcPr>
            <w:tcW w:w="2033" w:type="pct"/>
            <w:vAlign w:val="center"/>
          </w:tcPr>
          <w:p w14:paraId="293DC999" w14:textId="77777777" w:rsidR="00B5746A" w:rsidRPr="00065F4E" w:rsidRDefault="0009697F">
            <w:pPr>
              <w:autoSpaceDE w:val="0"/>
              <w:autoSpaceDN w:val="0"/>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苯</w:t>
            </w:r>
          </w:p>
        </w:tc>
        <w:tc>
          <w:tcPr>
            <w:tcW w:w="559" w:type="pct"/>
            <w:vAlign w:val="center"/>
          </w:tcPr>
          <w:p w14:paraId="426BB7BE" w14:textId="77777777" w:rsidR="00B5746A" w:rsidRPr="00065F4E" w:rsidRDefault="0009697F">
            <w:pPr>
              <w:autoSpaceDE w:val="0"/>
              <w:autoSpaceDN w:val="0"/>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16</w:t>
            </w:r>
          </w:p>
        </w:tc>
        <w:tc>
          <w:tcPr>
            <w:tcW w:w="1833" w:type="pct"/>
            <w:vAlign w:val="center"/>
          </w:tcPr>
          <w:p w14:paraId="3974D79B" w14:textId="77777777" w:rsidR="00B5746A" w:rsidRPr="00065F4E" w:rsidRDefault="0009697F">
            <w:pPr>
              <w:autoSpaceDE w:val="0"/>
              <w:autoSpaceDN w:val="0"/>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甲基异丁基酮</w:t>
            </w:r>
          </w:p>
        </w:tc>
      </w:tr>
      <w:tr w:rsidR="00B5746A" w:rsidRPr="00065F4E" w14:paraId="3FDC26C7" w14:textId="77777777" w:rsidTr="00AF69B6">
        <w:trPr>
          <w:trHeight w:val="397"/>
          <w:jc w:val="center"/>
        </w:trPr>
        <w:tc>
          <w:tcPr>
            <w:tcW w:w="575" w:type="pct"/>
            <w:vAlign w:val="center"/>
          </w:tcPr>
          <w:p w14:paraId="172B1E2F" w14:textId="77777777" w:rsidR="00B5746A" w:rsidRPr="00065F4E" w:rsidRDefault="0009697F">
            <w:pPr>
              <w:autoSpaceDE w:val="0"/>
              <w:autoSpaceDN w:val="0"/>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8</w:t>
            </w:r>
          </w:p>
        </w:tc>
        <w:tc>
          <w:tcPr>
            <w:tcW w:w="2033" w:type="pct"/>
            <w:vAlign w:val="center"/>
          </w:tcPr>
          <w:p w14:paraId="6C31A346" w14:textId="77777777" w:rsidR="00B5746A" w:rsidRPr="00065F4E" w:rsidRDefault="0009697F">
            <w:pPr>
              <w:autoSpaceDE w:val="0"/>
              <w:autoSpaceDN w:val="0"/>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甲苯</w:t>
            </w:r>
          </w:p>
        </w:tc>
        <w:tc>
          <w:tcPr>
            <w:tcW w:w="559" w:type="pct"/>
            <w:vAlign w:val="center"/>
          </w:tcPr>
          <w:p w14:paraId="4751A918" w14:textId="77777777" w:rsidR="00B5746A" w:rsidRPr="00065F4E" w:rsidRDefault="0009697F">
            <w:pPr>
              <w:autoSpaceDE w:val="0"/>
              <w:autoSpaceDN w:val="0"/>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17</w:t>
            </w:r>
          </w:p>
        </w:tc>
        <w:tc>
          <w:tcPr>
            <w:tcW w:w="1833" w:type="pct"/>
            <w:vAlign w:val="center"/>
          </w:tcPr>
          <w:p w14:paraId="22D0D084" w14:textId="77777777" w:rsidR="00B5746A" w:rsidRPr="00065F4E" w:rsidRDefault="0009697F">
            <w:pPr>
              <w:autoSpaceDE w:val="0"/>
              <w:autoSpaceDN w:val="0"/>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甲基乙基酮</w:t>
            </w:r>
          </w:p>
        </w:tc>
      </w:tr>
      <w:tr w:rsidR="00B5746A" w:rsidRPr="00065F4E" w14:paraId="5D958A79" w14:textId="77777777" w:rsidTr="00AF69B6">
        <w:trPr>
          <w:trHeight w:val="397"/>
          <w:jc w:val="center"/>
        </w:trPr>
        <w:tc>
          <w:tcPr>
            <w:tcW w:w="575" w:type="pct"/>
            <w:vAlign w:val="center"/>
          </w:tcPr>
          <w:p w14:paraId="7BC87D6D" w14:textId="77777777" w:rsidR="00B5746A" w:rsidRPr="00065F4E" w:rsidRDefault="0009697F">
            <w:pPr>
              <w:autoSpaceDE w:val="0"/>
              <w:autoSpaceDN w:val="0"/>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9</w:t>
            </w:r>
          </w:p>
        </w:tc>
        <w:tc>
          <w:tcPr>
            <w:tcW w:w="2033" w:type="pct"/>
            <w:vAlign w:val="center"/>
          </w:tcPr>
          <w:p w14:paraId="5580B655" w14:textId="77777777" w:rsidR="00B5746A" w:rsidRPr="00065F4E" w:rsidRDefault="0009697F">
            <w:pPr>
              <w:autoSpaceDE w:val="0"/>
              <w:autoSpaceDN w:val="0"/>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二甲苯</w:t>
            </w:r>
          </w:p>
        </w:tc>
        <w:tc>
          <w:tcPr>
            <w:tcW w:w="559" w:type="pct"/>
            <w:vAlign w:val="center"/>
          </w:tcPr>
          <w:p w14:paraId="45DFBEE8" w14:textId="77777777" w:rsidR="00B5746A" w:rsidRPr="00065F4E" w:rsidRDefault="0009697F">
            <w:pPr>
              <w:autoSpaceDE w:val="0"/>
              <w:autoSpaceDN w:val="0"/>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w:t>
            </w:r>
          </w:p>
        </w:tc>
        <w:tc>
          <w:tcPr>
            <w:tcW w:w="1833" w:type="pct"/>
            <w:vAlign w:val="center"/>
          </w:tcPr>
          <w:p w14:paraId="33ABB6EE" w14:textId="77777777" w:rsidR="00B5746A" w:rsidRPr="00065F4E" w:rsidRDefault="0009697F">
            <w:pPr>
              <w:autoSpaceDE w:val="0"/>
              <w:autoSpaceDN w:val="0"/>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w:t>
            </w:r>
          </w:p>
        </w:tc>
      </w:tr>
    </w:tbl>
    <w:p w14:paraId="4CEE1EC5" w14:textId="77777777" w:rsidR="00B5746A" w:rsidRPr="00065F4E" w:rsidRDefault="0009697F" w:rsidP="00D5703C">
      <w:pPr>
        <w:pStyle w:val="afffff0"/>
        <w:numPr>
          <w:ilvl w:val="1"/>
          <w:numId w:val="32"/>
        </w:numPr>
        <w:spacing w:before="120" w:after="120"/>
      </w:pPr>
      <w:bookmarkStart w:id="38" w:name="_Toc140909903"/>
      <w:r w:rsidRPr="00065F4E">
        <w:rPr>
          <w:rFonts w:hint="eastAsia"/>
        </w:rPr>
        <w:t>结构和物理特性</w:t>
      </w:r>
      <w:bookmarkEnd w:id="38"/>
    </w:p>
    <w:p w14:paraId="661F4B19" w14:textId="77777777" w:rsidR="00B5746A" w:rsidRPr="00065F4E" w:rsidRDefault="0009697F" w:rsidP="00977E32">
      <w:pPr>
        <w:pStyle w:val="afffff1"/>
        <w:numPr>
          <w:ilvl w:val="2"/>
          <w:numId w:val="32"/>
        </w:numPr>
        <w:spacing w:before="120" w:after="120"/>
        <w:ind w:left="424" w:hangingChars="202" w:hanging="424"/>
      </w:pPr>
      <w:bookmarkStart w:id="39" w:name="_Toc527707501"/>
      <w:bookmarkStart w:id="40" w:name="_Toc140909904"/>
      <w:r w:rsidRPr="00065F4E">
        <w:rPr>
          <w:rFonts w:hint="eastAsia"/>
        </w:rPr>
        <w:t>结构</w:t>
      </w:r>
      <w:bookmarkEnd w:id="39"/>
      <w:bookmarkEnd w:id="40"/>
    </w:p>
    <w:p w14:paraId="5990EEA0" w14:textId="77777777" w:rsidR="00B5746A" w:rsidRPr="00065F4E" w:rsidRDefault="0009697F">
      <w:pPr>
        <w:pStyle w:val="affffe"/>
        <w:ind w:firstLine="420"/>
      </w:pPr>
      <w:r w:rsidRPr="00065F4E">
        <w:rPr>
          <w:rFonts w:hint="eastAsia"/>
        </w:rPr>
        <w:t>线缆组件结构应符合下列要求：</w:t>
      </w:r>
    </w:p>
    <w:p w14:paraId="281F4339" w14:textId="77777777" w:rsidR="00B5746A" w:rsidRPr="00065F4E" w:rsidRDefault="0009697F" w:rsidP="000728FE">
      <w:pPr>
        <w:pStyle w:val="afffffff9"/>
        <w:numPr>
          <w:ilvl w:val="0"/>
          <w:numId w:val="31"/>
        </w:numPr>
        <w:tabs>
          <w:tab w:val="clear" w:pos="840"/>
          <w:tab w:val="left" w:pos="709"/>
        </w:tabs>
        <w:ind w:left="709" w:hanging="290"/>
      </w:pPr>
      <w:r w:rsidRPr="00065F4E">
        <w:rPr>
          <w:rFonts w:hint="eastAsia"/>
        </w:rPr>
        <w:lastRenderedPageBreak/>
        <w:t>线缆组件包含连接器和线缆</w:t>
      </w:r>
      <w:r w:rsidR="00FB6EB2" w:rsidRPr="00065F4E">
        <w:rPr>
          <w:rFonts w:hint="eastAsia"/>
        </w:rPr>
        <w:t>,连接器与线缆应采用塑封成型的结构进行固定，具体尺寸见附录A</w:t>
      </w:r>
      <w:r w:rsidRPr="00065F4E">
        <w:rPr>
          <w:rFonts w:hint="eastAsia"/>
        </w:rPr>
        <w:t>；</w:t>
      </w:r>
    </w:p>
    <w:p w14:paraId="5262A60A" w14:textId="77777777" w:rsidR="00B5746A" w:rsidRPr="00065F4E" w:rsidRDefault="0009697F" w:rsidP="000728FE">
      <w:pPr>
        <w:pStyle w:val="afffffff9"/>
        <w:numPr>
          <w:ilvl w:val="0"/>
          <w:numId w:val="31"/>
        </w:numPr>
        <w:tabs>
          <w:tab w:val="clear" w:pos="840"/>
          <w:tab w:val="left" w:pos="709"/>
        </w:tabs>
        <w:ind w:left="709" w:hanging="290"/>
      </w:pPr>
      <w:r w:rsidRPr="00065F4E">
        <w:rPr>
          <w:rFonts w:hint="eastAsia"/>
        </w:rPr>
        <w:t>连接器包含插头或插座，插头装针，插座装孔。连接器按传输类型分为：信号类连接器和“功率＋信号”混装类连接器。信号类连接器包含2、3、5、6、8节点，“功率＋信号”混装类连接器包含2+4、3+5节点。各节点接线定义见附录B，接口尺寸见附录C；</w:t>
      </w:r>
    </w:p>
    <w:p w14:paraId="2D88C0A6" w14:textId="77777777" w:rsidR="00B5746A" w:rsidRPr="00065F4E" w:rsidRDefault="0009697F" w:rsidP="000728FE">
      <w:pPr>
        <w:pStyle w:val="afffffff9"/>
        <w:numPr>
          <w:ilvl w:val="0"/>
          <w:numId w:val="31"/>
        </w:numPr>
        <w:tabs>
          <w:tab w:val="clear" w:pos="840"/>
          <w:tab w:val="left" w:pos="709"/>
        </w:tabs>
        <w:ind w:left="709" w:hanging="290"/>
      </w:pPr>
      <w:r w:rsidRPr="00065F4E">
        <w:rPr>
          <w:rFonts w:hint="eastAsia"/>
        </w:rPr>
        <w:t>连接器接触件包含功率接触件和信号接触件，功率接触件规格为Φ1.5 mm，信号接触件规格为Φ1 mm和0.4×0.4 mm；</w:t>
      </w:r>
    </w:p>
    <w:p w14:paraId="7253732C" w14:textId="77777777" w:rsidR="00B5746A" w:rsidRPr="00065F4E" w:rsidRDefault="0009697F" w:rsidP="00D94851">
      <w:pPr>
        <w:pStyle w:val="afffffff9"/>
        <w:numPr>
          <w:ilvl w:val="0"/>
          <w:numId w:val="31"/>
        </w:numPr>
        <w:tabs>
          <w:tab w:val="clear" w:pos="840"/>
          <w:tab w:val="left" w:pos="709"/>
        </w:tabs>
        <w:ind w:left="709" w:hanging="290"/>
      </w:pPr>
      <w:r w:rsidRPr="00065F4E">
        <w:rPr>
          <w:rFonts w:hint="eastAsia"/>
        </w:rPr>
        <w:t>线缆结构包含铜导体、导体绝缘层、外护套，线缆结构示意</w:t>
      </w:r>
      <w:r w:rsidR="00D94851" w:rsidRPr="00065F4E">
        <w:rPr>
          <w:rFonts w:hint="eastAsia"/>
        </w:rPr>
        <w:t>见图1。</w:t>
      </w:r>
      <w:r w:rsidRPr="00065F4E">
        <w:rPr>
          <w:rFonts w:hint="eastAsia"/>
        </w:rPr>
        <w:t>线缆选用可参考附录D或其他满足使用要求的线缆。其中芯线截面积与接触件间适配关系见</w:t>
      </w:r>
      <w:r w:rsidR="000728FE" w:rsidRPr="00065F4E">
        <w:rPr>
          <w:rFonts w:hint="eastAsia"/>
        </w:rPr>
        <w:t>表2</w:t>
      </w:r>
      <w:r w:rsidR="00FB6EB2" w:rsidRPr="00065F4E">
        <w:rPr>
          <w:rFonts w:hint="eastAsia"/>
        </w:rPr>
        <w:t>;</w:t>
      </w:r>
    </w:p>
    <w:p w14:paraId="06765B25" w14:textId="77777777" w:rsidR="00FB6EB2" w:rsidRPr="00065F4E" w:rsidRDefault="00FB6EB2" w:rsidP="00FB6EB2">
      <w:pPr>
        <w:numPr>
          <w:ilvl w:val="0"/>
          <w:numId w:val="6"/>
        </w:numPr>
        <w:tabs>
          <w:tab w:val="center" w:pos="4677"/>
        </w:tabs>
        <w:ind w:firstLineChars="200" w:firstLine="420"/>
      </w:pPr>
      <w:r w:rsidRPr="00065F4E">
        <w:rPr>
          <w:rFonts w:hint="eastAsia"/>
        </w:rPr>
        <w:t>连接器绝缘体包含多种键位，不同键位间不能对插。</w:t>
      </w:r>
    </w:p>
    <w:p w14:paraId="05934D2C" w14:textId="77777777" w:rsidR="00B5746A" w:rsidRPr="00065F4E" w:rsidRDefault="0009697F">
      <w:pPr>
        <w:tabs>
          <w:tab w:val="center" w:pos="4677"/>
        </w:tabs>
        <w:ind w:leftChars="200" w:left="420"/>
        <w:jc w:val="center"/>
      </w:pPr>
      <w:r w:rsidRPr="00065F4E">
        <w:rPr>
          <w:noProof/>
        </w:rPr>
        <w:drawing>
          <wp:inline distT="0" distB="0" distL="114300" distR="114300" wp14:anchorId="5ECFB8CA" wp14:editId="61F102E9">
            <wp:extent cx="1634694" cy="1146964"/>
            <wp:effectExtent l="19050" t="0" r="3606"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9" cstate="print"/>
                    <a:stretch>
                      <a:fillRect/>
                    </a:stretch>
                  </pic:blipFill>
                  <pic:spPr>
                    <a:xfrm>
                      <a:off x="0" y="0"/>
                      <a:ext cx="1637344" cy="1148823"/>
                    </a:xfrm>
                    <a:prstGeom prst="rect">
                      <a:avLst/>
                    </a:prstGeom>
                    <a:noFill/>
                    <a:ln>
                      <a:noFill/>
                    </a:ln>
                  </pic:spPr>
                </pic:pic>
              </a:graphicData>
            </a:graphic>
          </wp:inline>
        </w:drawing>
      </w:r>
    </w:p>
    <w:p w14:paraId="7F044355" w14:textId="77777777" w:rsidR="00883AA7" w:rsidRPr="00065F4E" w:rsidRDefault="000728FE" w:rsidP="00883AA7">
      <w:pPr>
        <w:pStyle w:val="afffffff6"/>
        <w:numPr>
          <w:ilvl w:val="0"/>
          <w:numId w:val="36"/>
        </w:numPr>
        <w:spacing w:before="120" w:after="120"/>
        <w:rPr>
          <w:szCs w:val="20"/>
        </w:rPr>
      </w:pPr>
      <w:bookmarkStart w:id="41" w:name="_Ref13869"/>
      <w:r w:rsidRPr="00065F4E">
        <w:rPr>
          <w:rFonts w:hAnsi="黑体"/>
        </w:rPr>
        <w:t>线缆结构示意</w:t>
      </w:r>
    </w:p>
    <w:bookmarkEnd w:id="41"/>
    <w:p w14:paraId="6198167A" w14:textId="77777777" w:rsidR="00B5746A" w:rsidRPr="00065F4E" w:rsidRDefault="000728FE" w:rsidP="00280CFA">
      <w:pPr>
        <w:pStyle w:val="afffffff5"/>
        <w:numPr>
          <w:ilvl w:val="1"/>
          <w:numId w:val="35"/>
        </w:numPr>
        <w:tabs>
          <w:tab w:val="clear" w:pos="360"/>
          <w:tab w:val="left" w:pos="142"/>
        </w:tabs>
        <w:spacing w:before="120" w:after="120"/>
        <w:ind w:left="0" w:hanging="1"/>
        <w:rPr>
          <w:rFonts w:hAnsi="黑体"/>
        </w:rPr>
      </w:pPr>
      <w:r w:rsidRPr="00065F4E">
        <w:rPr>
          <w:rFonts w:hAnsi="黑体" w:hint="eastAsia"/>
        </w:rPr>
        <w:t>芯线截面积与接触件规格适配关系</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
        <w:gridCol w:w="2782"/>
        <w:gridCol w:w="2874"/>
        <w:gridCol w:w="2970"/>
      </w:tblGrid>
      <w:tr w:rsidR="00FB6EB2" w:rsidRPr="00065F4E" w14:paraId="0E26ABFA" w14:textId="77777777" w:rsidTr="00B1715B">
        <w:trPr>
          <w:jc w:val="center"/>
        </w:trPr>
        <w:tc>
          <w:tcPr>
            <w:tcW w:w="945" w:type="dxa"/>
            <w:tcBorders>
              <w:top w:val="single" w:sz="12" w:space="0" w:color="auto"/>
              <w:left w:val="single" w:sz="12" w:space="0" w:color="auto"/>
              <w:bottom w:val="single" w:sz="12" w:space="0" w:color="auto"/>
              <w:right w:val="single" w:sz="4" w:space="0" w:color="auto"/>
            </w:tcBorders>
            <w:vAlign w:val="center"/>
          </w:tcPr>
          <w:p w14:paraId="22A3373D" w14:textId="77777777" w:rsidR="00FB6EB2" w:rsidRPr="00065F4E" w:rsidRDefault="00FB6EB2" w:rsidP="00B1715B">
            <w:pPr>
              <w:autoSpaceDE w:val="0"/>
              <w:autoSpaceDN w:val="0"/>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序号</w:t>
            </w:r>
          </w:p>
        </w:tc>
        <w:tc>
          <w:tcPr>
            <w:tcW w:w="2782" w:type="dxa"/>
            <w:tcBorders>
              <w:top w:val="single" w:sz="12" w:space="0" w:color="auto"/>
              <w:left w:val="single" w:sz="4" w:space="0" w:color="auto"/>
              <w:bottom w:val="single" w:sz="12" w:space="0" w:color="auto"/>
              <w:right w:val="single" w:sz="4" w:space="0" w:color="auto"/>
            </w:tcBorders>
            <w:vAlign w:val="center"/>
          </w:tcPr>
          <w:p w14:paraId="6A8AEEBB" w14:textId="77777777" w:rsidR="00FB6EB2" w:rsidRPr="00065F4E" w:rsidRDefault="00FB6EB2" w:rsidP="00B1715B">
            <w:pPr>
              <w:autoSpaceDE w:val="0"/>
              <w:autoSpaceDN w:val="0"/>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接触件类型</w:t>
            </w:r>
          </w:p>
        </w:tc>
        <w:tc>
          <w:tcPr>
            <w:tcW w:w="2874" w:type="dxa"/>
            <w:tcBorders>
              <w:top w:val="single" w:sz="12" w:space="0" w:color="auto"/>
              <w:left w:val="single" w:sz="4" w:space="0" w:color="auto"/>
              <w:bottom w:val="single" w:sz="12" w:space="0" w:color="auto"/>
              <w:right w:val="single" w:sz="4" w:space="0" w:color="auto"/>
            </w:tcBorders>
            <w:vAlign w:val="center"/>
          </w:tcPr>
          <w:p w14:paraId="6EF57863" w14:textId="77777777" w:rsidR="00FB6EB2" w:rsidRPr="00065F4E" w:rsidRDefault="00FB6EB2" w:rsidP="00B1715B">
            <w:pPr>
              <w:autoSpaceDE w:val="0"/>
              <w:autoSpaceDN w:val="0"/>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接触件规格</w:t>
            </w:r>
          </w:p>
          <w:p w14:paraId="5A1862DA" w14:textId="77777777" w:rsidR="00FB6EB2" w:rsidRPr="00065F4E" w:rsidRDefault="00FB6EB2" w:rsidP="00B1715B">
            <w:pPr>
              <w:autoSpaceDE w:val="0"/>
              <w:autoSpaceDN w:val="0"/>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mm</w:t>
            </w:r>
          </w:p>
        </w:tc>
        <w:tc>
          <w:tcPr>
            <w:tcW w:w="2970" w:type="dxa"/>
            <w:tcBorders>
              <w:top w:val="single" w:sz="12" w:space="0" w:color="auto"/>
              <w:left w:val="single" w:sz="4" w:space="0" w:color="auto"/>
              <w:bottom w:val="single" w:sz="12" w:space="0" w:color="auto"/>
              <w:right w:val="single" w:sz="12" w:space="0" w:color="auto"/>
            </w:tcBorders>
            <w:vAlign w:val="center"/>
          </w:tcPr>
          <w:p w14:paraId="74952CD1" w14:textId="77777777" w:rsidR="00FB6EB2" w:rsidRPr="00065F4E" w:rsidRDefault="00FB6EB2" w:rsidP="00B1715B">
            <w:pPr>
              <w:autoSpaceDE w:val="0"/>
              <w:autoSpaceDN w:val="0"/>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适配芯线截面积</w:t>
            </w:r>
          </w:p>
          <w:p w14:paraId="19E55626" w14:textId="77777777" w:rsidR="00FB6EB2" w:rsidRPr="00065F4E" w:rsidRDefault="00FB6EB2" w:rsidP="00B1715B">
            <w:pPr>
              <w:autoSpaceDE w:val="0"/>
              <w:autoSpaceDN w:val="0"/>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mm</w:t>
            </w:r>
            <w:r w:rsidRPr="00065F4E">
              <w:rPr>
                <w:rStyle w:val="longtext"/>
                <w:rFonts w:ascii="宋体" w:hAnsi="宋体" w:hint="eastAsia"/>
                <w:sz w:val="18"/>
                <w:szCs w:val="18"/>
                <w:vertAlign w:val="superscript"/>
              </w:rPr>
              <w:t>2</w:t>
            </w:r>
          </w:p>
        </w:tc>
      </w:tr>
      <w:tr w:rsidR="00FB6EB2" w:rsidRPr="00065F4E" w14:paraId="5696B9B3" w14:textId="77777777" w:rsidTr="00B1715B">
        <w:trPr>
          <w:jc w:val="center"/>
        </w:trPr>
        <w:tc>
          <w:tcPr>
            <w:tcW w:w="945" w:type="dxa"/>
            <w:tcBorders>
              <w:top w:val="single" w:sz="12" w:space="0" w:color="auto"/>
              <w:left w:val="single" w:sz="12" w:space="0" w:color="auto"/>
              <w:bottom w:val="single" w:sz="4" w:space="0" w:color="auto"/>
              <w:right w:val="single" w:sz="4" w:space="0" w:color="auto"/>
            </w:tcBorders>
            <w:vAlign w:val="center"/>
          </w:tcPr>
          <w:p w14:paraId="7CA043D3" w14:textId="77777777" w:rsidR="00FB6EB2" w:rsidRPr="00065F4E" w:rsidRDefault="00FB6EB2" w:rsidP="00B1715B">
            <w:pPr>
              <w:autoSpaceDE w:val="0"/>
              <w:autoSpaceDN w:val="0"/>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1</w:t>
            </w:r>
          </w:p>
        </w:tc>
        <w:tc>
          <w:tcPr>
            <w:tcW w:w="2782" w:type="dxa"/>
            <w:tcBorders>
              <w:top w:val="single" w:sz="12" w:space="0" w:color="auto"/>
              <w:left w:val="single" w:sz="4" w:space="0" w:color="auto"/>
              <w:right w:val="single" w:sz="4" w:space="0" w:color="auto"/>
            </w:tcBorders>
            <w:vAlign w:val="center"/>
          </w:tcPr>
          <w:p w14:paraId="2B56E3B9" w14:textId="77777777" w:rsidR="00FB6EB2" w:rsidRPr="00065F4E" w:rsidRDefault="00FB6EB2" w:rsidP="00B1715B">
            <w:pPr>
              <w:autoSpaceDE w:val="0"/>
              <w:autoSpaceDN w:val="0"/>
              <w:adjustRightInd w:val="0"/>
              <w:snapToGrid w:val="0"/>
              <w:spacing w:line="360" w:lineRule="exact"/>
              <w:jc w:val="center"/>
              <w:rPr>
                <w:rStyle w:val="longtext"/>
                <w:rFonts w:ascii="宋体" w:hAnsi="宋体"/>
                <w:sz w:val="18"/>
                <w:szCs w:val="18"/>
              </w:rPr>
            </w:pPr>
            <w:r w:rsidRPr="00065F4E">
              <w:rPr>
                <w:rFonts w:hint="eastAsia"/>
                <w:sz w:val="18"/>
                <w:szCs w:val="18"/>
              </w:rPr>
              <w:t>信号接触件</w:t>
            </w:r>
          </w:p>
        </w:tc>
        <w:tc>
          <w:tcPr>
            <w:tcW w:w="2874" w:type="dxa"/>
            <w:tcBorders>
              <w:top w:val="single" w:sz="12" w:space="0" w:color="auto"/>
              <w:left w:val="single" w:sz="4" w:space="0" w:color="auto"/>
              <w:right w:val="single" w:sz="4" w:space="0" w:color="auto"/>
            </w:tcBorders>
            <w:vAlign w:val="center"/>
          </w:tcPr>
          <w:p w14:paraId="3F6B039A" w14:textId="77777777" w:rsidR="00FB6EB2" w:rsidRPr="00065F4E" w:rsidRDefault="00FB6EB2" w:rsidP="00B1715B">
            <w:pPr>
              <w:autoSpaceDE w:val="0"/>
              <w:autoSpaceDN w:val="0"/>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0.4×0.4</w:t>
            </w:r>
          </w:p>
        </w:tc>
        <w:tc>
          <w:tcPr>
            <w:tcW w:w="2970" w:type="dxa"/>
            <w:tcBorders>
              <w:top w:val="single" w:sz="12" w:space="0" w:color="auto"/>
              <w:left w:val="single" w:sz="4" w:space="0" w:color="auto"/>
              <w:bottom w:val="single" w:sz="4" w:space="0" w:color="auto"/>
              <w:right w:val="single" w:sz="12" w:space="0" w:color="auto"/>
            </w:tcBorders>
            <w:vAlign w:val="center"/>
          </w:tcPr>
          <w:p w14:paraId="07760B28" w14:textId="77777777" w:rsidR="00FB6EB2" w:rsidRPr="00065F4E" w:rsidRDefault="00FB6EB2" w:rsidP="00B1715B">
            <w:pPr>
              <w:autoSpaceDE w:val="0"/>
              <w:autoSpaceDN w:val="0"/>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0.14、0.2</w:t>
            </w:r>
          </w:p>
        </w:tc>
      </w:tr>
      <w:tr w:rsidR="00FB6EB2" w:rsidRPr="00065F4E" w14:paraId="3ED406E5" w14:textId="77777777" w:rsidTr="00B1715B">
        <w:trPr>
          <w:jc w:val="center"/>
        </w:trPr>
        <w:tc>
          <w:tcPr>
            <w:tcW w:w="945" w:type="dxa"/>
            <w:tcBorders>
              <w:top w:val="single" w:sz="4" w:space="0" w:color="auto"/>
              <w:left w:val="single" w:sz="12" w:space="0" w:color="auto"/>
              <w:bottom w:val="single" w:sz="4" w:space="0" w:color="auto"/>
              <w:right w:val="single" w:sz="4" w:space="0" w:color="auto"/>
            </w:tcBorders>
            <w:vAlign w:val="center"/>
          </w:tcPr>
          <w:p w14:paraId="6F5EDC65" w14:textId="77777777" w:rsidR="00FB6EB2" w:rsidRPr="00065F4E" w:rsidRDefault="00FB6EB2" w:rsidP="00B1715B">
            <w:pPr>
              <w:autoSpaceDE w:val="0"/>
              <w:autoSpaceDN w:val="0"/>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2</w:t>
            </w:r>
          </w:p>
        </w:tc>
        <w:tc>
          <w:tcPr>
            <w:tcW w:w="2782" w:type="dxa"/>
            <w:tcBorders>
              <w:left w:val="single" w:sz="4" w:space="0" w:color="auto"/>
              <w:bottom w:val="single" w:sz="4" w:space="0" w:color="auto"/>
              <w:right w:val="single" w:sz="4" w:space="0" w:color="auto"/>
            </w:tcBorders>
            <w:vAlign w:val="center"/>
          </w:tcPr>
          <w:p w14:paraId="2539FCC3" w14:textId="77777777" w:rsidR="00FB6EB2" w:rsidRPr="00065F4E" w:rsidRDefault="00FB6EB2" w:rsidP="00B1715B">
            <w:pPr>
              <w:autoSpaceDE w:val="0"/>
              <w:autoSpaceDN w:val="0"/>
              <w:adjustRightInd w:val="0"/>
              <w:snapToGrid w:val="0"/>
              <w:spacing w:line="360" w:lineRule="exact"/>
              <w:jc w:val="center"/>
              <w:rPr>
                <w:rStyle w:val="longtext"/>
                <w:rFonts w:ascii="宋体" w:hAnsi="宋体"/>
                <w:i/>
                <w:sz w:val="18"/>
                <w:szCs w:val="18"/>
              </w:rPr>
            </w:pPr>
            <w:r w:rsidRPr="00065F4E">
              <w:rPr>
                <w:rFonts w:hint="eastAsia"/>
                <w:sz w:val="18"/>
                <w:szCs w:val="18"/>
              </w:rPr>
              <w:t>信号接触件</w:t>
            </w:r>
          </w:p>
        </w:tc>
        <w:tc>
          <w:tcPr>
            <w:tcW w:w="2874" w:type="dxa"/>
            <w:tcBorders>
              <w:left w:val="single" w:sz="4" w:space="0" w:color="auto"/>
              <w:bottom w:val="single" w:sz="4" w:space="0" w:color="auto"/>
              <w:right w:val="single" w:sz="4" w:space="0" w:color="auto"/>
            </w:tcBorders>
            <w:vAlign w:val="center"/>
          </w:tcPr>
          <w:p w14:paraId="3CA2983C" w14:textId="77777777" w:rsidR="00FB6EB2" w:rsidRPr="00065F4E" w:rsidRDefault="00FB6EB2" w:rsidP="00B1715B">
            <w:pPr>
              <w:autoSpaceDE w:val="0"/>
              <w:autoSpaceDN w:val="0"/>
              <w:adjustRightInd w:val="0"/>
              <w:snapToGrid w:val="0"/>
              <w:spacing w:line="360" w:lineRule="exact"/>
              <w:jc w:val="center"/>
              <w:rPr>
                <w:rStyle w:val="longtext"/>
                <w:rFonts w:ascii="宋体" w:hAnsi="宋体"/>
                <w:sz w:val="18"/>
                <w:szCs w:val="18"/>
              </w:rPr>
            </w:pPr>
            <w:r w:rsidRPr="00065F4E">
              <w:rPr>
                <w:rStyle w:val="longtext"/>
                <w:rFonts w:ascii="宋体" w:hAnsi="宋体" w:hint="eastAsia"/>
                <w:i/>
                <w:sz w:val="18"/>
                <w:szCs w:val="18"/>
              </w:rPr>
              <w:t>Φ</w:t>
            </w:r>
            <w:r w:rsidRPr="00065F4E">
              <w:rPr>
                <w:rStyle w:val="longtext"/>
                <w:rFonts w:ascii="宋体" w:hAnsi="宋体" w:hint="eastAsia"/>
                <w:sz w:val="18"/>
                <w:szCs w:val="18"/>
              </w:rPr>
              <w:t>1.0</w:t>
            </w:r>
          </w:p>
        </w:tc>
        <w:tc>
          <w:tcPr>
            <w:tcW w:w="2970" w:type="dxa"/>
            <w:tcBorders>
              <w:top w:val="single" w:sz="4" w:space="0" w:color="auto"/>
              <w:left w:val="single" w:sz="4" w:space="0" w:color="auto"/>
              <w:bottom w:val="single" w:sz="4" w:space="0" w:color="auto"/>
              <w:right w:val="single" w:sz="12" w:space="0" w:color="auto"/>
            </w:tcBorders>
            <w:vAlign w:val="center"/>
          </w:tcPr>
          <w:p w14:paraId="44B71601" w14:textId="77777777" w:rsidR="00FB6EB2" w:rsidRPr="00065F4E" w:rsidRDefault="00FB6EB2" w:rsidP="00B1715B">
            <w:pPr>
              <w:autoSpaceDE w:val="0"/>
              <w:autoSpaceDN w:val="0"/>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0.14、0.2</w:t>
            </w:r>
          </w:p>
        </w:tc>
      </w:tr>
      <w:tr w:rsidR="00FB6EB2" w:rsidRPr="00065F4E" w14:paraId="7FFACC4A" w14:textId="77777777" w:rsidTr="00B1715B">
        <w:trPr>
          <w:jc w:val="center"/>
        </w:trPr>
        <w:tc>
          <w:tcPr>
            <w:tcW w:w="945" w:type="dxa"/>
            <w:tcBorders>
              <w:top w:val="single" w:sz="4" w:space="0" w:color="auto"/>
              <w:left w:val="single" w:sz="12" w:space="0" w:color="auto"/>
              <w:bottom w:val="single" w:sz="12" w:space="0" w:color="auto"/>
              <w:right w:val="single" w:sz="4" w:space="0" w:color="auto"/>
            </w:tcBorders>
            <w:vAlign w:val="center"/>
          </w:tcPr>
          <w:p w14:paraId="6719538F" w14:textId="77777777" w:rsidR="00FB6EB2" w:rsidRPr="00065F4E" w:rsidRDefault="00FB6EB2" w:rsidP="00B1715B">
            <w:pPr>
              <w:autoSpaceDE w:val="0"/>
              <w:autoSpaceDN w:val="0"/>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3</w:t>
            </w:r>
          </w:p>
        </w:tc>
        <w:tc>
          <w:tcPr>
            <w:tcW w:w="2782" w:type="dxa"/>
            <w:tcBorders>
              <w:top w:val="single" w:sz="4" w:space="0" w:color="auto"/>
              <w:left w:val="single" w:sz="4" w:space="0" w:color="auto"/>
              <w:bottom w:val="single" w:sz="12" w:space="0" w:color="auto"/>
              <w:right w:val="single" w:sz="4" w:space="0" w:color="auto"/>
            </w:tcBorders>
            <w:vAlign w:val="center"/>
          </w:tcPr>
          <w:p w14:paraId="51A78305" w14:textId="77777777" w:rsidR="00FB6EB2" w:rsidRPr="00065F4E" w:rsidRDefault="00FB6EB2" w:rsidP="00B1715B">
            <w:pPr>
              <w:autoSpaceDE w:val="0"/>
              <w:autoSpaceDN w:val="0"/>
              <w:adjustRightInd w:val="0"/>
              <w:snapToGrid w:val="0"/>
              <w:spacing w:line="360" w:lineRule="exact"/>
              <w:jc w:val="center"/>
              <w:rPr>
                <w:rStyle w:val="longtext"/>
                <w:rFonts w:ascii="宋体" w:hAnsi="宋体"/>
                <w:i/>
                <w:sz w:val="18"/>
                <w:szCs w:val="18"/>
              </w:rPr>
            </w:pPr>
            <w:r w:rsidRPr="00065F4E">
              <w:rPr>
                <w:rFonts w:hint="eastAsia"/>
                <w:sz w:val="18"/>
                <w:szCs w:val="18"/>
              </w:rPr>
              <w:t>功率接触件</w:t>
            </w:r>
          </w:p>
        </w:tc>
        <w:tc>
          <w:tcPr>
            <w:tcW w:w="2874" w:type="dxa"/>
            <w:tcBorders>
              <w:top w:val="single" w:sz="4" w:space="0" w:color="auto"/>
              <w:left w:val="single" w:sz="4" w:space="0" w:color="auto"/>
              <w:bottom w:val="single" w:sz="12" w:space="0" w:color="auto"/>
              <w:right w:val="single" w:sz="4" w:space="0" w:color="auto"/>
            </w:tcBorders>
            <w:vAlign w:val="center"/>
          </w:tcPr>
          <w:p w14:paraId="225A2A24" w14:textId="77777777" w:rsidR="00FB6EB2" w:rsidRPr="00065F4E" w:rsidRDefault="00FB6EB2" w:rsidP="00B1715B">
            <w:pPr>
              <w:autoSpaceDE w:val="0"/>
              <w:autoSpaceDN w:val="0"/>
              <w:adjustRightInd w:val="0"/>
              <w:snapToGrid w:val="0"/>
              <w:spacing w:line="360" w:lineRule="exact"/>
              <w:jc w:val="center"/>
              <w:rPr>
                <w:rStyle w:val="longtext"/>
                <w:rFonts w:ascii="宋体" w:hAnsi="宋体"/>
                <w:sz w:val="18"/>
                <w:szCs w:val="18"/>
              </w:rPr>
            </w:pPr>
            <w:r w:rsidRPr="00065F4E">
              <w:rPr>
                <w:rStyle w:val="longtext"/>
                <w:rFonts w:ascii="宋体" w:hAnsi="宋体" w:hint="eastAsia"/>
                <w:i/>
                <w:sz w:val="18"/>
                <w:szCs w:val="18"/>
              </w:rPr>
              <w:t>Φ</w:t>
            </w:r>
            <w:r w:rsidRPr="00065F4E">
              <w:rPr>
                <w:rStyle w:val="longtext"/>
                <w:rFonts w:ascii="宋体" w:hAnsi="宋体" w:hint="eastAsia"/>
                <w:sz w:val="18"/>
                <w:szCs w:val="18"/>
              </w:rPr>
              <w:t>1.5</w:t>
            </w:r>
          </w:p>
        </w:tc>
        <w:tc>
          <w:tcPr>
            <w:tcW w:w="2970" w:type="dxa"/>
            <w:tcBorders>
              <w:top w:val="single" w:sz="4" w:space="0" w:color="auto"/>
              <w:left w:val="single" w:sz="4" w:space="0" w:color="auto"/>
              <w:bottom w:val="single" w:sz="12" w:space="0" w:color="auto"/>
              <w:right w:val="single" w:sz="12" w:space="0" w:color="auto"/>
            </w:tcBorders>
            <w:vAlign w:val="center"/>
          </w:tcPr>
          <w:p w14:paraId="780F59F4" w14:textId="77777777" w:rsidR="00FB6EB2" w:rsidRPr="00065F4E" w:rsidRDefault="00FB6EB2" w:rsidP="00B1715B">
            <w:pPr>
              <w:autoSpaceDE w:val="0"/>
              <w:autoSpaceDN w:val="0"/>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1.5、2.0</w:t>
            </w:r>
          </w:p>
        </w:tc>
      </w:tr>
    </w:tbl>
    <w:p w14:paraId="537C2D64" w14:textId="77777777" w:rsidR="00B5746A" w:rsidRPr="00065F4E" w:rsidRDefault="0009697F" w:rsidP="00977E32">
      <w:pPr>
        <w:pStyle w:val="afffff1"/>
        <w:numPr>
          <w:ilvl w:val="2"/>
          <w:numId w:val="32"/>
        </w:numPr>
        <w:spacing w:before="120" w:after="120"/>
        <w:ind w:left="424" w:hangingChars="202" w:hanging="424"/>
      </w:pPr>
      <w:bookmarkStart w:id="42" w:name="_Toc140909905"/>
      <w:r w:rsidRPr="00065F4E">
        <w:rPr>
          <w:rFonts w:hint="eastAsia"/>
        </w:rPr>
        <w:t>尺寸</w:t>
      </w:r>
      <w:bookmarkEnd w:id="42"/>
    </w:p>
    <w:p w14:paraId="5DE62E91" w14:textId="77777777" w:rsidR="00B5746A" w:rsidRPr="00065F4E" w:rsidRDefault="0009697F" w:rsidP="0027702C">
      <w:pPr>
        <w:pStyle w:val="affffe"/>
        <w:ind w:firstLine="420"/>
      </w:pPr>
      <w:r w:rsidRPr="00065F4E">
        <w:rPr>
          <w:rFonts w:hint="eastAsia"/>
        </w:rPr>
        <w:t>按5.5.1试验时，线缆组件外形尺寸</w:t>
      </w:r>
      <w:r w:rsidR="000602D8" w:rsidRPr="00065F4E">
        <w:rPr>
          <w:rFonts w:hint="eastAsia"/>
        </w:rPr>
        <w:t>和</w:t>
      </w:r>
      <w:r w:rsidRPr="00065F4E">
        <w:rPr>
          <w:rFonts w:hint="eastAsia"/>
        </w:rPr>
        <w:t>连接器的接口尺寸应符合附录A的规定。</w:t>
      </w:r>
    </w:p>
    <w:p w14:paraId="62955753" w14:textId="77777777" w:rsidR="00B5746A" w:rsidRPr="00065F4E" w:rsidRDefault="0009697F" w:rsidP="00977E32">
      <w:pPr>
        <w:pStyle w:val="afffff1"/>
        <w:numPr>
          <w:ilvl w:val="2"/>
          <w:numId w:val="32"/>
        </w:numPr>
        <w:spacing w:before="120" w:after="120"/>
        <w:ind w:left="424" w:hangingChars="202" w:hanging="424"/>
      </w:pPr>
      <w:bookmarkStart w:id="43" w:name="_Toc140909906"/>
      <w:r w:rsidRPr="00065F4E">
        <w:rPr>
          <w:rFonts w:hint="eastAsia"/>
        </w:rPr>
        <w:t>安装方法</w:t>
      </w:r>
      <w:bookmarkEnd w:id="43"/>
    </w:p>
    <w:p w14:paraId="16440583" w14:textId="77777777" w:rsidR="00B5746A" w:rsidRPr="00065F4E" w:rsidRDefault="0009697F" w:rsidP="0027702C">
      <w:pPr>
        <w:pStyle w:val="affffe"/>
        <w:ind w:firstLine="420"/>
      </w:pPr>
      <w:r w:rsidRPr="00065F4E">
        <w:rPr>
          <w:rFonts w:hint="eastAsia"/>
        </w:rPr>
        <w:t>连接器无面板安装结构，线缆组件可通过扎带等与车体固定。</w:t>
      </w:r>
    </w:p>
    <w:p w14:paraId="4A943DD1" w14:textId="77777777" w:rsidR="00B5746A" w:rsidRPr="00065F4E" w:rsidRDefault="0009697F" w:rsidP="00D5703C">
      <w:pPr>
        <w:pStyle w:val="afffff0"/>
        <w:numPr>
          <w:ilvl w:val="1"/>
          <w:numId w:val="32"/>
        </w:numPr>
        <w:spacing w:before="120" w:after="120"/>
      </w:pPr>
      <w:bookmarkStart w:id="44" w:name="_Toc7338442"/>
      <w:bookmarkStart w:id="45" w:name="_Toc6049181"/>
      <w:bookmarkStart w:id="46" w:name="_Toc526750409"/>
      <w:bookmarkStart w:id="47" w:name="_Toc525026668"/>
      <w:bookmarkStart w:id="48" w:name="_Toc523208639"/>
      <w:bookmarkStart w:id="49" w:name="_Toc9588842"/>
      <w:bookmarkStart w:id="50" w:name="_Toc8732159"/>
      <w:bookmarkStart w:id="51" w:name="_Toc526579812"/>
      <w:bookmarkStart w:id="52" w:name="_Toc6054614"/>
      <w:bookmarkStart w:id="53" w:name="_Toc523207554"/>
      <w:bookmarkStart w:id="54" w:name="_Toc522174763"/>
      <w:bookmarkStart w:id="55" w:name="_Toc526758217"/>
      <w:bookmarkStart w:id="56" w:name="_Toc523208576"/>
      <w:bookmarkStart w:id="57" w:name="_Toc524005180"/>
      <w:bookmarkStart w:id="58" w:name="_Toc526841888"/>
      <w:bookmarkStart w:id="59" w:name="_Toc9588781"/>
      <w:bookmarkStart w:id="60" w:name="_Toc9356767"/>
      <w:bookmarkStart w:id="61" w:name="_Toc522277108"/>
      <w:bookmarkStart w:id="62" w:name="_Toc522277186"/>
      <w:bookmarkStart w:id="63" w:name="_Toc6049126"/>
      <w:bookmarkStart w:id="64" w:name="_Toc526923378"/>
      <w:bookmarkStart w:id="65" w:name="_Toc522277258"/>
      <w:bookmarkStart w:id="66" w:name="_Toc9356822"/>
      <w:bookmarkStart w:id="67" w:name="_Toc526579042"/>
      <w:bookmarkStart w:id="68" w:name="_Toc524005232"/>
      <w:bookmarkStart w:id="69" w:name="_Toc8748473"/>
      <w:bookmarkStart w:id="70" w:name="_Toc140909907"/>
      <w:r w:rsidRPr="00065F4E">
        <w:rPr>
          <w:rFonts w:hint="eastAsia"/>
        </w:rPr>
        <w:t>外观</w:t>
      </w:r>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r w:rsidRPr="00065F4E">
        <w:rPr>
          <w:rFonts w:hint="eastAsia"/>
        </w:rPr>
        <w:t>质量</w:t>
      </w:r>
      <w:bookmarkEnd w:id="70"/>
    </w:p>
    <w:p w14:paraId="341462DA" w14:textId="77777777" w:rsidR="00B5746A" w:rsidRPr="00065F4E" w:rsidRDefault="0009697F" w:rsidP="00977E32">
      <w:pPr>
        <w:pStyle w:val="afffff1"/>
        <w:numPr>
          <w:ilvl w:val="2"/>
          <w:numId w:val="32"/>
        </w:numPr>
        <w:spacing w:before="120" w:after="120"/>
        <w:ind w:left="424" w:hangingChars="202" w:hanging="424"/>
      </w:pPr>
      <w:bookmarkStart w:id="71" w:name="_Toc140909908"/>
      <w:r w:rsidRPr="00065F4E">
        <w:rPr>
          <w:rFonts w:hint="eastAsia"/>
        </w:rPr>
        <w:t>标记</w:t>
      </w:r>
      <w:bookmarkEnd w:id="71"/>
    </w:p>
    <w:p w14:paraId="0D211C91" w14:textId="77777777" w:rsidR="00B5746A" w:rsidRPr="00065F4E" w:rsidRDefault="0009697F">
      <w:pPr>
        <w:widowControl/>
        <w:ind w:firstLineChars="200" w:firstLine="420"/>
        <w:jc w:val="left"/>
        <w:rPr>
          <w:rFonts w:ascii="宋体" w:hAnsi="宋体" w:cs="宋体"/>
          <w:kern w:val="0"/>
          <w:szCs w:val="21"/>
        </w:rPr>
      </w:pPr>
      <w:r w:rsidRPr="00065F4E">
        <w:rPr>
          <w:rFonts w:hint="eastAsia"/>
        </w:rPr>
        <w:t>线缆组件</w:t>
      </w:r>
      <w:r w:rsidRPr="00065F4E">
        <w:rPr>
          <w:rFonts w:ascii="宋体" w:hAnsi="宋体" w:cs="宋体" w:hint="eastAsia"/>
          <w:kern w:val="0"/>
          <w:szCs w:val="21"/>
        </w:rPr>
        <w:t>标记应正确、清晰、牢固、耐久。</w:t>
      </w:r>
    </w:p>
    <w:p w14:paraId="4A519235" w14:textId="77777777" w:rsidR="00B5746A" w:rsidRPr="00065F4E" w:rsidRDefault="0009697F" w:rsidP="00977E32">
      <w:pPr>
        <w:pStyle w:val="afffff1"/>
        <w:numPr>
          <w:ilvl w:val="2"/>
          <w:numId w:val="32"/>
        </w:numPr>
        <w:spacing w:before="120" w:after="120"/>
        <w:ind w:left="424" w:hangingChars="202" w:hanging="424"/>
      </w:pPr>
      <w:bookmarkStart w:id="72" w:name="_Toc140909909"/>
      <w:r w:rsidRPr="00065F4E">
        <w:rPr>
          <w:rFonts w:hint="eastAsia"/>
        </w:rPr>
        <w:t>外观</w:t>
      </w:r>
      <w:bookmarkEnd w:id="72"/>
    </w:p>
    <w:p w14:paraId="3662E98D" w14:textId="77777777" w:rsidR="00B5746A" w:rsidRPr="00065F4E" w:rsidRDefault="0009697F">
      <w:pPr>
        <w:pStyle w:val="affffe"/>
        <w:tabs>
          <w:tab w:val="center" w:pos="4201"/>
          <w:tab w:val="right" w:leader="dot" w:pos="9298"/>
        </w:tabs>
        <w:ind w:firstLine="420"/>
      </w:pPr>
      <w:r w:rsidRPr="00065F4E">
        <w:rPr>
          <w:rFonts w:hint="eastAsia"/>
        </w:rPr>
        <w:t>按5.5.1试验时，线缆组件外观应满足以下要求：</w:t>
      </w:r>
    </w:p>
    <w:p w14:paraId="0BA68817" w14:textId="77777777" w:rsidR="00B5746A" w:rsidRPr="00065F4E" w:rsidRDefault="0009697F">
      <w:pPr>
        <w:pStyle w:val="affffe"/>
        <w:numPr>
          <w:ilvl w:val="0"/>
          <w:numId w:val="8"/>
        </w:numPr>
        <w:tabs>
          <w:tab w:val="center" w:pos="4201"/>
          <w:tab w:val="right" w:leader="dot" w:pos="9298"/>
        </w:tabs>
        <w:ind w:firstLine="420"/>
        <w:rPr>
          <w:rFonts w:hAnsi="宋体" w:cs="宋体"/>
          <w:szCs w:val="21"/>
        </w:rPr>
      </w:pPr>
      <w:r w:rsidRPr="00065F4E">
        <w:rPr>
          <w:rFonts w:hint="eastAsia"/>
        </w:rPr>
        <w:t>线缆组件</w:t>
      </w:r>
      <w:r w:rsidRPr="00065F4E">
        <w:rPr>
          <w:rFonts w:hAnsi="宋体" w:cs="宋体" w:hint="eastAsia"/>
          <w:szCs w:val="21"/>
        </w:rPr>
        <w:t>表面应光滑、外皮均匀，无气孔、裂纹、压痕、凹凸、花斑、污浊等瑕疵；</w:t>
      </w:r>
    </w:p>
    <w:p w14:paraId="0EBF80DF" w14:textId="77777777" w:rsidR="00B5746A" w:rsidRPr="00065F4E" w:rsidRDefault="0009697F">
      <w:pPr>
        <w:pStyle w:val="affffe"/>
        <w:numPr>
          <w:ilvl w:val="0"/>
          <w:numId w:val="8"/>
        </w:numPr>
        <w:tabs>
          <w:tab w:val="center" w:pos="4201"/>
          <w:tab w:val="right" w:leader="dot" w:pos="9298"/>
        </w:tabs>
        <w:ind w:firstLine="420"/>
        <w:rPr>
          <w:rFonts w:hAnsi="宋体" w:cs="宋体"/>
          <w:szCs w:val="21"/>
        </w:rPr>
      </w:pPr>
      <w:r w:rsidRPr="00065F4E">
        <w:rPr>
          <w:rFonts w:hAnsi="宋体" w:cs="宋体" w:hint="eastAsia"/>
          <w:szCs w:val="21"/>
        </w:rPr>
        <w:t>连接器绝缘体应无龟裂、明显掉块、气泡等影响使用的缺陷</w:t>
      </w:r>
      <w:bookmarkStart w:id="73" w:name="_Toc8748474"/>
      <w:bookmarkStart w:id="74" w:name="_Toc9356823"/>
      <w:bookmarkStart w:id="75" w:name="_Toc6054615"/>
      <w:bookmarkStart w:id="76" w:name="_Toc9588782"/>
      <w:bookmarkStart w:id="77" w:name="_Toc9588843"/>
      <w:bookmarkStart w:id="78" w:name="_Toc9356768"/>
      <w:bookmarkStart w:id="79" w:name="_Toc8732160"/>
      <w:bookmarkStart w:id="80" w:name="_Toc7338443"/>
      <w:r w:rsidRPr="00065F4E">
        <w:rPr>
          <w:rFonts w:hAnsi="宋体" w:cs="宋体" w:hint="eastAsia"/>
          <w:szCs w:val="21"/>
        </w:rPr>
        <w:t>；</w:t>
      </w:r>
    </w:p>
    <w:p w14:paraId="63BFAC6C" w14:textId="77777777" w:rsidR="00B5746A" w:rsidRPr="00065F4E" w:rsidRDefault="0009697F">
      <w:pPr>
        <w:pStyle w:val="affffe"/>
        <w:numPr>
          <w:ilvl w:val="0"/>
          <w:numId w:val="8"/>
        </w:numPr>
        <w:tabs>
          <w:tab w:val="center" w:pos="4201"/>
          <w:tab w:val="right" w:leader="dot" w:pos="9298"/>
        </w:tabs>
        <w:ind w:firstLine="420"/>
        <w:rPr>
          <w:rFonts w:hAnsi="宋体" w:cs="宋体"/>
          <w:szCs w:val="21"/>
        </w:rPr>
      </w:pPr>
      <w:r w:rsidRPr="00065F4E">
        <w:rPr>
          <w:rFonts w:hAnsi="宋体" w:cs="宋体" w:hint="eastAsia"/>
          <w:szCs w:val="21"/>
        </w:rPr>
        <w:t>塑封成型后外表面应无波纹、熔接痕、裂纹、缩坑、气泡、毛边、流痕、龟裂和白化等缺陷</w:t>
      </w:r>
      <w:bookmarkEnd w:id="73"/>
      <w:bookmarkEnd w:id="74"/>
      <w:bookmarkEnd w:id="75"/>
      <w:bookmarkEnd w:id="76"/>
      <w:bookmarkEnd w:id="77"/>
      <w:bookmarkEnd w:id="78"/>
      <w:bookmarkEnd w:id="79"/>
      <w:bookmarkEnd w:id="80"/>
      <w:r w:rsidRPr="00065F4E">
        <w:rPr>
          <w:rFonts w:hAnsi="宋体" w:cs="宋体" w:hint="eastAsia"/>
          <w:szCs w:val="21"/>
        </w:rPr>
        <w:t>；</w:t>
      </w:r>
    </w:p>
    <w:p w14:paraId="4B469B07" w14:textId="77777777" w:rsidR="00B5746A" w:rsidRPr="00065F4E" w:rsidRDefault="0009697F">
      <w:pPr>
        <w:pStyle w:val="affffe"/>
        <w:numPr>
          <w:ilvl w:val="0"/>
          <w:numId w:val="8"/>
        </w:numPr>
        <w:tabs>
          <w:tab w:val="center" w:pos="4201"/>
          <w:tab w:val="right" w:leader="dot" w:pos="9298"/>
        </w:tabs>
        <w:ind w:firstLine="420"/>
        <w:rPr>
          <w:rFonts w:hAnsi="宋体" w:cs="宋体"/>
          <w:szCs w:val="21"/>
        </w:rPr>
      </w:pPr>
      <w:r w:rsidRPr="00065F4E">
        <w:rPr>
          <w:rFonts w:hAnsi="宋体" w:cs="宋体" w:hint="eastAsia"/>
          <w:szCs w:val="21"/>
        </w:rPr>
        <w:t>金属件无锈蚀、镀层脱落；</w:t>
      </w:r>
    </w:p>
    <w:p w14:paraId="6EB635AE" w14:textId="77777777" w:rsidR="00B5746A" w:rsidRPr="00065F4E" w:rsidRDefault="0009697F">
      <w:pPr>
        <w:pStyle w:val="affffe"/>
        <w:numPr>
          <w:ilvl w:val="0"/>
          <w:numId w:val="8"/>
        </w:numPr>
        <w:tabs>
          <w:tab w:val="center" w:pos="4201"/>
          <w:tab w:val="right" w:leader="dot" w:pos="9298"/>
        </w:tabs>
        <w:ind w:firstLine="420"/>
        <w:rPr>
          <w:rFonts w:hAnsi="宋体" w:cs="宋体"/>
          <w:szCs w:val="21"/>
        </w:rPr>
      </w:pPr>
      <w:r w:rsidRPr="00065F4E">
        <w:rPr>
          <w:rFonts w:hAnsi="宋体" w:cs="宋体" w:hint="eastAsia"/>
          <w:szCs w:val="21"/>
        </w:rPr>
        <w:t>塑封体与线缆外护套无开胶、剥离等不良。</w:t>
      </w:r>
    </w:p>
    <w:p w14:paraId="5F3641C1" w14:textId="77777777" w:rsidR="00B5746A" w:rsidRPr="00065F4E" w:rsidRDefault="0009697F" w:rsidP="00D5703C">
      <w:pPr>
        <w:pStyle w:val="afffff0"/>
        <w:numPr>
          <w:ilvl w:val="1"/>
          <w:numId w:val="32"/>
        </w:numPr>
        <w:spacing w:before="120" w:after="120"/>
      </w:pPr>
      <w:bookmarkStart w:id="81" w:name="_Toc140909910"/>
      <w:r w:rsidRPr="00065F4E">
        <w:rPr>
          <w:rFonts w:hint="eastAsia"/>
        </w:rPr>
        <w:t>性能</w:t>
      </w:r>
      <w:bookmarkEnd w:id="81"/>
    </w:p>
    <w:p w14:paraId="3F857888" w14:textId="77777777" w:rsidR="00B5746A" w:rsidRPr="00065F4E" w:rsidRDefault="0009697F" w:rsidP="00977E32">
      <w:pPr>
        <w:pStyle w:val="afffff1"/>
        <w:numPr>
          <w:ilvl w:val="2"/>
          <w:numId w:val="32"/>
        </w:numPr>
        <w:spacing w:before="120" w:after="120"/>
        <w:ind w:left="424" w:hangingChars="202" w:hanging="424"/>
      </w:pPr>
      <w:bookmarkStart w:id="82" w:name="_Toc140909911"/>
      <w:r w:rsidRPr="00065F4E">
        <w:rPr>
          <w:rFonts w:hint="eastAsia"/>
        </w:rPr>
        <w:t>气候类别</w:t>
      </w:r>
      <w:bookmarkEnd w:id="82"/>
    </w:p>
    <w:p w14:paraId="7E6DD710" w14:textId="77777777" w:rsidR="002949E6" w:rsidRPr="00065F4E" w:rsidRDefault="002949E6" w:rsidP="002949E6">
      <w:pPr>
        <w:pStyle w:val="affffe"/>
        <w:tabs>
          <w:tab w:val="center" w:pos="4201"/>
          <w:tab w:val="right" w:leader="dot" w:pos="9298"/>
        </w:tabs>
        <w:ind w:firstLine="420"/>
        <w:rPr>
          <w:rFonts w:hAnsi="宋体"/>
          <w:szCs w:val="21"/>
        </w:rPr>
      </w:pPr>
      <w:r w:rsidRPr="00065F4E">
        <w:rPr>
          <w:rFonts w:hAnsi="宋体" w:hint="eastAsia"/>
          <w:szCs w:val="21"/>
        </w:rPr>
        <w:t>按GB/</w:t>
      </w:r>
      <w:r w:rsidRPr="00065F4E">
        <w:rPr>
          <w:rFonts w:hAnsi="宋体" w:cs="宋体" w:hint="eastAsia"/>
          <w:szCs w:val="21"/>
        </w:rPr>
        <w:t>T 2421-2020附录A和表3</w:t>
      </w:r>
      <w:r w:rsidRPr="00065F4E">
        <w:rPr>
          <w:rFonts w:hAnsi="宋体" w:hint="eastAsia"/>
          <w:szCs w:val="21"/>
        </w:rPr>
        <w:t>。</w:t>
      </w:r>
    </w:p>
    <w:p w14:paraId="56E082F6" w14:textId="77777777" w:rsidR="00B5746A" w:rsidRPr="00065F4E" w:rsidRDefault="0009697F" w:rsidP="00B83D1B">
      <w:pPr>
        <w:pStyle w:val="afffffff5"/>
        <w:numPr>
          <w:ilvl w:val="1"/>
          <w:numId w:val="35"/>
        </w:numPr>
        <w:tabs>
          <w:tab w:val="clear" w:pos="360"/>
          <w:tab w:val="left" w:pos="142"/>
        </w:tabs>
        <w:spacing w:before="120" w:after="120"/>
        <w:ind w:left="0" w:hanging="1"/>
        <w:rPr>
          <w:rFonts w:hAnsi="黑体" w:cs="黑体"/>
        </w:rPr>
      </w:pPr>
      <w:r w:rsidRPr="00065F4E">
        <w:rPr>
          <w:rFonts w:hAnsi="黑体" w:cs="黑体" w:hint="eastAsia"/>
        </w:rPr>
        <w:lastRenderedPageBreak/>
        <w:t>气候类别</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392"/>
        <w:gridCol w:w="2393"/>
        <w:gridCol w:w="2392"/>
        <w:gridCol w:w="2393"/>
      </w:tblGrid>
      <w:tr w:rsidR="00B83D1B" w:rsidRPr="00065F4E" w14:paraId="18FA4B9C" w14:textId="77777777" w:rsidTr="00065F4E">
        <w:trPr>
          <w:cantSplit/>
          <w:trHeight w:val="397"/>
        </w:trPr>
        <w:tc>
          <w:tcPr>
            <w:tcW w:w="2392" w:type="dxa"/>
            <w:tcBorders>
              <w:top w:val="single" w:sz="12" w:space="0" w:color="auto"/>
              <w:bottom w:val="single" w:sz="12" w:space="0" w:color="auto"/>
            </w:tcBorders>
            <w:vAlign w:val="center"/>
          </w:tcPr>
          <w:p w14:paraId="7E0D04D5" w14:textId="77777777" w:rsidR="00B83D1B" w:rsidRPr="00065F4E" w:rsidRDefault="00B83D1B" w:rsidP="00065F4E">
            <w:pPr>
              <w:autoSpaceDE w:val="0"/>
              <w:autoSpaceDN w:val="0"/>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气候类别</w:t>
            </w:r>
          </w:p>
        </w:tc>
        <w:tc>
          <w:tcPr>
            <w:tcW w:w="2393" w:type="dxa"/>
            <w:tcBorders>
              <w:top w:val="single" w:sz="12" w:space="0" w:color="auto"/>
              <w:bottom w:val="single" w:sz="12" w:space="0" w:color="auto"/>
            </w:tcBorders>
            <w:vAlign w:val="center"/>
          </w:tcPr>
          <w:p w14:paraId="547F6E0B" w14:textId="77777777" w:rsidR="00B83D1B" w:rsidRPr="00065F4E" w:rsidRDefault="00B83D1B" w:rsidP="00065F4E">
            <w:pPr>
              <w:autoSpaceDE w:val="0"/>
              <w:autoSpaceDN w:val="0"/>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低温</w:t>
            </w:r>
          </w:p>
          <w:p w14:paraId="37AD6FD7" w14:textId="77777777" w:rsidR="00B83D1B" w:rsidRPr="00065F4E" w:rsidRDefault="00B83D1B" w:rsidP="00065F4E">
            <w:pPr>
              <w:autoSpaceDE w:val="0"/>
              <w:autoSpaceDN w:val="0"/>
              <w:adjustRightInd w:val="0"/>
              <w:snapToGrid w:val="0"/>
              <w:spacing w:line="360" w:lineRule="exact"/>
              <w:jc w:val="center"/>
              <w:rPr>
                <w:rStyle w:val="longtext"/>
                <w:rFonts w:ascii="宋体" w:hAnsi="宋体"/>
                <w:sz w:val="18"/>
                <w:szCs w:val="18"/>
              </w:rPr>
            </w:pPr>
            <w:r w:rsidRPr="00065F4E">
              <w:rPr>
                <w:rStyle w:val="longtext"/>
                <w:rFonts w:ascii="宋体" w:hAnsi="宋体" w:cs="宋体" w:hint="eastAsia"/>
                <w:sz w:val="18"/>
                <w:szCs w:val="18"/>
              </w:rPr>
              <w:t>℃</w:t>
            </w:r>
          </w:p>
        </w:tc>
        <w:tc>
          <w:tcPr>
            <w:tcW w:w="2392" w:type="dxa"/>
            <w:tcBorders>
              <w:top w:val="single" w:sz="12" w:space="0" w:color="auto"/>
              <w:bottom w:val="single" w:sz="12" w:space="0" w:color="auto"/>
            </w:tcBorders>
            <w:vAlign w:val="center"/>
          </w:tcPr>
          <w:p w14:paraId="13A86EC3" w14:textId="77777777" w:rsidR="00B83D1B" w:rsidRPr="00065F4E" w:rsidRDefault="00B83D1B" w:rsidP="00065F4E">
            <w:pPr>
              <w:autoSpaceDE w:val="0"/>
              <w:autoSpaceDN w:val="0"/>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高温</w:t>
            </w:r>
          </w:p>
          <w:p w14:paraId="3FADF8A5" w14:textId="77777777" w:rsidR="00B83D1B" w:rsidRPr="00065F4E" w:rsidRDefault="00B83D1B" w:rsidP="00065F4E">
            <w:pPr>
              <w:autoSpaceDE w:val="0"/>
              <w:autoSpaceDN w:val="0"/>
              <w:adjustRightInd w:val="0"/>
              <w:snapToGrid w:val="0"/>
              <w:spacing w:line="360" w:lineRule="exact"/>
              <w:jc w:val="center"/>
              <w:rPr>
                <w:rStyle w:val="longtext"/>
                <w:rFonts w:ascii="宋体" w:hAnsi="宋体"/>
                <w:sz w:val="18"/>
                <w:szCs w:val="18"/>
              </w:rPr>
            </w:pPr>
            <w:r w:rsidRPr="00065F4E">
              <w:rPr>
                <w:rStyle w:val="longtext"/>
                <w:rFonts w:ascii="宋体" w:hAnsi="宋体" w:cs="宋体" w:hint="eastAsia"/>
                <w:sz w:val="18"/>
                <w:szCs w:val="18"/>
              </w:rPr>
              <w:t>℃</w:t>
            </w:r>
          </w:p>
        </w:tc>
        <w:tc>
          <w:tcPr>
            <w:tcW w:w="2393" w:type="dxa"/>
            <w:tcBorders>
              <w:top w:val="single" w:sz="12" w:space="0" w:color="auto"/>
              <w:bottom w:val="single" w:sz="12" w:space="0" w:color="auto"/>
            </w:tcBorders>
            <w:vAlign w:val="center"/>
          </w:tcPr>
          <w:p w14:paraId="1028A890" w14:textId="77777777" w:rsidR="00B83D1B" w:rsidRPr="00065F4E" w:rsidRDefault="00B83D1B" w:rsidP="00065F4E">
            <w:pPr>
              <w:autoSpaceDE w:val="0"/>
              <w:autoSpaceDN w:val="0"/>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稳态湿热</w:t>
            </w:r>
          </w:p>
          <w:p w14:paraId="02D74EE5" w14:textId="77777777" w:rsidR="00B83D1B" w:rsidRPr="00065F4E" w:rsidRDefault="00B83D1B" w:rsidP="00065F4E">
            <w:pPr>
              <w:autoSpaceDE w:val="0"/>
              <w:autoSpaceDN w:val="0"/>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d</w:t>
            </w:r>
          </w:p>
        </w:tc>
      </w:tr>
      <w:tr w:rsidR="00B83D1B" w:rsidRPr="00065F4E" w14:paraId="7F2B1F5D" w14:textId="77777777" w:rsidTr="00065F4E">
        <w:trPr>
          <w:cantSplit/>
          <w:trHeight w:val="397"/>
        </w:trPr>
        <w:tc>
          <w:tcPr>
            <w:tcW w:w="2392" w:type="dxa"/>
            <w:tcBorders>
              <w:top w:val="single" w:sz="12" w:space="0" w:color="auto"/>
            </w:tcBorders>
            <w:vAlign w:val="center"/>
          </w:tcPr>
          <w:p w14:paraId="55335DCA" w14:textId="77777777" w:rsidR="00B83D1B" w:rsidRPr="00065F4E" w:rsidRDefault="00B83D1B" w:rsidP="00B83D1B">
            <w:pPr>
              <w:autoSpaceDE w:val="0"/>
              <w:autoSpaceDN w:val="0"/>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20</w:t>
            </w:r>
            <w:r w:rsidRPr="00065F4E">
              <w:rPr>
                <w:rStyle w:val="longtext"/>
                <w:rFonts w:ascii="宋体" w:hAnsi="宋体"/>
                <w:sz w:val="18"/>
                <w:szCs w:val="18"/>
              </w:rPr>
              <w:t>/</w:t>
            </w:r>
            <w:r w:rsidRPr="00065F4E">
              <w:rPr>
                <w:rStyle w:val="longtext"/>
                <w:rFonts w:ascii="宋体" w:hAnsi="宋体" w:hint="eastAsia"/>
                <w:sz w:val="18"/>
                <w:szCs w:val="18"/>
              </w:rPr>
              <w:t>080</w:t>
            </w:r>
            <w:r w:rsidRPr="00065F4E">
              <w:rPr>
                <w:rStyle w:val="longtext"/>
                <w:rFonts w:ascii="宋体" w:hAnsi="宋体"/>
                <w:sz w:val="18"/>
                <w:szCs w:val="18"/>
              </w:rPr>
              <w:t>/</w:t>
            </w:r>
            <w:r w:rsidRPr="00065F4E">
              <w:rPr>
                <w:rStyle w:val="longtext"/>
                <w:rFonts w:ascii="宋体" w:hAnsi="宋体" w:hint="eastAsia"/>
                <w:sz w:val="18"/>
                <w:szCs w:val="18"/>
              </w:rPr>
              <w:t>00</w:t>
            </w:r>
          </w:p>
        </w:tc>
        <w:tc>
          <w:tcPr>
            <w:tcW w:w="2393" w:type="dxa"/>
            <w:tcBorders>
              <w:top w:val="single" w:sz="12" w:space="0" w:color="auto"/>
            </w:tcBorders>
            <w:vAlign w:val="center"/>
          </w:tcPr>
          <w:p w14:paraId="2EA1EF1E" w14:textId="77777777" w:rsidR="00B83D1B" w:rsidRPr="00065F4E" w:rsidRDefault="00B83D1B" w:rsidP="00B83D1B">
            <w:pPr>
              <w:autoSpaceDE w:val="0"/>
              <w:autoSpaceDN w:val="0"/>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-2</w:t>
            </w:r>
            <w:r w:rsidRPr="00065F4E">
              <w:rPr>
                <w:rStyle w:val="longtext"/>
                <w:rFonts w:ascii="宋体" w:hAnsi="宋体"/>
                <w:sz w:val="18"/>
                <w:szCs w:val="18"/>
              </w:rPr>
              <w:t>0</w:t>
            </w:r>
          </w:p>
        </w:tc>
        <w:tc>
          <w:tcPr>
            <w:tcW w:w="2392" w:type="dxa"/>
            <w:tcBorders>
              <w:top w:val="single" w:sz="12" w:space="0" w:color="auto"/>
            </w:tcBorders>
            <w:vAlign w:val="center"/>
          </w:tcPr>
          <w:p w14:paraId="155F187C" w14:textId="77777777" w:rsidR="00B83D1B" w:rsidRPr="00065F4E" w:rsidRDefault="00B83D1B" w:rsidP="00B83D1B">
            <w:pPr>
              <w:autoSpaceDE w:val="0"/>
              <w:autoSpaceDN w:val="0"/>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80</w:t>
            </w:r>
          </w:p>
        </w:tc>
        <w:tc>
          <w:tcPr>
            <w:tcW w:w="2393" w:type="dxa"/>
            <w:tcBorders>
              <w:top w:val="single" w:sz="12" w:space="0" w:color="auto"/>
            </w:tcBorders>
            <w:vAlign w:val="center"/>
          </w:tcPr>
          <w:p w14:paraId="7C3B0491" w14:textId="77777777" w:rsidR="00B83D1B" w:rsidRPr="00065F4E" w:rsidRDefault="00B83D1B" w:rsidP="00065F4E">
            <w:pPr>
              <w:autoSpaceDE w:val="0"/>
              <w:autoSpaceDN w:val="0"/>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0</w:t>
            </w:r>
          </w:p>
        </w:tc>
      </w:tr>
    </w:tbl>
    <w:p w14:paraId="345F3A2E" w14:textId="77777777" w:rsidR="00B5746A" w:rsidRPr="00065F4E" w:rsidRDefault="0009697F" w:rsidP="00977E32">
      <w:pPr>
        <w:pStyle w:val="afffff1"/>
        <w:numPr>
          <w:ilvl w:val="2"/>
          <w:numId w:val="32"/>
        </w:numPr>
        <w:spacing w:before="120" w:after="120"/>
        <w:ind w:left="424" w:hangingChars="202" w:hanging="424"/>
      </w:pPr>
      <w:bookmarkStart w:id="83" w:name="_Toc140909912"/>
      <w:r w:rsidRPr="00065F4E">
        <w:rPr>
          <w:rFonts w:hint="eastAsia"/>
        </w:rPr>
        <w:t>额定工作电流</w:t>
      </w:r>
      <w:bookmarkEnd w:id="83"/>
    </w:p>
    <w:p w14:paraId="4447D93E" w14:textId="77777777" w:rsidR="00B5746A" w:rsidRPr="00065F4E" w:rsidRDefault="0009697F">
      <w:pPr>
        <w:pStyle w:val="affffe"/>
        <w:tabs>
          <w:tab w:val="center" w:pos="4201"/>
          <w:tab w:val="right" w:leader="dot" w:pos="9298"/>
        </w:tabs>
        <w:ind w:firstLine="420"/>
      </w:pPr>
      <w:r w:rsidRPr="00065F4E">
        <w:rPr>
          <w:rFonts w:hAnsi="宋体" w:cs="宋体" w:hint="eastAsia"/>
          <w:szCs w:val="21"/>
        </w:rPr>
        <w:t>额定电流应符</w:t>
      </w:r>
      <w:r w:rsidRPr="00065F4E">
        <w:rPr>
          <w:rFonts w:hint="eastAsia"/>
        </w:rPr>
        <w:t>合</w:t>
      </w:r>
      <w:r w:rsidR="00D94851" w:rsidRPr="00065F4E">
        <w:rPr>
          <w:rFonts w:hint="eastAsia"/>
        </w:rPr>
        <w:t>表4</w:t>
      </w:r>
      <w:r w:rsidRPr="00065F4E">
        <w:rPr>
          <w:rFonts w:hint="eastAsia"/>
        </w:rPr>
        <w:t>的规</w:t>
      </w:r>
      <w:r w:rsidRPr="00065F4E">
        <w:rPr>
          <w:rFonts w:hAnsi="宋体" w:cs="宋体" w:hint="eastAsia"/>
          <w:szCs w:val="21"/>
        </w:rPr>
        <w:t>定。</w:t>
      </w:r>
    </w:p>
    <w:p w14:paraId="1365F3E5" w14:textId="77777777" w:rsidR="00B5746A" w:rsidRPr="00065F4E" w:rsidRDefault="0009697F" w:rsidP="00280CFA">
      <w:pPr>
        <w:pStyle w:val="afffffff5"/>
        <w:numPr>
          <w:ilvl w:val="1"/>
          <w:numId w:val="35"/>
        </w:numPr>
        <w:tabs>
          <w:tab w:val="clear" w:pos="360"/>
          <w:tab w:val="left" w:pos="142"/>
        </w:tabs>
        <w:spacing w:before="120" w:after="120"/>
        <w:ind w:left="0" w:hanging="1"/>
      </w:pPr>
      <w:r w:rsidRPr="00065F4E">
        <w:rPr>
          <w:rFonts w:hint="eastAsia"/>
        </w:rPr>
        <w:t>额定电流</w:t>
      </w:r>
    </w:p>
    <w:tbl>
      <w:tblPr>
        <w:tblW w:w="50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2"/>
        <w:gridCol w:w="2823"/>
        <w:gridCol w:w="2824"/>
        <w:gridCol w:w="2824"/>
      </w:tblGrid>
      <w:tr w:rsidR="0027702C" w:rsidRPr="00065F4E" w14:paraId="154905A7" w14:textId="77777777" w:rsidTr="00120FFB">
        <w:trPr>
          <w:jc w:val="center"/>
        </w:trPr>
        <w:tc>
          <w:tcPr>
            <w:tcW w:w="1102" w:type="dxa"/>
            <w:tcBorders>
              <w:top w:val="single" w:sz="12" w:space="0" w:color="auto"/>
              <w:left w:val="single" w:sz="12" w:space="0" w:color="auto"/>
              <w:bottom w:val="single" w:sz="12" w:space="0" w:color="auto"/>
              <w:right w:val="single" w:sz="4" w:space="0" w:color="auto"/>
            </w:tcBorders>
            <w:vAlign w:val="center"/>
          </w:tcPr>
          <w:p w14:paraId="494A5FE6" w14:textId="77777777" w:rsidR="0027702C" w:rsidRPr="00065F4E" w:rsidRDefault="0027702C" w:rsidP="0027702C">
            <w:pPr>
              <w:autoSpaceDE w:val="0"/>
              <w:autoSpaceDN w:val="0"/>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序号</w:t>
            </w:r>
          </w:p>
        </w:tc>
        <w:tc>
          <w:tcPr>
            <w:tcW w:w="2823" w:type="dxa"/>
            <w:tcBorders>
              <w:top w:val="single" w:sz="12" w:space="0" w:color="auto"/>
              <w:left w:val="single" w:sz="4" w:space="0" w:color="auto"/>
              <w:bottom w:val="single" w:sz="12" w:space="0" w:color="auto"/>
              <w:right w:val="single" w:sz="4" w:space="0" w:color="auto"/>
            </w:tcBorders>
            <w:vAlign w:val="center"/>
          </w:tcPr>
          <w:p w14:paraId="454DCDE0" w14:textId="77777777" w:rsidR="0027702C" w:rsidRPr="00065F4E" w:rsidRDefault="0027702C" w:rsidP="0027702C">
            <w:pPr>
              <w:autoSpaceDE w:val="0"/>
              <w:autoSpaceDN w:val="0"/>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接触件类型</w:t>
            </w:r>
          </w:p>
        </w:tc>
        <w:tc>
          <w:tcPr>
            <w:tcW w:w="2824" w:type="dxa"/>
            <w:tcBorders>
              <w:top w:val="single" w:sz="12" w:space="0" w:color="auto"/>
              <w:left w:val="single" w:sz="4" w:space="0" w:color="auto"/>
              <w:bottom w:val="single" w:sz="12" w:space="0" w:color="auto"/>
              <w:right w:val="single" w:sz="4" w:space="0" w:color="auto"/>
            </w:tcBorders>
            <w:vAlign w:val="center"/>
          </w:tcPr>
          <w:p w14:paraId="54DFE39D" w14:textId="77777777" w:rsidR="0027702C" w:rsidRPr="00065F4E" w:rsidRDefault="0027702C" w:rsidP="0027702C">
            <w:pPr>
              <w:autoSpaceDE w:val="0"/>
              <w:autoSpaceDN w:val="0"/>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接触件规格</w:t>
            </w:r>
          </w:p>
          <w:p w14:paraId="2C2BE4B0" w14:textId="77777777" w:rsidR="0027702C" w:rsidRPr="00065F4E" w:rsidRDefault="0027702C" w:rsidP="0027702C">
            <w:pPr>
              <w:autoSpaceDE w:val="0"/>
              <w:autoSpaceDN w:val="0"/>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mm</w:t>
            </w:r>
          </w:p>
        </w:tc>
        <w:tc>
          <w:tcPr>
            <w:tcW w:w="2824" w:type="dxa"/>
            <w:tcBorders>
              <w:top w:val="single" w:sz="12" w:space="0" w:color="auto"/>
              <w:left w:val="single" w:sz="4" w:space="0" w:color="auto"/>
              <w:bottom w:val="single" w:sz="12" w:space="0" w:color="auto"/>
              <w:right w:val="single" w:sz="12" w:space="0" w:color="auto"/>
            </w:tcBorders>
            <w:vAlign w:val="center"/>
          </w:tcPr>
          <w:p w14:paraId="2AF107EF" w14:textId="77777777" w:rsidR="0027702C" w:rsidRPr="00065F4E" w:rsidRDefault="0027702C" w:rsidP="0027702C">
            <w:pPr>
              <w:autoSpaceDE w:val="0"/>
              <w:autoSpaceDN w:val="0"/>
              <w:adjustRightInd w:val="0"/>
              <w:snapToGrid w:val="0"/>
              <w:spacing w:line="360" w:lineRule="exact"/>
              <w:jc w:val="center"/>
              <w:rPr>
                <w:rFonts w:ascii="宋体" w:hAnsi="宋体"/>
                <w:kern w:val="0"/>
                <w:sz w:val="18"/>
                <w:szCs w:val="18"/>
              </w:rPr>
            </w:pPr>
            <w:r w:rsidRPr="00065F4E">
              <w:rPr>
                <w:rFonts w:ascii="宋体" w:hAnsi="宋体" w:hint="eastAsia"/>
                <w:kern w:val="0"/>
                <w:sz w:val="18"/>
                <w:szCs w:val="18"/>
              </w:rPr>
              <w:t>额定电流</w:t>
            </w:r>
          </w:p>
          <w:p w14:paraId="7BCA270D" w14:textId="77777777" w:rsidR="0027702C" w:rsidRPr="00065F4E" w:rsidRDefault="0027702C" w:rsidP="0027702C">
            <w:pPr>
              <w:autoSpaceDE w:val="0"/>
              <w:autoSpaceDN w:val="0"/>
              <w:adjustRightInd w:val="0"/>
              <w:snapToGrid w:val="0"/>
              <w:spacing w:line="360" w:lineRule="exact"/>
              <w:jc w:val="center"/>
              <w:rPr>
                <w:rStyle w:val="longtext"/>
                <w:rFonts w:ascii="宋体" w:hAnsi="宋体"/>
                <w:sz w:val="18"/>
                <w:szCs w:val="18"/>
              </w:rPr>
            </w:pPr>
            <w:r w:rsidRPr="00065F4E">
              <w:rPr>
                <w:rFonts w:ascii="宋体" w:hAnsi="宋体" w:hint="eastAsia"/>
                <w:kern w:val="0"/>
                <w:sz w:val="18"/>
                <w:szCs w:val="18"/>
              </w:rPr>
              <w:t>A</w:t>
            </w:r>
          </w:p>
        </w:tc>
      </w:tr>
      <w:tr w:rsidR="0027702C" w:rsidRPr="00065F4E" w14:paraId="2D53BEF8" w14:textId="77777777" w:rsidTr="00120FFB">
        <w:trPr>
          <w:jc w:val="center"/>
        </w:trPr>
        <w:tc>
          <w:tcPr>
            <w:tcW w:w="1102" w:type="dxa"/>
            <w:tcBorders>
              <w:top w:val="single" w:sz="12" w:space="0" w:color="auto"/>
              <w:left w:val="single" w:sz="12" w:space="0" w:color="auto"/>
              <w:bottom w:val="single" w:sz="4" w:space="0" w:color="auto"/>
              <w:right w:val="single" w:sz="4" w:space="0" w:color="auto"/>
            </w:tcBorders>
            <w:vAlign w:val="center"/>
          </w:tcPr>
          <w:p w14:paraId="2D6A88BF" w14:textId="77777777" w:rsidR="0027702C" w:rsidRPr="00065F4E" w:rsidRDefault="0027702C" w:rsidP="0027702C">
            <w:pPr>
              <w:autoSpaceDE w:val="0"/>
              <w:autoSpaceDN w:val="0"/>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1</w:t>
            </w:r>
          </w:p>
        </w:tc>
        <w:tc>
          <w:tcPr>
            <w:tcW w:w="2823" w:type="dxa"/>
            <w:tcBorders>
              <w:top w:val="single" w:sz="12" w:space="0" w:color="auto"/>
              <w:left w:val="single" w:sz="4" w:space="0" w:color="auto"/>
              <w:right w:val="single" w:sz="4" w:space="0" w:color="auto"/>
            </w:tcBorders>
            <w:vAlign w:val="center"/>
          </w:tcPr>
          <w:p w14:paraId="6B0CE040" w14:textId="77777777" w:rsidR="0027702C" w:rsidRPr="00065F4E" w:rsidRDefault="0027702C" w:rsidP="0027702C">
            <w:pPr>
              <w:autoSpaceDE w:val="0"/>
              <w:autoSpaceDN w:val="0"/>
              <w:adjustRightInd w:val="0"/>
              <w:snapToGrid w:val="0"/>
              <w:spacing w:line="360" w:lineRule="exact"/>
              <w:jc w:val="center"/>
              <w:rPr>
                <w:rStyle w:val="longtext"/>
                <w:rFonts w:ascii="宋体" w:hAnsi="宋体"/>
                <w:sz w:val="18"/>
                <w:szCs w:val="18"/>
              </w:rPr>
            </w:pPr>
            <w:r w:rsidRPr="00065F4E">
              <w:rPr>
                <w:rFonts w:hint="eastAsia"/>
                <w:sz w:val="18"/>
                <w:szCs w:val="18"/>
              </w:rPr>
              <w:t>信号接触件</w:t>
            </w:r>
          </w:p>
        </w:tc>
        <w:tc>
          <w:tcPr>
            <w:tcW w:w="2824" w:type="dxa"/>
            <w:tcBorders>
              <w:top w:val="single" w:sz="12" w:space="0" w:color="auto"/>
              <w:left w:val="single" w:sz="4" w:space="0" w:color="auto"/>
              <w:right w:val="single" w:sz="4" w:space="0" w:color="auto"/>
            </w:tcBorders>
            <w:vAlign w:val="center"/>
          </w:tcPr>
          <w:p w14:paraId="6803E16C" w14:textId="77777777" w:rsidR="0027702C" w:rsidRPr="00065F4E" w:rsidRDefault="0027702C" w:rsidP="0027702C">
            <w:pPr>
              <w:autoSpaceDE w:val="0"/>
              <w:autoSpaceDN w:val="0"/>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0.4×0.4</w:t>
            </w:r>
          </w:p>
        </w:tc>
        <w:tc>
          <w:tcPr>
            <w:tcW w:w="2824" w:type="dxa"/>
            <w:tcBorders>
              <w:top w:val="single" w:sz="12" w:space="0" w:color="auto"/>
              <w:left w:val="single" w:sz="4" w:space="0" w:color="auto"/>
              <w:right w:val="single" w:sz="12" w:space="0" w:color="auto"/>
            </w:tcBorders>
            <w:vAlign w:val="center"/>
          </w:tcPr>
          <w:p w14:paraId="77EBD4E8" w14:textId="77777777" w:rsidR="0027702C" w:rsidRPr="00065F4E" w:rsidRDefault="0027702C" w:rsidP="0027702C">
            <w:pPr>
              <w:autoSpaceDE w:val="0"/>
              <w:autoSpaceDN w:val="0"/>
              <w:adjustRightInd w:val="0"/>
              <w:snapToGrid w:val="0"/>
              <w:spacing w:line="360" w:lineRule="exact"/>
              <w:jc w:val="center"/>
              <w:rPr>
                <w:rStyle w:val="longtext"/>
                <w:rFonts w:ascii="宋体" w:hAnsi="宋体"/>
                <w:sz w:val="18"/>
                <w:szCs w:val="18"/>
              </w:rPr>
            </w:pPr>
            <w:r w:rsidRPr="00065F4E">
              <w:rPr>
                <w:rFonts w:ascii="宋体" w:hAnsi="宋体"/>
                <w:kern w:val="0"/>
                <w:sz w:val="18"/>
                <w:szCs w:val="18"/>
              </w:rPr>
              <w:t>2</w:t>
            </w:r>
          </w:p>
        </w:tc>
      </w:tr>
      <w:tr w:rsidR="0027702C" w:rsidRPr="00065F4E" w14:paraId="326DAAD5" w14:textId="77777777" w:rsidTr="00120FFB">
        <w:trPr>
          <w:jc w:val="center"/>
        </w:trPr>
        <w:tc>
          <w:tcPr>
            <w:tcW w:w="1102" w:type="dxa"/>
            <w:tcBorders>
              <w:top w:val="single" w:sz="4" w:space="0" w:color="auto"/>
              <w:left w:val="single" w:sz="12" w:space="0" w:color="auto"/>
              <w:bottom w:val="single" w:sz="4" w:space="0" w:color="auto"/>
              <w:right w:val="single" w:sz="4" w:space="0" w:color="auto"/>
            </w:tcBorders>
            <w:vAlign w:val="center"/>
          </w:tcPr>
          <w:p w14:paraId="00D1FF26" w14:textId="77777777" w:rsidR="0027702C" w:rsidRPr="00065F4E" w:rsidRDefault="0027702C" w:rsidP="0027702C">
            <w:pPr>
              <w:autoSpaceDE w:val="0"/>
              <w:autoSpaceDN w:val="0"/>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2</w:t>
            </w:r>
          </w:p>
        </w:tc>
        <w:tc>
          <w:tcPr>
            <w:tcW w:w="2823" w:type="dxa"/>
            <w:tcBorders>
              <w:left w:val="single" w:sz="4" w:space="0" w:color="auto"/>
              <w:bottom w:val="single" w:sz="4" w:space="0" w:color="auto"/>
              <w:right w:val="single" w:sz="4" w:space="0" w:color="auto"/>
            </w:tcBorders>
            <w:vAlign w:val="center"/>
          </w:tcPr>
          <w:p w14:paraId="1335FA1F" w14:textId="77777777" w:rsidR="0027702C" w:rsidRPr="00065F4E" w:rsidRDefault="0027702C" w:rsidP="0027702C">
            <w:pPr>
              <w:autoSpaceDE w:val="0"/>
              <w:autoSpaceDN w:val="0"/>
              <w:adjustRightInd w:val="0"/>
              <w:snapToGrid w:val="0"/>
              <w:spacing w:line="360" w:lineRule="exact"/>
              <w:jc w:val="center"/>
              <w:rPr>
                <w:rStyle w:val="longtext"/>
                <w:rFonts w:ascii="宋体" w:hAnsi="宋体"/>
                <w:i/>
                <w:sz w:val="18"/>
                <w:szCs w:val="18"/>
              </w:rPr>
            </w:pPr>
            <w:r w:rsidRPr="00065F4E">
              <w:rPr>
                <w:rFonts w:hint="eastAsia"/>
                <w:sz w:val="18"/>
                <w:szCs w:val="18"/>
              </w:rPr>
              <w:t>信号接触件</w:t>
            </w:r>
          </w:p>
        </w:tc>
        <w:tc>
          <w:tcPr>
            <w:tcW w:w="2824" w:type="dxa"/>
            <w:tcBorders>
              <w:left w:val="single" w:sz="4" w:space="0" w:color="auto"/>
              <w:bottom w:val="single" w:sz="4" w:space="0" w:color="auto"/>
              <w:right w:val="single" w:sz="4" w:space="0" w:color="auto"/>
            </w:tcBorders>
            <w:vAlign w:val="center"/>
          </w:tcPr>
          <w:p w14:paraId="18C93C46" w14:textId="77777777" w:rsidR="0027702C" w:rsidRPr="00065F4E" w:rsidRDefault="0027702C" w:rsidP="0027702C">
            <w:pPr>
              <w:autoSpaceDE w:val="0"/>
              <w:autoSpaceDN w:val="0"/>
              <w:adjustRightInd w:val="0"/>
              <w:snapToGrid w:val="0"/>
              <w:spacing w:line="360" w:lineRule="exact"/>
              <w:jc w:val="center"/>
              <w:rPr>
                <w:rStyle w:val="longtext"/>
                <w:rFonts w:ascii="宋体" w:hAnsi="宋体"/>
                <w:sz w:val="18"/>
                <w:szCs w:val="18"/>
              </w:rPr>
            </w:pPr>
            <w:r w:rsidRPr="00065F4E">
              <w:rPr>
                <w:rStyle w:val="longtext"/>
                <w:rFonts w:ascii="宋体" w:hAnsi="宋体" w:hint="eastAsia"/>
                <w:i/>
                <w:sz w:val="18"/>
                <w:szCs w:val="18"/>
              </w:rPr>
              <w:t>Φ</w:t>
            </w:r>
            <w:r w:rsidRPr="00065F4E">
              <w:rPr>
                <w:rStyle w:val="longtext"/>
                <w:rFonts w:ascii="宋体" w:hAnsi="宋体" w:hint="eastAsia"/>
                <w:sz w:val="18"/>
                <w:szCs w:val="18"/>
              </w:rPr>
              <w:t>1.0</w:t>
            </w:r>
          </w:p>
        </w:tc>
        <w:tc>
          <w:tcPr>
            <w:tcW w:w="2824" w:type="dxa"/>
            <w:tcBorders>
              <w:left w:val="single" w:sz="4" w:space="0" w:color="auto"/>
              <w:bottom w:val="single" w:sz="4" w:space="0" w:color="auto"/>
              <w:right w:val="single" w:sz="12" w:space="0" w:color="auto"/>
            </w:tcBorders>
            <w:vAlign w:val="center"/>
          </w:tcPr>
          <w:p w14:paraId="7B1A1391" w14:textId="77777777" w:rsidR="0027702C" w:rsidRPr="00065F4E" w:rsidRDefault="0027702C" w:rsidP="0027702C">
            <w:pPr>
              <w:autoSpaceDE w:val="0"/>
              <w:autoSpaceDN w:val="0"/>
              <w:adjustRightInd w:val="0"/>
              <w:snapToGrid w:val="0"/>
              <w:spacing w:line="360" w:lineRule="exact"/>
              <w:jc w:val="center"/>
              <w:rPr>
                <w:rStyle w:val="longtext"/>
                <w:rFonts w:ascii="宋体" w:hAnsi="宋体"/>
                <w:sz w:val="18"/>
                <w:szCs w:val="18"/>
              </w:rPr>
            </w:pPr>
            <w:r w:rsidRPr="00065F4E">
              <w:rPr>
                <w:rFonts w:ascii="宋体" w:hAnsi="宋体"/>
                <w:kern w:val="0"/>
                <w:sz w:val="18"/>
                <w:szCs w:val="18"/>
              </w:rPr>
              <w:t>2</w:t>
            </w:r>
          </w:p>
        </w:tc>
      </w:tr>
      <w:tr w:rsidR="0027702C" w:rsidRPr="00065F4E" w14:paraId="0D578CAF" w14:textId="77777777" w:rsidTr="00120FFB">
        <w:trPr>
          <w:jc w:val="center"/>
        </w:trPr>
        <w:tc>
          <w:tcPr>
            <w:tcW w:w="1102" w:type="dxa"/>
            <w:tcBorders>
              <w:top w:val="single" w:sz="4" w:space="0" w:color="auto"/>
              <w:left w:val="single" w:sz="12" w:space="0" w:color="auto"/>
              <w:bottom w:val="single" w:sz="12" w:space="0" w:color="auto"/>
              <w:right w:val="single" w:sz="4" w:space="0" w:color="auto"/>
            </w:tcBorders>
            <w:vAlign w:val="center"/>
          </w:tcPr>
          <w:p w14:paraId="343F8712" w14:textId="77777777" w:rsidR="0027702C" w:rsidRPr="00065F4E" w:rsidRDefault="0027702C" w:rsidP="0027702C">
            <w:pPr>
              <w:autoSpaceDE w:val="0"/>
              <w:autoSpaceDN w:val="0"/>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3</w:t>
            </w:r>
          </w:p>
        </w:tc>
        <w:tc>
          <w:tcPr>
            <w:tcW w:w="2823" w:type="dxa"/>
            <w:tcBorders>
              <w:top w:val="single" w:sz="4" w:space="0" w:color="auto"/>
              <w:left w:val="single" w:sz="4" w:space="0" w:color="auto"/>
              <w:bottom w:val="single" w:sz="12" w:space="0" w:color="auto"/>
              <w:right w:val="single" w:sz="4" w:space="0" w:color="auto"/>
            </w:tcBorders>
            <w:vAlign w:val="center"/>
          </w:tcPr>
          <w:p w14:paraId="042D8147" w14:textId="77777777" w:rsidR="0027702C" w:rsidRPr="00065F4E" w:rsidRDefault="0027702C" w:rsidP="0027702C">
            <w:pPr>
              <w:autoSpaceDE w:val="0"/>
              <w:autoSpaceDN w:val="0"/>
              <w:adjustRightInd w:val="0"/>
              <w:snapToGrid w:val="0"/>
              <w:spacing w:line="360" w:lineRule="exact"/>
              <w:jc w:val="center"/>
              <w:rPr>
                <w:rStyle w:val="longtext"/>
                <w:rFonts w:ascii="宋体" w:hAnsi="宋体"/>
                <w:i/>
                <w:sz w:val="18"/>
                <w:szCs w:val="18"/>
              </w:rPr>
            </w:pPr>
            <w:r w:rsidRPr="00065F4E">
              <w:rPr>
                <w:rFonts w:hint="eastAsia"/>
                <w:sz w:val="18"/>
                <w:szCs w:val="18"/>
              </w:rPr>
              <w:t>功率接触件</w:t>
            </w:r>
          </w:p>
        </w:tc>
        <w:tc>
          <w:tcPr>
            <w:tcW w:w="2824" w:type="dxa"/>
            <w:tcBorders>
              <w:top w:val="single" w:sz="4" w:space="0" w:color="auto"/>
              <w:left w:val="single" w:sz="4" w:space="0" w:color="auto"/>
              <w:bottom w:val="single" w:sz="12" w:space="0" w:color="auto"/>
              <w:right w:val="single" w:sz="4" w:space="0" w:color="auto"/>
            </w:tcBorders>
            <w:vAlign w:val="center"/>
          </w:tcPr>
          <w:p w14:paraId="60C53C0F" w14:textId="77777777" w:rsidR="0027702C" w:rsidRPr="00065F4E" w:rsidRDefault="0027702C" w:rsidP="0027702C">
            <w:pPr>
              <w:autoSpaceDE w:val="0"/>
              <w:autoSpaceDN w:val="0"/>
              <w:adjustRightInd w:val="0"/>
              <w:snapToGrid w:val="0"/>
              <w:spacing w:line="360" w:lineRule="exact"/>
              <w:jc w:val="center"/>
              <w:rPr>
                <w:rStyle w:val="longtext"/>
                <w:rFonts w:ascii="宋体" w:hAnsi="宋体"/>
                <w:sz w:val="18"/>
                <w:szCs w:val="18"/>
              </w:rPr>
            </w:pPr>
            <w:r w:rsidRPr="00065F4E">
              <w:rPr>
                <w:rStyle w:val="longtext"/>
                <w:rFonts w:ascii="宋体" w:hAnsi="宋体" w:hint="eastAsia"/>
                <w:i/>
                <w:sz w:val="18"/>
                <w:szCs w:val="18"/>
              </w:rPr>
              <w:t>Φ</w:t>
            </w:r>
            <w:r w:rsidRPr="00065F4E">
              <w:rPr>
                <w:rStyle w:val="longtext"/>
                <w:rFonts w:ascii="宋体" w:hAnsi="宋体" w:hint="eastAsia"/>
                <w:sz w:val="18"/>
                <w:szCs w:val="18"/>
              </w:rPr>
              <w:t>1.5</w:t>
            </w:r>
          </w:p>
        </w:tc>
        <w:tc>
          <w:tcPr>
            <w:tcW w:w="2824" w:type="dxa"/>
            <w:tcBorders>
              <w:top w:val="single" w:sz="4" w:space="0" w:color="auto"/>
              <w:left w:val="single" w:sz="4" w:space="0" w:color="auto"/>
              <w:bottom w:val="single" w:sz="12" w:space="0" w:color="auto"/>
              <w:right w:val="single" w:sz="12" w:space="0" w:color="auto"/>
            </w:tcBorders>
            <w:vAlign w:val="center"/>
          </w:tcPr>
          <w:p w14:paraId="099DFF4B" w14:textId="77777777" w:rsidR="0027702C" w:rsidRPr="00065F4E" w:rsidRDefault="0027702C" w:rsidP="0027702C">
            <w:pPr>
              <w:autoSpaceDE w:val="0"/>
              <w:autoSpaceDN w:val="0"/>
              <w:adjustRightInd w:val="0"/>
              <w:snapToGrid w:val="0"/>
              <w:spacing w:line="360" w:lineRule="exact"/>
              <w:jc w:val="center"/>
              <w:rPr>
                <w:rStyle w:val="longtext"/>
                <w:rFonts w:ascii="宋体" w:hAnsi="宋体"/>
                <w:sz w:val="18"/>
                <w:szCs w:val="18"/>
              </w:rPr>
            </w:pPr>
            <w:r w:rsidRPr="00065F4E">
              <w:rPr>
                <w:rFonts w:ascii="宋体" w:hAnsi="宋体" w:hint="eastAsia"/>
                <w:kern w:val="0"/>
                <w:sz w:val="18"/>
                <w:szCs w:val="18"/>
              </w:rPr>
              <w:t>1</w:t>
            </w:r>
            <w:r w:rsidRPr="00065F4E">
              <w:rPr>
                <w:rFonts w:ascii="宋体" w:hAnsi="宋体"/>
                <w:kern w:val="0"/>
                <w:sz w:val="18"/>
                <w:szCs w:val="18"/>
              </w:rPr>
              <w:t>0</w:t>
            </w:r>
          </w:p>
        </w:tc>
      </w:tr>
    </w:tbl>
    <w:p w14:paraId="72BCBE08" w14:textId="77777777" w:rsidR="00B5746A" w:rsidRPr="00065F4E" w:rsidRDefault="0009697F" w:rsidP="00977E32">
      <w:pPr>
        <w:pStyle w:val="afffff1"/>
        <w:numPr>
          <w:ilvl w:val="2"/>
          <w:numId w:val="32"/>
        </w:numPr>
        <w:spacing w:before="120" w:after="120"/>
        <w:ind w:left="424" w:hangingChars="202" w:hanging="424"/>
      </w:pPr>
      <w:bookmarkStart w:id="84" w:name="_Toc140909913"/>
      <w:r w:rsidRPr="00065F4E">
        <w:rPr>
          <w:rFonts w:hint="eastAsia"/>
        </w:rPr>
        <w:t>额定工作电压</w:t>
      </w:r>
      <w:bookmarkEnd w:id="84"/>
    </w:p>
    <w:p w14:paraId="4DD33C68" w14:textId="77777777" w:rsidR="00B5746A" w:rsidRPr="00065F4E" w:rsidRDefault="0009697F">
      <w:pPr>
        <w:pStyle w:val="affffe"/>
        <w:tabs>
          <w:tab w:val="center" w:pos="4201"/>
          <w:tab w:val="right" w:leader="dot" w:pos="9298"/>
        </w:tabs>
        <w:ind w:firstLine="420"/>
      </w:pPr>
      <w:r w:rsidRPr="00065F4E">
        <w:rPr>
          <w:rFonts w:hAnsi="宋体" w:cs="宋体" w:hint="eastAsia"/>
          <w:szCs w:val="21"/>
        </w:rPr>
        <w:t>额定工作电压应</w:t>
      </w:r>
      <w:r w:rsidRPr="00065F4E">
        <w:rPr>
          <w:rFonts w:hAnsi="宋体" w:hint="eastAsia"/>
          <w:szCs w:val="21"/>
        </w:rPr>
        <w:t>符合</w:t>
      </w:r>
      <w:r w:rsidR="00D94851" w:rsidRPr="00065F4E">
        <w:rPr>
          <w:rFonts w:hAnsi="宋体" w:hint="eastAsia"/>
          <w:szCs w:val="21"/>
        </w:rPr>
        <w:t>表5</w:t>
      </w:r>
      <w:r w:rsidRPr="00065F4E">
        <w:rPr>
          <w:rFonts w:hAnsi="宋体" w:hint="eastAsia"/>
          <w:szCs w:val="21"/>
        </w:rPr>
        <w:t>的</w:t>
      </w:r>
      <w:r w:rsidRPr="00065F4E">
        <w:rPr>
          <w:rFonts w:hAnsi="宋体" w:cs="宋体" w:hint="eastAsia"/>
          <w:szCs w:val="21"/>
        </w:rPr>
        <w:t>规定。</w:t>
      </w:r>
    </w:p>
    <w:p w14:paraId="3BC1333B" w14:textId="77777777" w:rsidR="00B5746A" w:rsidRPr="00065F4E" w:rsidRDefault="0009697F" w:rsidP="00280CFA">
      <w:pPr>
        <w:pStyle w:val="afffffff5"/>
        <w:numPr>
          <w:ilvl w:val="1"/>
          <w:numId w:val="35"/>
        </w:numPr>
        <w:tabs>
          <w:tab w:val="clear" w:pos="360"/>
          <w:tab w:val="left" w:pos="142"/>
        </w:tabs>
        <w:spacing w:before="120" w:after="120"/>
        <w:ind w:left="0" w:hanging="1"/>
        <w:rPr>
          <w:rFonts w:hAnsi="黑体"/>
        </w:rPr>
      </w:pPr>
      <w:r w:rsidRPr="00065F4E">
        <w:rPr>
          <w:rFonts w:hint="eastAsia"/>
        </w:rPr>
        <w:t>额定</w:t>
      </w:r>
      <w:r w:rsidRPr="00065F4E">
        <w:rPr>
          <w:rFonts w:hAnsi="黑体" w:hint="eastAsia"/>
        </w:rPr>
        <w:t>工作电压</w:t>
      </w:r>
    </w:p>
    <w:tbl>
      <w:tblPr>
        <w:tblW w:w="499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101"/>
        <w:gridCol w:w="4233"/>
        <w:gridCol w:w="4233"/>
      </w:tblGrid>
      <w:tr w:rsidR="00B5746A" w:rsidRPr="00065F4E" w14:paraId="3DA40F93" w14:textId="77777777">
        <w:trPr>
          <w:cantSplit/>
        </w:trPr>
        <w:tc>
          <w:tcPr>
            <w:tcW w:w="575" w:type="pct"/>
            <w:tcBorders>
              <w:top w:val="single" w:sz="12" w:space="0" w:color="auto"/>
              <w:bottom w:val="single" w:sz="12" w:space="0" w:color="auto"/>
            </w:tcBorders>
            <w:vAlign w:val="center"/>
          </w:tcPr>
          <w:p w14:paraId="7DD722EA" w14:textId="77777777" w:rsidR="00B5746A" w:rsidRPr="00065F4E" w:rsidRDefault="0009697F">
            <w:pPr>
              <w:autoSpaceDE w:val="0"/>
              <w:autoSpaceDN w:val="0"/>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序号</w:t>
            </w:r>
          </w:p>
        </w:tc>
        <w:tc>
          <w:tcPr>
            <w:tcW w:w="2212" w:type="pct"/>
            <w:tcBorders>
              <w:top w:val="single" w:sz="12" w:space="0" w:color="auto"/>
              <w:bottom w:val="single" w:sz="12" w:space="0" w:color="auto"/>
            </w:tcBorders>
            <w:vAlign w:val="center"/>
          </w:tcPr>
          <w:p w14:paraId="41636BF6" w14:textId="77777777" w:rsidR="00B5746A" w:rsidRPr="00065F4E" w:rsidRDefault="0009697F">
            <w:pPr>
              <w:autoSpaceDE w:val="0"/>
              <w:autoSpaceDN w:val="0"/>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产品类别</w:t>
            </w:r>
          </w:p>
        </w:tc>
        <w:tc>
          <w:tcPr>
            <w:tcW w:w="2212" w:type="pct"/>
            <w:tcBorders>
              <w:top w:val="single" w:sz="12" w:space="0" w:color="auto"/>
              <w:bottom w:val="single" w:sz="12" w:space="0" w:color="auto"/>
            </w:tcBorders>
            <w:vAlign w:val="center"/>
          </w:tcPr>
          <w:p w14:paraId="1E318713" w14:textId="77777777" w:rsidR="00B5746A" w:rsidRPr="00065F4E" w:rsidRDefault="0009697F">
            <w:pPr>
              <w:pStyle w:val="afa"/>
              <w:spacing w:before="60" w:after="60"/>
              <w:ind w:firstLineChars="600" w:firstLine="1080"/>
              <w:rPr>
                <w:rFonts w:ascii="宋体" w:hAnsi="宋体"/>
                <w:sz w:val="18"/>
                <w:szCs w:val="18"/>
              </w:rPr>
            </w:pPr>
            <w:r w:rsidRPr="00065F4E">
              <w:rPr>
                <w:rFonts w:ascii="宋体" w:hAnsi="宋体"/>
                <w:sz w:val="18"/>
                <w:szCs w:val="18"/>
              </w:rPr>
              <w:t>额定工作电压</w:t>
            </w:r>
          </w:p>
          <w:p w14:paraId="6D179B0C" w14:textId="77777777" w:rsidR="00B5746A" w:rsidRPr="00065F4E" w:rsidRDefault="0009697F">
            <w:pPr>
              <w:widowControl/>
              <w:adjustRightInd w:val="0"/>
              <w:snapToGrid w:val="0"/>
              <w:spacing w:line="360" w:lineRule="exact"/>
              <w:jc w:val="center"/>
              <w:rPr>
                <w:rFonts w:ascii="宋体" w:hAnsi="宋体" w:cs="宋体"/>
                <w:kern w:val="0"/>
                <w:sz w:val="18"/>
                <w:szCs w:val="18"/>
              </w:rPr>
            </w:pPr>
            <w:r w:rsidRPr="00065F4E">
              <w:rPr>
                <w:rFonts w:ascii="宋体" w:hAnsi="宋体"/>
                <w:sz w:val="18"/>
                <w:szCs w:val="18"/>
              </w:rPr>
              <w:t>V</w:t>
            </w:r>
            <w:r w:rsidRPr="00065F4E">
              <w:rPr>
                <w:rFonts w:ascii="宋体" w:hAnsi="宋体" w:hint="eastAsia"/>
                <w:sz w:val="18"/>
                <w:szCs w:val="18"/>
              </w:rPr>
              <w:t xml:space="preserve"> DC</w:t>
            </w:r>
          </w:p>
        </w:tc>
      </w:tr>
      <w:tr w:rsidR="00B5746A" w:rsidRPr="00065F4E" w14:paraId="132B746D" w14:textId="77777777">
        <w:trPr>
          <w:cantSplit/>
        </w:trPr>
        <w:tc>
          <w:tcPr>
            <w:tcW w:w="575" w:type="pct"/>
            <w:tcBorders>
              <w:top w:val="single" w:sz="12" w:space="0" w:color="auto"/>
            </w:tcBorders>
            <w:vAlign w:val="center"/>
          </w:tcPr>
          <w:p w14:paraId="59F649C0" w14:textId="77777777" w:rsidR="00B5746A" w:rsidRPr="00065F4E" w:rsidRDefault="0009697F">
            <w:pPr>
              <w:autoSpaceDE w:val="0"/>
              <w:autoSpaceDN w:val="0"/>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1</w:t>
            </w:r>
          </w:p>
        </w:tc>
        <w:tc>
          <w:tcPr>
            <w:tcW w:w="2212" w:type="pct"/>
            <w:tcBorders>
              <w:top w:val="single" w:sz="12" w:space="0" w:color="auto"/>
            </w:tcBorders>
            <w:vAlign w:val="center"/>
          </w:tcPr>
          <w:p w14:paraId="5878324D" w14:textId="77777777" w:rsidR="00B5746A" w:rsidRPr="00065F4E" w:rsidRDefault="0009697F">
            <w:pPr>
              <w:autoSpaceDE w:val="0"/>
              <w:autoSpaceDN w:val="0"/>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EBQ信号类</w:t>
            </w:r>
          </w:p>
        </w:tc>
        <w:tc>
          <w:tcPr>
            <w:tcW w:w="2212" w:type="pct"/>
            <w:tcBorders>
              <w:top w:val="single" w:sz="12" w:space="0" w:color="auto"/>
            </w:tcBorders>
            <w:vAlign w:val="center"/>
          </w:tcPr>
          <w:p w14:paraId="162E8EDD" w14:textId="77777777" w:rsidR="00B5746A" w:rsidRPr="00065F4E" w:rsidRDefault="0009697F">
            <w:pPr>
              <w:widowControl/>
              <w:adjustRightInd w:val="0"/>
              <w:snapToGrid w:val="0"/>
              <w:spacing w:line="360" w:lineRule="exact"/>
              <w:jc w:val="center"/>
              <w:rPr>
                <w:rFonts w:ascii="宋体" w:hAnsi="宋体" w:cs="宋体"/>
                <w:kern w:val="0"/>
                <w:sz w:val="18"/>
                <w:szCs w:val="18"/>
              </w:rPr>
            </w:pPr>
            <w:r w:rsidRPr="00065F4E">
              <w:rPr>
                <w:rFonts w:ascii="宋体" w:hAnsi="宋体" w:cs="宋体" w:hint="eastAsia"/>
                <w:kern w:val="0"/>
                <w:sz w:val="18"/>
                <w:szCs w:val="18"/>
              </w:rPr>
              <w:t>12</w:t>
            </w:r>
          </w:p>
        </w:tc>
      </w:tr>
      <w:tr w:rsidR="00B5746A" w:rsidRPr="00065F4E" w14:paraId="3F91A755" w14:textId="77777777">
        <w:trPr>
          <w:cantSplit/>
        </w:trPr>
        <w:tc>
          <w:tcPr>
            <w:tcW w:w="575" w:type="pct"/>
            <w:vAlign w:val="center"/>
          </w:tcPr>
          <w:p w14:paraId="051E3FA9" w14:textId="77777777" w:rsidR="00B5746A" w:rsidRPr="00065F4E" w:rsidRDefault="0009697F">
            <w:pPr>
              <w:autoSpaceDE w:val="0"/>
              <w:autoSpaceDN w:val="0"/>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2</w:t>
            </w:r>
          </w:p>
        </w:tc>
        <w:tc>
          <w:tcPr>
            <w:tcW w:w="2212" w:type="pct"/>
            <w:vAlign w:val="center"/>
          </w:tcPr>
          <w:p w14:paraId="747CE380" w14:textId="77777777" w:rsidR="00B5746A" w:rsidRPr="00065F4E" w:rsidRDefault="0009697F">
            <w:pPr>
              <w:autoSpaceDE w:val="0"/>
              <w:autoSpaceDN w:val="0"/>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EBQ“功率</w:t>
            </w:r>
            <w:r w:rsidR="002D17F3" w:rsidRPr="00065F4E">
              <w:rPr>
                <w:rStyle w:val="longtext"/>
                <w:rFonts w:ascii="宋体" w:hAnsi="宋体" w:hint="eastAsia"/>
                <w:sz w:val="18"/>
                <w:szCs w:val="18"/>
              </w:rPr>
              <w:t>＋</w:t>
            </w:r>
            <w:r w:rsidRPr="00065F4E">
              <w:rPr>
                <w:rStyle w:val="longtext"/>
                <w:rFonts w:ascii="宋体" w:hAnsi="宋体" w:hint="eastAsia"/>
                <w:sz w:val="18"/>
                <w:szCs w:val="18"/>
              </w:rPr>
              <w:t>信号”混装类</w:t>
            </w:r>
          </w:p>
        </w:tc>
        <w:tc>
          <w:tcPr>
            <w:tcW w:w="2212" w:type="pct"/>
            <w:vAlign w:val="center"/>
          </w:tcPr>
          <w:p w14:paraId="76308CAC" w14:textId="77777777" w:rsidR="00B5746A" w:rsidRPr="00065F4E" w:rsidRDefault="0009697F">
            <w:pPr>
              <w:widowControl/>
              <w:adjustRightInd w:val="0"/>
              <w:snapToGrid w:val="0"/>
              <w:spacing w:line="360" w:lineRule="exact"/>
              <w:jc w:val="center"/>
              <w:rPr>
                <w:rFonts w:ascii="宋体" w:hAnsi="宋体" w:cs="宋体"/>
                <w:kern w:val="0"/>
                <w:sz w:val="18"/>
                <w:szCs w:val="18"/>
              </w:rPr>
            </w:pPr>
            <w:r w:rsidRPr="00065F4E">
              <w:rPr>
                <w:rFonts w:ascii="宋体" w:hAnsi="宋体" w:cs="宋体" w:hint="eastAsia"/>
                <w:kern w:val="0"/>
                <w:sz w:val="18"/>
                <w:szCs w:val="18"/>
              </w:rPr>
              <w:t>48</w:t>
            </w:r>
          </w:p>
        </w:tc>
      </w:tr>
    </w:tbl>
    <w:p w14:paraId="51CD43AA" w14:textId="77777777" w:rsidR="00B5746A" w:rsidRPr="00065F4E" w:rsidRDefault="0009697F" w:rsidP="00977E32">
      <w:pPr>
        <w:pStyle w:val="afffff1"/>
        <w:numPr>
          <w:ilvl w:val="2"/>
          <w:numId w:val="32"/>
        </w:numPr>
        <w:spacing w:before="120" w:after="120"/>
        <w:ind w:left="424" w:hangingChars="202" w:hanging="424"/>
      </w:pPr>
      <w:bookmarkStart w:id="85" w:name="_Toc140909914"/>
      <w:r w:rsidRPr="00065F4E">
        <w:rPr>
          <w:rFonts w:hint="eastAsia"/>
        </w:rPr>
        <w:t>互换性</w:t>
      </w:r>
      <w:bookmarkEnd w:id="85"/>
    </w:p>
    <w:p w14:paraId="4AA9BE27" w14:textId="77777777" w:rsidR="00B5746A" w:rsidRPr="00065F4E" w:rsidRDefault="0009697F">
      <w:pPr>
        <w:pStyle w:val="affffe"/>
        <w:tabs>
          <w:tab w:val="center" w:pos="4201"/>
          <w:tab w:val="right" w:leader="dot" w:pos="9298"/>
        </w:tabs>
        <w:ind w:firstLine="420"/>
      </w:pPr>
      <w:r w:rsidRPr="00065F4E">
        <w:rPr>
          <w:rFonts w:hAnsi="宋体" w:cs="宋体" w:hint="eastAsia"/>
          <w:szCs w:val="21"/>
        </w:rPr>
        <w:t xml:space="preserve">同一型号线缆组件的插头、插座之间应能完全互换。 </w:t>
      </w:r>
    </w:p>
    <w:p w14:paraId="6CF0BF7F" w14:textId="77777777" w:rsidR="00B5746A" w:rsidRPr="00065F4E" w:rsidRDefault="0009697F" w:rsidP="00977E32">
      <w:pPr>
        <w:pStyle w:val="afffff1"/>
        <w:numPr>
          <w:ilvl w:val="2"/>
          <w:numId w:val="32"/>
        </w:numPr>
        <w:spacing w:before="120" w:after="120"/>
        <w:ind w:left="424" w:hangingChars="202" w:hanging="424"/>
      </w:pPr>
      <w:bookmarkStart w:id="86" w:name="_Toc140909915"/>
      <w:r w:rsidRPr="00065F4E">
        <w:rPr>
          <w:rFonts w:hint="eastAsia"/>
        </w:rPr>
        <w:t>接触件分离力</w:t>
      </w:r>
      <w:bookmarkEnd w:id="86"/>
    </w:p>
    <w:p w14:paraId="6AEF6977" w14:textId="77777777" w:rsidR="00B5746A" w:rsidRPr="00065F4E" w:rsidRDefault="0009697F">
      <w:pPr>
        <w:pStyle w:val="affffe"/>
        <w:tabs>
          <w:tab w:val="center" w:pos="4201"/>
          <w:tab w:val="right" w:leader="dot" w:pos="9298"/>
        </w:tabs>
        <w:ind w:firstLine="420"/>
        <w:rPr>
          <w:rFonts w:hAnsi="宋体" w:cs="宋体"/>
          <w:szCs w:val="21"/>
        </w:rPr>
      </w:pPr>
      <w:r w:rsidRPr="00065F4E">
        <w:rPr>
          <w:rFonts w:hAnsi="宋体" w:cs="宋体" w:hint="eastAsia"/>
          <w:szCs w:val="21"/>
        </w:rPr>
        <w:t>接触件的分离力</w:t>
      </w:r>
      <w:r w:rsidRPr="00065F4E">
        <w:rPr>
          <w:rFonts w:hAnsi="宋体" w:hint="eastAsia"/>
          <w:szCs w:val="21"/>
        </w:rPr>
        <w:t>应符合</w:t>
      </w:r>
      <w:r w:rsidR="00D94851" w:rsidRPr="00065F4E">
        <w:rPr>
          <w:rFonts w:hAnsi="宋体" w:hint="eastAsia"/>
          <w:szCs w:val="21"/>
        </w:rPr>
        <w:t>表6</w:t>
      </w:r>
      <w:r w:rsidRPr="00065F4E">
        <w:rPr>
          <w:rFonts w:hAnsi="宋体" w:hint="eastAsia"/>
          <w:szCs w:val="21"/>
        </w:rPr>
        <w:t>的</w:t>
      </w:r>
      <w:r w:rsidRPr="00065F4E">
        <w:rPr>
          <w:rFonts w:hAnsi="宋体" w:cs="宋体" w:hint="eastAsia"/>
          <w:szCs w:val="21"/>
        </w:rPr>
        <w:t>规定。</w:t>
      </w:r>
    </w:p>
    <w:p w14:paraId="7DADDDA8" w14:textId="77777777" w:rsidR="00B5746A" w:rsidRPr="00065F4E" w:rsidRDefault="0009697F" w:rsidP="00280CFA">
      <w:pPr>
        <w:pStyle w:val="afffffff5"/>
        <w:numPr>
          <w:ilvl w:val="1"/>
          <w:numId w:val="35"/>
        </w:numPr>
        <w:tabs>
          <w:tab w:val="clear" w:pos="360"/>
          <w:tab w:val="left" w:pos="142"/>
        </w:tabs>
        <w:spacing w:before="120" w:after="120"/>
        <w:ind w:left="0" w:hanging="1"/>
        <w:rPr>
          <w:rFonts w:hAnsi="黑体"/>
        </w:rPr>
      </w:pPr>
      <w:r w:rsidRPr="00065F4E">
        <w:rPr>
          <w:rFonts w:hint="eastAsia"/>
        </w:rPr>
        <w:t>接触件</w:t>
      </w:r>
      <w:r w:rsidRPr="00065F4E">
        <w:rPr>
          <w:rFonts w:hAnsi="黑体" w:hint="eastAsia"/>
        </w:rPr>
        <w:t>分离力</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103"/>
        <w:gridCol w:w="1843"/>
        <w:gridCol w:w="2693"/>
        <w:gridCol w:w="1983"/>
        <w:gridCol w:w="1949"/>
      </w:tblGrid>
      <w:tr w:rsidR="00B5746A" w:rsidRPr="00065F4E" w14:paraId="07D18F49" w14:textId="77777777" w:rsidTr="00120FFB">
        <w:trPr>
          <w:cantSplit/>
          <w:jc w:val="center"/>
        </w:trPr>
        <w:tc>
          <w:tcPr>
            <w:tcW w:w="576" w:type="pct"/>
            <w:tcBorders>
              <w:top w:val="single" w:sz="12" w:space="0" w:color="auto"/>
              <w:bottom w:val="single" w:sz="12" w:space="0" w:color="auto"/>
            </w:tcBorders>
            <w:vAlign w:val="center"/>
          </w:tcPr>
          <w:p w14:paraId="121D77BC" w14:textId="77777777" w:rsidR="00B5746A" w:rsidRPr="00065F4E" w:rsidRDefault="0009697F">
            <w:pPr>
              <w:autoSpaceDE w:val="0"/>
              <w:autoSpaceDN w:val="0"/>
              <w:adjustRightInd w:val="0"/>
              <w:snapToGrid w:val="0"/>
              <w:spacing w:line="360" w:lineRule="exact"/>
              <w:jc w:val="center"/>
              <w:rPr>
                <w:rStyle w:val="longtext"/>
                <w:rFonts w:ascii="宋体" w:hAnsi="宋体" w:cs="Arial"/>
                <w:sz w:val="18"/>
                <w:szCs w:val="18"/>
              </w:rPr>
            </w:pPr>
            <w:r w:rsidRPr="00065F4E">
              <w:rPr>
                <w:rStyle w:val="longtext"/>
                <w:rFonts w:ascii="宋体" w:hAnsi="宋体" w:cs="Arial"/>
                <w:sz w:val="18"/>
                <w:szCs w:val="18"/>
              </w:rPr>
              <w:t>序号</w:t>
            </w:r>
          </w:p>
        </w:tc>
        <w:tc>
          <w:tcPr>
            <w:tcW w:w="963" w:type="pct"/>
            <w:tcBorders>
              <w:top w:val="single" w:sz="12" w:space="0" w:color="auto"/>
              <w:bottom w:val="single" w:sz="12" w:space="0" w:color="auto"/>
            </w:tcBorders>
            <w:vAlign w:val="center"/>
          </w:tcPr>
          <w:p w14:paraId="0F872AF6" w14:textId="77777777" w:rsidR="00B5746A" w:rsidRPr="00065F4E" w:rsidRDefault="0009697F">
            <w:pPr>
              <w:autoSpaceDE w:val="0"/>
              <w:autoSpaceDN w:val="0"/>
              <w:adjustRightInd w:val="0"/>
              <w:snapToGrid w:val="0"/>
              <w:spacing w:line="360" w:lineRule="exact"/>
              <w:jc w:val="center"/>
              <w:rPr>
                <w:rStyle w:val="longtext"/>
                <w:rFonts w:ascii="宋体" w:hAnsi="宋体" w:cs="Arial"/>
                <w:sz w:val="18"/>
                <w:szCs w:val="18"/>
              </w:rPr>
            </w:pPr>
            <w:r w:rsidRPr="00065F4E">
              <w:rPr>
                <w:rStyle w:val="longtext"/>
                <w:rFonts w:ascii="宋体" w:hAnsi="宋体" w:cs="Arial"/>
                <w:sz w:val="18"/>
                <w:szCs w:val="18"/>
              </w:rPr>
              <w:t>接触件规格</w:t>
            </w:r>
          </w:p>
          <w:p w14:paraId="4F87D3AB" w14:textId="77777777" w:rsidR="00B5746A" w:rsidRPr="00065F4E" w:rsidRDefault="0009697F">
            <w:pPr>
              <w:autoSpaceDE w:val="0"/>
              <w:autoSpaceDN w:val="0"/>
              <w:adjustRightInd w:val="0"/>
              <w:snapToGrid w:val="0"/>
              <w:spacing w:line="360" w:lineRule="exact"/>
              <w:jc w:val="center"/>
              <w:rPr>
                <w:rFonts w:ascii="宋体" w:hAnsi="宋体" w:cs="Arial"/>
                <w:sz w:val="18"/>
                <w:szCs w:val="18"/>
              </w:rPr>
            </w:pPr>
            <w:r w:rsidRPr="00065F4E">
              <w:rPr>
                <w:rStyle w:val="longtext"/>
                <w:rFonts w:ascii="宋体" w:hAnsi="宋体" w:cs="Arial"/>
                <w:sz w:val="18"/>
                <w:szCs w:val="18"/>
              </w:rPr>
              <w:t>mm</w:t>
            </w:r>
          </w:p>
        </w:tc>
        <w:tc>
          <w:tcPr>
            <w:tcW w:w="1407" w:type="pct"/>
            <w:tcBorders>
              <w:top w:val="single" w:sz="12" w:space="0" w:color="auto"/>
              <w:bottom w:val="single" w:sz="12" w:space="0" w:color="auto"/>
            </w:tcBorders>
            <w:vAlign w:val="center"/>
          </w:tcPr>
          <w:p w14:paraId="28D018B8" w14:textId="77777777" w:rsidR="00B5746A" w:rsidRPr="00065F4E" w:rsidRDefault="0009697F">
            <w:pPr>
              <w:autoSpaceDE w:val="0"/>
              <w:autoSpaceDN w:val="0"/>
              <w:adjustRightInd w:val="0"/>
              <w:snapToGrid w:val="0"/>
              <w:spacing w:line="360" w:lineRule="exact"/>
              <w:jc w:val="center"/>
              <w:rPr>
                <w:rStyle w:val="longtext"/>
                <w:rFonts w:ascii="宋体" w:hAnsi="宋体" w:cs="Arial"/>
                <w:sz w:val="18"/>
                <w:szCs w:val="18"/>
              </w:rPr>
            </w:pPr>
            <w:r w:rsidRPr="00065F4E">
              <w:rPr>
                <w:rStyle w:val="longtext"/>
                <w:rFonts w:ascii="宋体" w:hAnsi="宋体" w:cs="Arial"/>
                <w:sz w:val="18"/>
                <w:szCs w:val="18"/>
              </w:rPr>
              <w:t>检验销针</w:t>
            </w:r>
          </w:p>
          <w:p w14:paraId="52511D44" w14:textId="77777777" w:rsidR="00B5746A" w:rsidRPr="00065F4E" w:rsidRDefault="0009697F">
            <w:pPr>
              <w:autoSpaceDE w:val="0"/>
              <w:autoSpaceDN w:val="0"/>
              <w:adjustRightInd w:val="0"/>
              <w:snapToGrid w:val="0"/>
              <w:spacing w:line="360" w:lineRule="exact"/>
              <w:jc w:val="center"/>
              <w:rPr>
                <w:rStyle w:val="longtext"/>
                <w:rFonts w:ascii="宋体" w:hAnsi="宋体" w:cs="Arial"/>
                <w:sz w:val="18"/>
                <w:szCs w:val="18"/>
              </w:rPr>
            </w:pPr>
            <w:r w:rsidRPr="00065F4E">
              <w:rPr>
                <w:rStyle w:val="longtext"/>
                <w:rFonts w:ascii="宋体" w:hAnsi="宋体" w:cs="Arial"/>
                <w:sz w:val="18"/>
                <w:szCs w:val="18"/>
              </w:rPr>
              <w:t>mm</w:t>
            </w:r>
          </w:p>
        </w:tc>
        <w:tc>
          <w:tcPr>
            <w:tcW w:w="1036" w:type="pct"/>
            <w:tcBorders>
              <w:top w:val="single" w:sz="12" w:space="0" w:color="auto"/>
              <w:bottom w:val="single" w:sz="12" w:space="0" w:color="auto"/>
            </w:tcBorders>
          </w:tcPr>
          <w:p w14:paraId="0CDC8C0E" w14:textId="77777777" w:rsidR="00B5746A" w:rsidRPr="00065F4E" w:rsidRDefault="0009697F">
            <w:pPr>
              <w:autoSpaceDE w:val="0"/>
              <w:autoSpaceDN w:val="0"/>
              <w:adjustRightInd w:val="0"/>
              <w:snapToGrid w:val="0"/>
              <w:spacing w:line="360" w:lineRule="exact"/>
              <w:jc w:val="center"/>
              <w:rPr>
                <w:rStyle w:val="longtext"/>
                <w:rFonts w:ascii="宋体" w:hAnsi="宋体" w:cs="Arial"/>
                <w:sz w:val="18"/>
                <w:szCs w:val="18"/>
              </w:rPr>
            </w:pPr>
            <w:r w:rsidRPr="00065F4E">
              <w:rPr>
                <w:rStyle w:val="longtext"/>
                <w:rFonts w:ascii="宋体" w:hAnsi="宋体" w:cs="Arial"/>
                <w:sz w:val="18"/>
                <w:szCs w:val="18"/>
              </w:rPr>
              <w:t>检测插入深度</w:t>
            </w:r>
          </w:p>
          <w:p w14:paraId="03F59A1B" w14:textId="77777777" w:rsidR="00B5746A" w:rsidRPr="00065F4E" w:rsidRDefault="0009697F">
            <w:pPr>
              <w:autoSpaceDE w:val="0"/>
              <w:autoSpaceDN w:val="0"/>
              <w:adjustRightInd w:val="0"/>
              <w:snapToGrid w:val="0"/>
              <w:spacing w:line="360" w:lineRule="exact"/>
              <w:jc w:val="center"/>
              <w:rPr>
                <w:rStyle w:val="longtext"/>
                <w:rFonts w:ascii="宋体" w:hAnsi="宋体" w:cs="Arial"/>
                <w:sz w:val="18"/>
                <w:szCs w:val="18"/>
              </w:rPr>
            </w:pPr>
            <w:r w:rsidRPr="00065F4E">
              <w:rPr>
                <w:rStyle w:val="longtext"/>
                <w:rFonts w:ascii="宋体" w:hAnsi="宋体" w:cs="Arial"/>
                <w:sz w:val="18"/>
                <w:szCs w:val="18"/>
              </w:rPr>
              <w:t>mm</w:t>
            </w:r>
          </w:p>
        </w:tc>
        <w:tc>
          <w:tcPr>
            <w:tcW w:w="1018" w:type="pct"/>
            <w:tcBorders>
              <w:top w:val="single" w:sz="12" w:space="0" w:color="auto"/>
              <w:bottom w:val="single" w:sz="12" w:space="0" w:color="auto"/>
            </w:tcBorders>
            <w:vAlign w:val="center"/>
          </w:tcPr>
          <w:p w14:paraId="0025A6F3" w14:textId="77777777" w:rsidR="00B5746A" w:rsidRPr="00065F4E" w:rsidRDefault="0009697F">
            <w:pPr>
              <w:autoSpaceDE w:val="0"/>
              <w:autoSpaceDN w:val="0"/>
              <w:adjustRightInd w:val="0"/>
              <w:snapToGrid w:val="0"/>
              <w:spacing w:line="360" w:lineRule="exact"/>
              <w:jc w:val="center"/>
              <w:rPr>
                <w:rStyle w:val="longtext"/>
                <w:rFonts w:ascii="宋体" w:hAnsi="宋体" w:cs="Arial"/>
                <w:sz w:val="18"/>
                <w:szCs w:val="18"/>
              </w:rPr>
            </w:pPr>
            <w:r w:rsidRPr="00065F4E">
              <w:rPr>
                <w:rStyle w:val="longtext"/>
                <w:rFonts w:ascii="宋体" w:hAnsi="宋体" w:cs="Arial"/>
                <w:sz w:val="18"/>
                <w:szCs w:val="18"/>
              </w:rPr>
              <w:t>分离力</w:t>
            </w:r>
          </w:p>
          <w:p w14:paraId="3F82610A" w14:textId="77777777" w:rsidR="00B5746A" w:rsidRPr="00065F4E" w:rsidRDefault="0009697F">
            <w:pPr>
              <w:autoSpaceDE w:val="0"/>
              <w:autoSpaceDN w:val="0"/>
              <w:adjustRightInd w:val="0"/>
              <w:snapToGrid w:val="0"/>
              <w:spacing w:line="360" w:lineRule="exact"/>
              <w:jc w:val="center"/>
              <w:rPr>
                <w:rStyle w:val="longtext"/>
                <w:rFonts w:ascii="宋体" w:hAnsi="宋体" w:cs="Arial"/>
                <w:sz w:val="18"/>
                <w:szCs w:val="18"/>
              </w:rPr>
            </w:pPr>
            <w:r w:rsidRPr="00065F4E">
              <w:rPr>
                <w:rStyle w:val="longtext"/>
                <w:rFonts w:ascii="宋体" w:hAnsi="宋体" w:cs="Arial"/>
                <w:sz w:val="18"/>
                <w:szCs w:val="18"/>
              </w:rPr>
              <w:t>N</w:t>
            </w:r>
          </w:p>
        </w:tc>
      </w:tr>
      <w:tr w:rsidR="00B5746A" w:rsidRPr="00065F4E" w14:paraId="77542945" w14:textId="77777777" w:rsidTr="00120FFB">
        <w:trPr>
          <w:cantSplit/>
          <w:jc w:val="center"/>
        </w:trPr>
        <w:tc>
          <w:tcPr>
            <w:tcW w:w="576" w:type="pct"/>
            <w:tcBorders>
              <w:top w:val="single" w:sz="12" w:space="0" w:color="auto"/>
            </w:tcBorders>
            <w:vAlign w:val="center"/>
          </w:tcPr>
          <w:p w14:paraId="0D728C6F" w14:textId="77777777" w:rsidR="00B5746A" w:rsidRPr="00065F4E" w:rsidRDefault="0009697F">
            <w:pPr>
              <w:autoSpaceDE w:val="0"/>
              <w:autoSpaceDN w:val="0"/>
              <w:adjustRightInd w:val="0"/>
              <w:snapToGrid w:val="0"/>
              <w:spacing w:line="360" w:lineRule="exact"/>
              <w:jc w:val="center"/>
              <w:rPr>
                <w:rStyle w:val="longtext"/>
                <w:rFonts w:ascii="宋体" w:hAnsi="宋体" w:cs="Arial"/>
                <w:sz w:val="18"/>
                <w:szCs w:val="18"/>
              </w:rPr>
            </w:pPr>
            <w:r w:rsidRPr="00065F4E">
              <w:rPr>
                <w:rStyle w:val="longtext"/>
                <w:rFonts w:ascii="宋体" w:hAnsi="宋体" w:cs="Arial"/>
                <w:sz w:val="18"/>
                <w:szCs w:val="18"/>
              </w:rPr>
              <w:t>1</w:t>
            </w:r>
          </w:p>
        </w:tc>
        <w:tc>
          <w:tcPr>
            <w:tcW w:w="963" w:type="pct"/>
            <w:tcBorders>
              <w:top w:val="single" w:sz="12" w:space="0" w:color="auto"/>
            </w:tcBorders>
            <w:vAlign w:val="center"/>
          </w:tcPr>
          <w:p w14:paraId="7E82388A" w14:textId="77777777" w:rsidR="00B5746A" w:rsidRPr="00065F4E" w:rsidRDefault="0009697F">
            <w:pPr>
              <w:autoSpaceDE w:val="0"/>
              <w:autoSpaceDN w:val="0"/>
              <w:adjustRightInd w:val="0"/>
              <w:snapToGrid w:val="0"/>
              <w:spacing w:line="360" w:lineRule="exact"/>
              <w:jc w:val="center"/>
              <w:rPr>
                <w:rFonts w:ascii="宋体" w:hAnsi="宋体" w:cs="Arial"/>
                <w:sz w:val="18"/>
                <w:szCs w:val="18"/>
              </w:rPr>
            </w:pPr>
            <w:r w:rsidRPr="00065F4E">
              <w:rPr>
                <w:rStyle w:val="longtext"/>
                <w:rFonts w:ascii="宋体" w:hAnsi="宋体" w:cs="Arial"/>
                <w:sz w:val="18"/>
                <w:szCs w:val="18"/>
              </w:rPr>
              <w:t>0.4×0.4</w:t>
            </w:r>
          </w:p>
        </w:tc>
        <w:tc>
          <w:tcPr>
            <w:tcW w:w="1407" w:type="pct"/>
            <w:tcBorders>
              <w:top w:val="single" w:sz="12" w:space="0" w:color="auto"/>
            </w:tcBorders>
            <w:vAlign w:val="center"/>
          </w:tcPr>
          <w:p w14:paraId="64C00B81" w14:textId="77777777" w:rsidR="00B5746A" w:rsidRPr="00065F4E" w:rsidRDefault="0009697F">
            <w:pPr>
              <w:autoSpaceDE w:val="0"/>
              <w:autoSpaceDN w:val="0"/>
              <w:adjustRightInd w:val="0"/>
              <w:snapToGrid w:val="0"/>
              <w:spacing w:line="360" w:lineRule="exact"/>
              <w:jc w:val="center"/>
              <w:rPr>
                <w:rStyle w:val="longtext"/>
                <w:rFonts w:ascii="宋体" w:hAnsi="宋体" w:cs="Arial"/>
                <w:sz w:val="18"/>
                <w:szCs w:val="18"/>
              </w:rPr>
            </w:pPr>
            <w:r w:rsidRPr="00065F4E">
              <w:rPr>
                <w:rStyle w:val="longtext"/>
                <w:rFonts w:ascii="宋体" w:hAnsi="宋体" w:cs="Arial"/>
                <w:sz w:val="18"/>
                <w:szCs w:val="18"/>
              </w:rPr>
              <w:t>（0.4±0.01）×（0.4±0.01）</w:t>
            </w:r>
          </w:p>
        </w:tc>
        <w:tc>
          <w:tcPr>
            <w:tcW w:w="1036" w:type="pct"/>
            <w:tcBorders>
              <w:top w:val="single" w:sz="12" w:space="0" w:color="auto"/>
            </w:tcBorders>
            <w:vAlign w:val="center"/>
          </w:tcPr>
          <w:p w14:paraId="368639FE" w14:textId="77777777" w:rsidR="00B5746A" w:rsidRPr="00065F4E" w:rsidRDefault="0009697F">
            <w:pPr>
              <w:autoSpaceDE w:val="0"/>
              <w:autoSpaceDN w:val="0"/>
              <w:adjustRightInd w:val="0"/>
              <w:snapToGrid w:val="0"/>
              <w:spacing w:line="360" w:lineRule="exact"/>
              <w:jc w:val="center"/>
              <w:rPr>
                <w:rStyle w:val="longtext"/>
                <w:rFonts w:ascii="宋体" w:hAnsi="宋体" w:cs="Arial"/>
                <w:sz w:val="18"/>
                <w:szCs w:val="18"/>
              </w:rPr>
            </w:pPr>
            <w:r w:rsidRPr="00065F4E">
              <w:rPr>
                <w:rStyle w:val="longtext"/>
                <w:rFonts w:ascii="宋体" w:hAnsi="宋体" w:cs="Arial"/>
                <w:sz w:val="18"/>
                <w:szCs w:val="18"/>
              </w:rPr>
              <w:t>3.6</w:t>
            </w:r>
          </w:p>
        </w:tc>
        <w:tc>
          <w:tcPr>
            <w:tcW w:w="1018" w:type="pct"/>
            <w:tcBorders>
              <w:top w:val="single" w:sz="12" w:space="0" w:color="auto"/>
            </w:tcBorders>
            <w:vAlign w:val="center"/>
          </w:tcPr>
          <w:p w14:paraId="566B8EDA" w14:textId="77777777" w:rsidR="00B5746A" w:rsidRPr="00065F4E" w:rsidRDefault="0009697F">
            <w:pPr>
              <w:autoSpaceDE w:val="0"/>
              <w:autoSpaceDN w:val="0"/>
              <w:adjustRightInd w:val="0"/>
              <w:snapToGrid w:val="0"/>
              <w:spacing w:line="360" w:lineRule="exact"/>
              <w:jc w:val="center"/>
              <w:rPr>
                <w:rStyle w:val="longtext"/>
                <w:rFonts w:ascii="宋体" w:hAnsi="宋体" w:cs="Arial"/>
                <w:sz w:val="18"/>
                <w:szCs w:val="18"/>
              </w:rPr>
            </w:pPr>
            <w:r w:rsidRPr="00065F4E">
              <w:rPr>
                <w:rStyle w:val="longtext"/>
                <w:rFonts w:ascii="宋体" w:hAnsi="宋体" w:cs="Arial"/>
                <w:sz w:val="18"/>
                <w:szCs w:val="18"/>
              </w:rPr>
              <w:t>0.3～2</w:t>
            </w:r>
          </w:p>
        </w:tc>
      </w:tr>
      <w:tr w:rsidR="00B5746A" w:rsidRPr="00065F4E" w14:paraId="3D60E9AD" w14:textId="77777777" w:rsidTr="00120FFB">
        <w:trPr>
          <w:cantSplit/>
          <w:jc w:val="center"/>
        </w:trPr>
        <w:tc>
          <w:tcPr>
            <w:tcW w:w="576" w:type="pct"/>
            <w:vAlign w:val="center"/>
          </w:tcPr>
          <w:p w14:paraId="72C0215E" w14:textId="77777777" w:rsidR="00B5746A" w:rsidRPr="00065F4E" w:rsidRDefault="0009697F">
            <w:pPr>
              <w:autoSpaceDE w:val="0"/>
              <w:autoSpaceDN w:val="0"/>
              <w:adjustRightInd w:val="0"/>
              <w:snapToGrid w:val="0"/>
              <w:spacing w:line="360" w:lineRule="exact"/>
              <w:jc w:val="center"/>
              <w:rPr>
                <w:rStyle w:val="longtext"/>
                <w:rFonts w:ascii="宋体" w:hAnsi="宋体" w:cs="Arial"/>
                <w:sz w:val="18"/>
                <w:szCs w:val="18"/>
              </w:rPr>
            </w:pPr>
            <w:r w:rsidRPr="00065F4E">
              <w:rPr>
                <w:rStyle w:val="longtext"/>
                <w:rFonts w:ascii="宋体" w:hAnsi="宋体" w:cs="Arial"/>
                <w:sz w:val="18"/>
                <w:szCs w:val="18"/>
              </w:rPr>
              <w:t>2</w:t>
            </w:r>
          </w:p>
        </w:tc>
        <w:tc>
          <w:tcPr>
            <w:tcW w:w="963" w:type="pct"/>
            <w:vAlign w:val="center"/>
          </w:tcPr>
          <w:p w14:paraId="4FCD032A" w14:textId="77777777" w:rsidR="00B5746A" w:rsidRPr="00065F4E" w:rsidRDefault="0009697F">
            <w:pPr>
              <w:autoSpaceDE w:val="0"/>
              <w:autoSpaceDN w:val="0"/>
              <w:adjustRightInd w:val="0"/>
              <w:snapToGrid w:val="0"/>
              <w:spacing w:line="360" w:lineRule="exact"/>
              <w:jc w:val="center"/>
              <w:rPr>
                <w:rFonts w:ascii="宋体" w:hAnsi="宋体" w:cs="Arial"/>
                <w:sz w:val="18"/>
                <w:szCs w:val="18"/>
              </w:rPr>
            </w:pPr>
            <w:r w:rsidRPr="00065F4E">
              <w:rPr>
                <w:rStyle w:val="longtext"/>
                <w:rFonts w:ascii="宋体" w:hAnsi="宋体" w:cs="Arial"/>
                <w:i/>
                <w:sz w:val="18"/>
                <w:szCs w:val="18"/>
              </w:rPr>
              <w:t>Φ</w:t>
            </w:r>
            <w:r w:rsidRPr="00065F4E">
              <w:rPr>
                <w:rStyle w:val="longtext"/>
                <w:rFonts w:ascii="宋体" w:hAnsi="宋体" w:cs="Arial"/>
                <w:sz w:val="18"/>
                <w:szCs w:val="18"/>
              </w:rPr>
              <w:t>1.0</w:t>
            </w:r>
          </w:p>
        </w:tc>
        <w:tc>
          <w:tcPr>
            <w:tcW w:w="1407" w:type="pct"/>
            <w:vAlign w:val="center"/>
          </w:tcPr>
          <w:p w14:paraId="06FF5161" w14:textId="77777777" w:rsidR="00B5746A" w:rsidRPr="00065F4E" w:rsidRDefault="00895406">
            <w:pPr>
              <w:autoSpaceDE w:val="0"/>
              <w:autoSpaceDN w:val="0"/>
              <w:adjustRightInd w:val="0"/>
              <w:snapToGrid w:val="0"/>
              <w:spacing w:line="360" w:lineRule="exact"/>
              <w:jc w:val="center"/>
              <w:rPr>
                <w:rStyle w:val="longtext"/>
                <w:rFonts w:ascii="宋体" w:hAnsi="宋体" w:cs="Arial"/>
                <w:sz w:val="18"/>
                <w:szCs w:val="18"/>
              </w:rPr>
            </w:pPr>
            <m:oMathPara>
              <m:oMath>
                <m:r>
                  <w:rPr>
                    <w:rStyle w:val="longtext"/>
                    <w:rFonts w:ascii="宋体" w:hAnsi="Cambria Math" w:cs="Arial"/>
                    <w:sz w:val="18"/>
                    <w:szCs w:val="18"/>
                  </w:rPr>
                  <m:t>∅</m:t>
                </m:r>
                <m:sSubSup>
                  <m:sSubSupPr>
                    <m:ctrlPr>
                      <w:rPr>
                        <w:rStyle w:val="longtext"/>
                        <w:rFonts w:ascii="Cambria Math" w:hAnsi="宋体" w:cs="Arial"/>
                        <w:sz w:val="18"/>
                        <w:szCs w:val="18"/>
                      </w:rPr>
                    </m:ctrlPr>
                  </m:sSubSupPr>
                  <m:e>
                    <m:r>
                      <w:rPr>
                        <w:rStyle w:val="longtext"/>
                        <w:rFonts w:ascii="Cambria Math" w:hAnsi="宋体" w:cs="Arial"/>
                        <w:sz w:val="18"/>
                        <w:szCs w:val="18"/>
                      </w:rPr>
                      <m:t>1</m:t>
                    </m:r>
                  </m:e>
                  <m:sub>
                    <m:r>
                      <w:rPr>
                        <w:rStyle w:val="longtext"/>
                        <w:rFonts w:ascii="宋体" w:eastAsia="MS Gothic" w:hAnsi="宋体" w:cs="MS Gothic" w:hint="eastAsia"/>
                        <w:sz w:val="18"/>
                        <w:szCs w:val="18"/>
                      </w:rPr>
                      <m:t>-</m:t>
                    </m:r>
                    <m:r>
                      <w:rPr>
                        <w:rStyle w:val="longtext"/>
                        <w:rFonts w:ascii="Cambria Math" w:hAnsi="宋体" w:cs="Arial"/>
                        <w:sz w:val="18"/>
                        <w:szCs w:val="18"/>
                      </w:rPr>
                      <m:t>0.010</m:t>
                    </m:r>
                  </m:sub>
                  <m:sup>
                    <m:r>
                      <w:rPr>
                        <w:rStyle w:val="longtext"/>
                        <w:rFonts w:ascii="宋体" w:eastAsia="MS Gothic" w:hAnsi="宋体" w:cs="MS Gothic" w:hint="eastAsia"/>
                        <w:sz w:val="18"/>
                        <w:szCs w:val="18"/>
                      </w:rPr>
                      <m:t>-</m:t>
                    </m:r>
                    <m:r>
                      <w:rPr>
                        <w:rStyle w:val="longtext"/>
                        <w:rFonts w:ascii="Cambria Math" w:hAnsi="宋体" w:cs="Arial"/>
                        <w:sz w:val="18"/>
                        <w:szCs w:val="18"/>
                      </w:rPr>
                      <m:t>0.005</m:t>
                    </m:r>
                  </m:sup>
                </m:sSubSup>
              </m:oMath>
            </m:oMathPara>
          </w:p>
        </w:tc>
        <w:tc>
          <w:tcPr>
            <w:tcW w:w="1036" w:type="pct"/>
            <w:vAlign w:val="center"/>
          </w:tcPr>
          <w:p w14:paraId="0BE1B807" w14:textId="77777777" w:rsidR="00B5746A" w:rsidRPr="00065F4E" w:rsidRDefault="0009697F">
            <w:pPr>
              <w:autoSpaceDE w:val="0"/>
              <w:autoSpaceDN w:val="0"/>
              <w:adjustRightInd w:val="0"/>
              <w:snapToGrid w:val="0"/>
              <w:spacing w:line="360" w:lineRule="exact"/>
              <w:jc w:val="center"/>
              <w:rPr>
                <w:rStyle w:val="longtext"/>
                <w:rFonts w:ascii="宋体" w:hAnsi="宋体" w:cs="Arial"/>
                <w:sz w:val="18"/>
                <w:szCs w:val="18"/>
              </w:rPr>
            </w:pPr>
            <w:r w:rsidRPr="00065F4E">
              <w:rPr>
                <w:rStyle w:val="longtext"/>
                <w:rFonts w:ascii="宋体" w:hAnsi="宋体" w:cs="Arial"/>
                <w:sz w:val="18"/>
                <w:szCs w:val="18"/>
              </w:rPr>
              <w:t>3.4</w:t>
            </w:r>
          </w:p>
        </w:tc>
        <w:tc>
          <w:tcPr>
            <w:tcW w:w="1018" w:type="pct"/>
            <w:vAlign w:val="center"/>
          </w:tcPr>
          <w:p w14:paraId="6D5DAA73" w14:textId="77777777" w:rsidR="00B5746A" w:rsidRPr="00065F4E" w:rsidRDefault="0009697F">
            <w:pPr>
              <w:autoSpaceDE w:val="0"/>
              <w:autoSpaceDN w:val="0"/>
              <w:adjustRightInd w:val="0"/>
              <w:snapToGrid w:val="0"/>
              <w:spacing w:line="360" w:lineRule="exact"/>
              <w:jc w:val="center"/>
              <w:rPr>
                <w:rStyle w:val="longtext"/>
                <w:rFonts w:ascii="宋体" w:hAnsi="宋体" w:cs="Arial"/>
                <w:sz w:val="18"/>
                <w:szCs w:val="18"/>
              </w:rPr>
            </w:pPr>
            <w:r w:rsidRPr="00065F4E">
              <w:rPr>
                <w:rStyle w:val="longtext"/>
                <w:rFonts w:ascii="宋体" w:hAnsi="宋体" w:cs="Arial"/>
                <w:sz w:val="18"/>
                <w:szCs w:val="18"/>
              </w:rPr>
              <w:t>0.4</w:t>
            </w:r>
            <w:r w:rsidR="00895406" w:rsidRPr="00065F4E">
              <w:rPr>
                <w:rStyle w:val="longtext"/>
                <w:rFonts w:ascii="宋体" w:hAnsi="宋体" w:cs="Arial"/>
                <w:sz w:val="18"/>
                <w:szCs w:val="18"/>
              </w:rPr>
              <w:t>～</w:t>
            </w:r>
            <w:r w:rsidRPr="00065F4E">
              <w:rPr>
                <w:rStyle w:val="longtext"/>
                <w:rFonts w:ascii="宋体" w:hAnsi="宋体" w:cs="Arial"/>
                <w:sz w:val="18"/>
                <w:szCs w:val="18"/>
              </w:rPr>
              <w:t>2</w:t>
            </w:r>
          </w:p>
        </w:tc>
      </w:tr>
      <w:tr w:rsidR="00B5746A" w:rsidRPr="00065F4E" w14:paraId="25175BE7" w14:textId="77777777" w:rsidTr="00120FFB">
        <w:trPr>
          <w:cantSplit/>
          <w:jc w:val="center"/>
        </w:trPr>
        <w:tc>
          <w:tcPr>
            <w:tcW w:w="576" w:type="pct"/>
            <w:vAlign w:val="center"/>
          </w:tcPr>
          <w:p w14:paraId="49F15AE7" w14:textId="77777777" w:rsidR="00B5746A" w:rsidRPr="00065F4E" w:rsidRDefault="0009697F">
            <w:pPr>
              <w:autoSpaceDE w:val="0"/>
              <w:autoSpaceDN w:val="0"/>
              <w:adjustRightInd w:val="0"/>
              <w:snapToGrid w:val="0"/>
              <w:spacing w:line="360" w:lineRule="exact"/>
              <w:jc w:val="center"/>
              <w:rPr>
                <w:rStyle w:val="longtext"/>
                <w:rFonts w:ascii="宋体" w:hAnsi="宋体" w:cs="Arial"/>
                <w:sz w:val="18"/>
                <w:szCs w:val="18"/>
              </w:rPr>
            </w:pPr>
            <w:r w:rsidRPr="00065F4E">
              <w:rPr>
                <w:rStyle w:val="longtext"/>
                <w:rFonts w:ascii="宋体" w:hAnsi="宋体" w:cs="Arial"/>
                <w:sz w:val="18"/>
                <w:szCs w:val="18"/>
              </w:rPr>
              <w:t>3</w:t>
            </w:r>
          </w:p>
        </w:tc>
        <w:tc>
          <w:tcPr>
            <w:tcW w:w="963" w:type="pct"/>
            <w:vAlign w:val="center"/>
          </w:tcPr>
          <w:p w14:paraId="4B392D94" w14:textId="77777777" w:rsidR="00B5746A" w:rsidRPr="00065F4E" w:rsidRDefault="0009697F">
            <w:pPr>
              <w:autoSpaceDE w:val="0"/>
              <w:autoSpaceDN w:val="0"/>
              <w:adjustRightInd w:val="0"/>
              <w:snapToGrid w:val="0"/>
              <w:spacing w:line="360" w:lineRule="exact"/>
              <w:jc w:val="center"/>
              <w:rPr>
                <w:rFonts w:ascii="宋体" w:hAnsi="宋体" w:cs="Arial"/>
                <w:sz w:val="18"/>
                <w:szCs w:val="18"/>
              </w:rPr>
            </w:pPr>
            <w:r w:rsidRPr="00065F4E">
              <w:rPr>
                <w:rStyle w:val="longtext"/>
                <w:rFonts w:ascii="宋体" w:hAnsi="宋体" w:cs="Arial"/>
                <w:i/>
                <w:sz w:val="18"/>
                <w:szCs w:val="18"/>
              </w:rPr>
              <w:t>Φ</w:t>
            </w:r>
            <w:r w:rsidRPr="00065F4E">
              <w:rPr>
                <w:rStyle w:val="longtext"/>
                <w:rFonts w:ascii="宋体" w:hAnsi="宋体" w:cs="Arial"/>
                <w:sz w:val="18"/>
                <w:szCs w:val="18"/>
              </w:rPr>
              <w:t>1.5</w:t>
            </w:r>
          </w:p>
        </w:tc>
        <w:tc>
          <w:tcPr>
            <w:tcW w:w="1407" w:type="pct"/>
            <w:vAlign w:val="center"/>
          </w:tcPr>
          <w:p w14:paraId="6B96628D" w14:textId="77777777" w:rsidR="00B5746A" w:rsidRPr="00065F4E" w:rsidRDefault="00895406">
            <w:pPr>
              <w:autoSpaceDE w:val="0"/>
              <w:autoSpaceDN w:val="0"/>
              <w:adjustRightInd w:val="0"/>
              <w:snapToGrid w:val="0"/>
              <w:spacing w:line="360" w:lineRule="exact"/>
              <w:jc w:val="center"/>
              <w:rPr>
                <w:rStyle w:val="longtext"/>
                <w:rFonts w:ascii="宋体" w:hAnsi="宋体" w:cs="Arial"/>
                <w:sz w:val="18"/>
                <w:szCs w:val="18"/>
              </w:rPr>
            </w:pPr>
            <m:oMathPara>
              <m:oMath>
                <m:r>
                  <w:rPr>
                    <w:rStyle w:val="longtext"/>
                    <w:rFonts w:ascii="Cambria Math" w:hAnsi="Cambria Math" w:cs="Arial"/>
                    <w:sz w:val="18"/>
                    <w:szCs w:val="18"/>
                  </w:rPr>
                  <m:t>∅</m:t>
                </m:r>
                <m:sSubSup>
                  <m:sSubSupPr>
                    <m:ctrlPr>
                      <w:rPr>
                        <w:rStyle w:val="longtext"/>
                        <w:rFonts w:ascii="Cambria Math" w:hAnsi="Cambria Math" w:cs="Arial"/>
                        <w:sz w:val="18"/>
                        <w:szCs w:val="18"/>
                      </w:rPr>
                    </m:ctrlPr>
                  </m:sSubSupPr>
                  <m:e>
                    <m:r>
                      <w:rPr>
                        <w:rStyle w:val="longtext"/>
                        <w:rFonts w:ascii="Cambria Math" w:hAnsi="Cambria Math" w:cs="Arial"/>
                        <w:sz w:val="18"/>
                        <w:szCs w:val="18"/>
                      </w:rPr>
                      <m:t>1.47</m:t>
                    </m:r>
                  </m:e>
                  <m:sub>
                    <m:r>
                      <w:rPr>
                        <w:rStyle w:val="longtext"/>
                        <w:rFonts w:ascii="MS Gothic" w:eastAsia="MS Gothic" w:hAnsi="MS Gothic" w:cs="MS Gothic" w:hint="eastAsia"/>
                        <w:sz w:val="18"/>
                        <w:szCs w:val="18"/>
                      </w:rPr>
                      <m:t>-</m:t>
                    </m:r>
                    <m:r>
                      <w:rPr>
                        <w:rStyle w:val="longtext"/>
                        <w:rFonts w:ascii="Cambria Math" w:hAnsi="Cambria Math" w:cs="Arial"/>
                        <w:sz w:val="18"/>
                        <w:szCs w:val="18"/>
                      </w:rPr>
                      <m:t>0.005</m:t>
                    </m:r>
                  </m:sub>
                  <m:sup>
                    <m:r>
                      <w:rPr>
                        <w:rStyle w:val="longtext"/>
                        <w:rFonts w:ascii="Cambria Math" w:hAnsi="Cambria Math" w:cs="Arial"/>
                        <w:sz w:val="18"/>
                        <w:szCs w:val="18"/>
                      </w:rPr>
                      <m:t>0</m:t>
                    </m:r>
                  </m:sup>
                </m:sSubSup>
              </m:oMath>
            </m:oMathPara>
          </w:p>
        </w:tc>
        <w:tc>
          <w:tcPr>
            <w:tcW w:w="1036" w:type="pct"/>
            <w:vAlign w:val="center"/>
          </w:tcPr>
          <w:p w14:paraId="034FA89F" w14:textId="77777777" w:rsidR="00B5746A" w:rsidRPr="00065F4E" w:rsidRDefault="0009697F">
            <w:pPr>
              <w:autoSpaceDE w:val="0"/>
              <w:autoSpaceDN w:val="0"/>
              <w:adjustRightInd w:val="0"/>
              <w:snapToGrid w:val="0"/>
              <w:spacing w:line="360" w:lineRule="exact"/>
              <w:jc w:val="center"/>
              <w:rPr>
                <w:rStyle w:val="longtext"/>
                <w:rFonts w:ascii="宋体" w:hAnsi="宋体" w:cs="Arial"/>
                <w:sz w:val="18"/>
                <w:szCs w:val="18"/>
              </w:rPr>
            </w:pPr>
            <w:r w:rsidRPr="00065F4E">
              <w:rPr>
                <w:rStyle w:val="longtext"/>
                <w:rFonts w:ascii="宋体" w:hAnsi="宋体" w:cs="Arial"/>
                <w:sz w:val="18"/>
                <w:szCs w:val="18"/>
              </w:rPr>
              <w:t>6</w:t>
            </w:r>
          </w:p>
        </w:tc>
        <w:tc>
          <w:tcPr>
            <w:tcW w:w="1018" w:type="pct"/>
            <w:vAlign w:val="center"/>
          </w:tcPr>
          <w:p w14:paraId="220496BC" w14:textId="77777777" w:rsidR="00B5746A" w:rsidRPr="00065F4E" w:rsidRDefault="0009697F">
            <w:pPr>
              <w:autoSpaceDE w:val="0"/>
              <w:autoSpaceDN w:val="0"/>
              <w:adjustRightInd w:val="0"/>
              <w:snapToGrid w:val="0"/>
              <w:spacing w:line="360" w:lineRule="exact"/>
              <w:jc w:val="center"/>
              <w:rPr>
                <w:rStyle w:val="longtext"/>
                <w:rFonts w:ascii="宋体" w:hAnsi="宋体" w:cs="Arial"/>
                <w:sz w:val="18"/>
                <w:szCs w:val="18"/>
              </w:rPr>
            </w:pPr>
            <w:r w:rsidRPr="00065F4E">
              <w:rPr>
                <w:rStyle w:val="longtext"/>
                <w:rFonts w:ascii="宋体" w:hAnsi="宋体" w:cs="Arial"/>
                <w:sz w:val="18"/>
                <w:szCs w:val="18"/>
              </w:rPr>
              <w:t>0.4</w:t>
            </w:r>
            <w:r w:rsidR="00895406" w:rsidRPr="00065F4E">
              <w:rPr>
                <w:rStyle w:val="longtext"/>
                <w:rFonts w:ascii="宋体" w:hAnsi="宋体" w:cs="Arial"/>
                <w:sz w:val="18"/>
                <w:szCs w:val="18"/>
              </w:rPr>
              <w:t>～</w:t>
            </w:r>
            <w:r w:rsidRPr="00065F4E">
              <w:rPr>
                <w:rStyle w:val="longtext"/>
                <w:rFonts w:ascii="宋体" w:hAnsi="宋体" w:cs="Arial"/>
                <w:sz w:val="18"/>
                <w:szCs w:val="18"/>
              </w:rPr>
              <w:t>4</w:t>
            </w:r>
          </w:p>
        </w:tc>
      </w:tr>
    </w:tbl>
    <w:p w14:paraId="0C2D80D7" w14:textId="77777777" w:rsidR="00B5746A" w:rsidRPr="00065F4E" w:rsidRDefault="0009697F" w:rsidP="00977E32">
      <w:pPr>
        <w:pStyle w:val="afffff1"/>
        <w:numPr>
          <w:ilvl w:val="2"/>
          <w:numId w:val="32"/>
        </w:numPr>
        <w:spacing w:before="120" w:after="120"/>
        <w:ind w:left="424" w:hangingChars="202" w:hanging="424"/>
      </w:pPr>
      <w:bookmarkStart w:id="87" w:name="_Toc140909916"/>
      <w:r w:rsidRPr="00065F4E">
        <w:rPr>
          <w:rFonts w:hint="eastAsia"/>
        </w:rPr>
        <w:t>插入力和拔出力</w:t>
      </w:r>
      <w:bookmarkEnd w:id="87"/>
    </w:p>
    <w:p w14:paraId="48B47C5D" w14:textId="77777777" w:rsidR="00177A63" w:rsidRPr="00065F4E" w:rsidRDefault="0009697F" w:rsidP="000728FE">
      <w:pPr>
        <w:pStyle w:val="affffe"/>
        <w:tabs>
          <w:tab w:val="center" w:pos="4201"/>
          <w:tab w:val="right" w:leader="dot" w:pos="9298"/>
        </w:tabs>
        <w:ind w:firstLine="420"/>
      </w:pPr>
      <w:r w:rsidRPr="00065F4E">
        <w:rPr>
          <w:rFonts w:hAnsi="宋体" w:cs="宋体" w:hint="eastAsia"/>
          <w:szCs w:val="21"/>
        </w:rPr>
        <w:t>连接器的插入力和拔出力应</w:t>
      </w:r>
      <w:r w:rsidRPr="00065F4E">
        <w:rPr>
          <w:rFonts w:hAnsi="宋体" w:hint="eastAsia"/>
          <w:szCs w:val="21"/>
        </w:rPr>
        <w:t>符合</w:t>
      </w:r>
      <w:r w:rsidR="00D94851" w:rsidRPr="00065F4E">
        <w:rPr>
          <w:rFonts w:hAnsi="宋体" w:hint="eastAsia"/>
          <w:szCs w:val="21"/>
        </w:rPr>
        <w:t>表7</w:t>
      </w:r>
      <w:r w:rsidRPr="00065F4E">
        <w:rPr>
          <w:rFonts w:hAnsi="宋体" w:hint="eastAsia"/>
          <w:szCs w:val="21"/>
        </w:rPr>
        <w:t>的</w:t>
      </w:r>
      <w:r w:rsidRPr="00065F4E">
        <w:rPr>
          <w:rFonts w:hAnsi="宋体" w:cs="宋体" w:hint="eastAsia"/>
          <w:szCs w:val="21"/>
        </w:rPr>
        <w:t>规定。</w:t>
      </w:r>
      <w:r w:rsidR="00177A63" w:rsidRPr="00065F4E">
        <w:br w:type="page"/>
      </w:r>
    </w:p>
    <w:p w14:paraId="4F13E7D5" w14:textId="77777777" w:rsidR="00B5746A" w:rsidRPr="00065F4E" w:rsidRDefault="0009697F" w:rsidP="00280CFA">
      <w:pPr>
        <w:pStyle w:val="afffffff5"/>
        <w:numPr>
          <w:ilvl w:val="1"/>
          <w:numId w:val="35"/>
        </w:numPr>
        <w:tabs>
          <w:tab w:val="clear" w:pos="360"/>
          <w:tab w:val="left" w:pos="142"/>
        </w:tabs>
        <w:spacing w:before="120" w:after="120"/>
        <w:ind w:left="0" w:hanging="1"/>
        <w:rPr>
          <w:rFonts w:hAnsi="黑体"/>
        </w:rPr>
      </w:pPr>
      <w:r w:rsidRPr="00065F4E">
        <w:rPr>
          <w:rFonts w:hint="eastAsia"/>
        </w:rPr>
        <w:lastRenderedPageBreak/>
        <w:t>插入力</w:t>
      </w:r>
      <w:r w:rsidRPr="00065F4E">
        <w:rPr>
          <w:rFonts w:hAnsi="黑体" w:hint="eastAsia"/>
        </w:rPr>
        <w:t>和拔出力</w:t>
      </w:r>
    </w:p>
    <w:tbl>
      <w:tblPr>
        <w:tblW w:w="4994"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095"/>
        <w:gridCol w:w="2792"/>
        <w:gridCol w:w="2811"/>
        <w:gridCol w:w="1413"/>
        <w:gridCol w:w="1449"/>
      </w:tblGrid>
      <w:tr w:rsidR="00B5746A" w:rsidRPr="00065F4E" w14:paraId="256117B8" w14:textId="77777777" w:rsidTr="00120FFB">
        <w:trPr>
          <w:cantSplit/>
          <w:jc w:val="center"/>
        </w:trPr>
        <w:tc>
          <w:tcPr>
            <w:tcW w:w="573" w:type="pct"/>
            <w:vMerge w:val="restart"/>
            <w:tcBorders>
              <w:top w:val="single" w:sz="12" w:space="0" w:color="auto"/>
            </w:tcBorders>
            <w:vAlign w:val="center"/>
          </w:tcPr>
          <w:p w14:paraId="49B1AD5F" w14:textId="77777777" w:rsidR="00B5746A" w:rsidRPr="00065F4E" w:rsidRDefault="0009697F">
            <w:pPr>
              <w:autoSpaceDE w:val="0"/>
              <w:autoSpaceDN w:val="0"/>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序号</w:t>
            </w:r>
          </w:p>
        </w:tc>
        <w:tc>
          <w:tcPr>
            <w:tcW w:w="1460" w:type="pct"/>
            <w:vMerge w:val="restart"/>
            <w:tcBorders>
              <w:top w:val="single" w:sz="12" w:space="0" w:color="auto"/>
            </w:tcBorders>
            <w:vAlign w:val="center"/>
          </w:tcPr>
          <w:p w14:paraId="4054EAEE" w14:textId="77777777" w:rsidR="00B5746A" w:rsidRPr="00065F4E" w:rsidRDefault="0009697F">
            <w:pPr>
              <w:autoSpaceDE w:val="0"/>
              <w:autoSpaceDN w:val="0"/>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产品系列</w:t>
            </w:r>
          </w:p>
        </w:tc>
        <w:tc>
          <w:tcPr>
            <w:tcW w:w="1470" w:type="pct"/>
            <w:vMerge w:val="restart"/>
            <w:tcBorders>
              <w:top w:val="single" w:sz="12" w:space="0" w:color="auto"/>
            </w:tcBorders>
            <w:vAlign w:val="center"/>
          </w:tcPr>
          <w:p w14:paraId="14C58900" w14:textId="77777777" w:rsidR="00B5746A" w:rsidRPr="00065F4E" w:rsidRDefault="0009697F">
            <w:pPr>
              <w:autoSpaceDE w:val="0"/>
              <w:autoSpaceDN w:val="0"/>
              <w:adjustRightInd w:val="0"/>
              <w:snapToGrid w:val="0"/>
              <w:spacing w:line="360" w:lineRule="exact"/>
              <w:jc w:val="center"/>
              <w:rPr>
                <w:rFonts w:ascii="宋体" w:hAnsi="宋体"/>
                <w:kern w:val="0"/>
                <w:sz w:val="18"/>
                <w:szCs w:val="18"/>
              </w:rPr>
            </w:pPr>
            <w:r w:rsidRPr="00065F4E">
              <w:rPr>
                <w:rFonts w:ascii="宋体" w:hAnsi="宋体" w:hint="eastAsia"/>
                <w:kern w:val="0"/>
                <w:sz w:val="18"/>
                <w:szCs w:val="18"/>
              </w:rPr>
              <w:t>插入力F1</w:t>
            </w:r>
          </w:p>
          <w:p w14:paraId="792584FC" w14:textId="77777777" w:rsidR="00B5746A" w:rsidRPr="00065F4E" w:rsidRDefault="0009697F">
            <w:pPr>
              <w:autoSpaceDE w:val="0"/>
              <w:autoSpaceDN w:val="0"/>
              <w:adjustRightInd w:val="0"/>
              <w:snapToGrid w:val="0"/>
              <w:spacing w:line="360" w:lineRule="exact"/>
              <w:jc w:val="center"/>
              <w:rPr>
                <w:rFonts w:ascii="宋体" w:hAnsi="宋体"/>
                <w:kern w:val="0"/>
                <w:sz w:val="18"/>
                <w:szCs w:val="18"/>
              </w:rPr>
            </w:pPr>
            <w:r w:rsidRPr="00065F4E">
              <w:rPr>
                <w:rFonts w:ascii="宋体" w:hAnsi="宋体" w:hint="eastAsia"/>
                <w:kern w:val="0"/>
                <w:sz w:val="18"/>
                <w:szCs w:val="18"/>
              </w:rPr>
              <w:t>N</w:t>
            </w:r>
          </w:p>
        </w:tc>
        <w:tc>
          <w:tcPr>
            <w:tcW w:w="1497" w:type="pct"/>
            <w:gridSpan w:val="2"/>
            <w:tcBorders>
              <w:top w:val="single" w:sz="12" w:space="0" w:color="auto"/>
              <w:bottom w:val="single" w:sz="12" w:space="0" w:color="auto"/>
            </w:tcBorders>
            <w:vAlign w:val="center"/>
          </w:tcPr>
          <w:p w14:paraId="2F6BBC65" w14:textId="77777777" w:rsidR="00B5746A" w:rsidRPr="00065F4E" w:rsidRDefault="0009697F">
            <w:pPr>
              <w:autoSpaceDE w:val="0"/>
              <w:autoSpaceDN w:val="0"/>
              <w:adjustRightInd w:val="0"/>
              <w:snapToGrid w:val="0"/>
              <w:spacing w:line="360" w:lineRule="exact"/>
              <w:jc w:val="center"/>
              <w:rPr>
                <w:rFonts w:ascii="宋体" w:hAnsi="宋体"/>
                <w:kern w:val="0"/>
                <w:sz w:val="18"/>
                <w:szCs w:val="18"/>
              </w:rPr>
            </w:pPr>
            <w:r w:rsidRPr="00065F4E">
              <w:rPr>
                <w:rFonts w:ascii="宋体" w:hAnsi="宋体" w:hint="eastAsia"/>
                <w:kern w:val="0"/>
                <w:sz w:val="18"/>
                <w:szCs w:val="18"/>
              </w:rPr>
              <w:t>拔出力F2</w:t>
            </w:r>
          </w:p>
          <w:p w14:paraId="53274A7A" w14:textId="77777777" w:rsidR="00B5746A" w:rsidRPr="00065F4E" w:rsidRDefault="0009697F">
            <w:pPr>
              <w:autoSpaceDE w:val="0"/>
              <w:autoSpaceDN w:val="0"/>
              <w:adjustRightInd w:val="0"/>
              <w:snapToGrid w:val="0"/>
              <w:spacing w:line="360" w:lineRule="exact"/>
              <w:jc w:val="center"/>
              <w:rPr>
                <w:rFonts w:ascii="宋体" w:hAnsi="宋体"/>
                <w:kern w:val="0"/>
                <w:sz w:val="18"/>
                <w:szCs w:val="18"/>
              </w:rPr>
            </w:pPr>
            <w:r w:rsidRPr="00065F4E">
              <w:rPr>
                <w:rFonts w:ascii="宋体" w:hAnsi="宋体" w:hint="eastAsia"/>
                <w:kern w:val="0"/>
                <w:sz w:val="18"/>
                <w:szCs w:val="18"/>
              </w:rPr>
              <w:t>N</w:t>
            </w:r>
          </w:p>
        </w:tc>
      </w:tr>
      <w:tr w:rsidR="00B5746A" w:rsidRPr="00065F4E" w14:paraId="7722A88F" w14:textId="77777777" w:rsidTr="00120FFB">
        <w:trPr>
          <w:cantSplit/>
          <w:trHeight w:val="414"/>
          <w:jc w:val="center"/>
        </w:trPr>
        <w:tc>
          <w:tcPr>
            <w:tcW w:w="573" w:type="pct"/>
            <w:vMerge/>
            <w:tcBorders>
              <w:bottom w:val="single" w:sz="12" w:space="0" w:color="auto"/>
            </w:tcBorders>
            <w:vAlign w:val="center"/>
          </w:tcPr>
          <w:p w14:paraId="18D7A8D1" w14:textId="77777777" w:rsidR="00B5746A" w:rsidRPr="00065F4E" w:rsidRDefault="00B5746A">
            <w:pPr>
              <w:autoSpaceDE w:val="0"/>
              <w:autoSpaceDN w:val="0"/>
              <w:adjustRightInd w:val="0"/>
              <w:snapToGrid w:val="0"/>
              <w:spacing w:line="360" w:lineRule="exact"/>
              <w:jc w:val="center"/>
              <w:rPr>
                <w:rStyle w:val="longtext"/>
                <w:rFonts w:ascii="宋体" w:hAnsi="宋体"/>
                <w:sz w:val="18"/>
                <w:szCs w:val="18"/>
              </w:rPr>
            </w:pPr>
          </w:p>
        </w:tc>
        <w:tc>
          <w:tcPr>
            <w:tcW w:w="1460" w:type="pct"/>
            <w:vMerge/>
            <w:tcBorders>
              <w:bottom w:val="single" w:sz="12" w:space="0" w:color="auto"/>
            </w:tcBorders>
            <w:vAlign w:val="center"/>
          </w:tcPr>
          <w:p w14:paraId="24740B88" w14:textId="77777777" w:rsidR="00B5746A" w:rsidRPr="00065F4E" w:rsidRDefault="00B5746A">
            <w:pPr>
              <w:autoSpaceDE w:val="0"/>
              <w:autoSpaceDN w:val="0"/>
              <w:adjustRightInd w:val="0"/>
              <w:snapToGrid w:val="0"/>
              <w:spacing w:line="360" w:lineRule="exact"/>
              <w:jc w:val="center"/>
              <w:rPr>
                <w:rStyle w:val="longtext"/>
                <w:rFonts w:ascii="宋体" w:hAnsi="宋体"/>
                <w:sz w:val="18"/>
                <w:szCs w:val="18"/>
              </w:rPr>
            </w:pPr>
          </w:p>
        </w:tc>
        <w:tc>
          <w:tcPr>
            <w:tcW w:w="1470" w:type="pct"/>
            <w:vMerge/>
            <w:vAlign w:val="center"/>
          </w:tcPr>
          <w:p w14:paraId="12EB1D53" w14:textId="77777777" w:rsidR="00B5746A" w:rsidRPr="00065F4E" w:rsidRDefault="00B5746A">
            <w:pPr>
              <w:autoSpaceDE w:val="0"/>
              <w:autoSpaceDN w:val="0"/>
              <w:adjustRightInd w:val="0"/>
              <w:snapToGrid w:val="0"/>
              <w:spacing w:line="360" w:lineRule="exact"/>
              <w:jc w:val="center"/>
              <w:rPr>
                <w:rFonts w:ascii="宋体" w:hAnsi="宋体"/>
                <w:kern w:val="0"/>
                <w:sz w:val="18"/>
                <w:szCs w:val="18"/>
              </w:rPr>
            </w:pPr>
          </w:p>
        </w:tc>
        <w:tc>
          <w:tcPr>
            <w:tcW w:w="739" w:type="pct"/>
            <w:tcBorders>
              <w:top w:val="single" w:sz="12" w:space="0" w:color="auto"/>
            </w:tcBorders>
            <w:vAlign w:val="center"/>
          </w:tcPr>
          <w:p w14:paraId="60D0C67A" w14:textId="77777777" w:rsidR="00B5746A" w:rsidRPr="00065F4E" w:rsidRDefault="0009697F">
            <w:pPr>
              <w:autoSpaceDE w:val="0"/>
              <w:autoSpaceDN w:val="0"/>
              <w:adjustRightInd w:val="0"/>
              <w:snapToGrid w:val="0"/>
              <w:spacing w:line="360" w:lineRule="exact"/>
              <w:jc w:val="center"/>
              <w:rPr>
                <w:rFonts w:ascii="宋体" w:hAnsi="宋体"/>
                <w:kern w:val="0"/>
                <w:sz w:val="18"/>
                <w:szCs w:val="18"/>
              </w:rPr>
            </w:pPr>
            <w:r w:rsidRPr="00065F4E">
              <w:rPr>
                <w:rFonts w:ascii="宋体" w:hAnsi="宋体" w:hint="eastAsia"/>
                <w:kern w:val="0"/>
                <w:sz w:val="18"/>
                <w:szCs w:val="18"/>
              </w:rPr>
              <w:t>测试前a</w:t>
            </w:r>
          </w:p>
        </w:tc>
        <w:tc>
          <w:tcPr>
            <w:tcW w:w="758" w:type="pct"/>
            <w:tcBorders>
              <w:top w:val="single" w:sz="12" w:space="0" w:color="auto"/>
            </w:tcBorders>
            <w:vAlign w:val="center"/>
          </w:tcPr>
          <w:p w14:paraId="445B218B" w14:textId="77777777" w:rsidR="00B5746A" w:rsidRPr="00065F4E" w:rsidRDefault="0009697F">
            <w:pPr>
              <w:autoSpaceDE w:val="0"/>
              <w:autoSpaceDN w:val="0"/>
              <w:adjustRightInd w:val="0"/>
              <w:snapToGrid w:val="0"/>
              <w:spacing w:line="360" w:lineRule="exact"/>
              <w:jc w:val="center"/>
              <w:rPr>
                <w:rFonts w:ascii="宋体" w:hAnsi="宋体"/>
                <w:kern w:val="0"/>
                <w:sz w:val="18"/>
                <w:szCs w:val="18"/>
              </w:rPr>
            </w:pPr>
            <w:r w:rsidRPr="00065F4E">
              <w:rPr>
                <w:rFonts w:ascii="宋体" w:hAnsi="宋体" w:hint="eastAsia"/>
                <w:kern w:val="0"/>
                <w:sz w:val="18"/>
                <w:szCs w:val="18"/>
              </w:rPr>
              <w:t>测试后a</w:t>
            </w:r>
          </w:p>
        </w:tc>
      </w:tr>
      <w:tr w:rsidR="00177A63" w:rsidRPr="00065F4E" w14:paraId="41BAB573" w14:textId="77777777" w:rsidTr="00120FFB">
        <w:trPr>
          <w:cantSplit/>
          <w:trHeight w:val="414"/>
          <w:jc w:val="center"/>
        </w:trPr>
        <w:tc>
          <w:tcPr>
            <w:tcW w:w="573" w:type="pct"/>
            <w:tcBorders>
              <w:top w:val="single" w:sz="12" w:space="0" w:color="auto"/>
            </w:tcBorders>
            <w:vAlign w:val="center"/>
          </w:tcPr>
          <w:p w14:paraId="07A978B4" w14:textId="77777777" w:rsidR="00177A63" w:rsidRPr="00065F4E" w:rsidRDefault="00177A63">
            <w:pPr>
              <w:autoSpaceDE w:val="0"/>
              <w:autoSpaceDN w:val="0"/>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1</w:t>
            </w:r>
          </w:p>
        </w:tc>
        <w:tc>
          <w:tcPr>
            <w:tcW w:w="1460" w:type="pct"/>
            <w:tcBorders>
              <w:top w:val="single" w:sz="12" w:space="0" w:color="auto"/>
            </w:tcBorders>
            <w:vAlign w:val="center"/>
          </w:tcPr>
          <w:p w14:paraId="0B884385" w14:textId="77777777" w:rsidR="00177A63" w:rsidRPr="00065F4E" w:rsidRDefault="00177A63" w:rsidP="00065F4E">
            <w:pPr>
              <w:autoSpaceDE w:val="0"/>
              <w:autoSpaceDN w:val="0"/>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EBQ信号类</w:t>
            </w:r>
          </w:p>
        </w:tc>
        <w:tc>
          <w:tcPr>
            <w:tcW w:w="1470" w:type="pct"/>
            <w:tcBorders>
              <w:top w:val="single" w:sz="12" w:space="0" w:color="auto"/>
            </w:tcBorders>
            <w:vAlign w:val="center"/>
          </w:tcPr>
          <w:p w14:paraId="05930CA7" w14:textId="77777777" w:rsidR="00177A63" w:rsidRPr="00065F4E" w:rsidRDefault="00177A63">
            <w:pPr>
              <w:autoSpaceDE w:val="0"/>
              <w:autoSpaceDN w:val="0"/>
              <w:adjustRightInd w:val="0"/>
              <w:snapToGrid w:val="0"/>
              <w:spacing w:line="360" w:lineRule="exact"/>
              <w:jc w:val="center"/>
              <w:rPr>
                <w:rFonts w:ascii="宋体" w:hAnsi="宋体"/>
                <w:kern w:val="0"/>
                <w:sz w:val="18"/>
                <w:szCs w:val="18"/>
              </w:rPr>
            </w:pPr>
            <w:r w:rsidRPr="00065F4E">
              <w:rPr>
                <w:rFonts w:ascii="宋体" w:hAnsi="宋体" w:hint="eastAsia"/>
                <w:kern w:val="0"/>
                <w:sz w:val="18"/>
                <w:szCs w:val="18"/>
              </w:rPr>
              <w:t>F1</w:t>
            </w:r>
            <w:r w:rsidRPr="00065F4E">
              <w:rPr>
                <w:rFonts w:ascii="宋体" w:hAnsi="宋体"/>
                <w:kern w:val="0"/>
                <w:sz w:val="18"/>
                <w:szCs w:val="18"/>
              </w:rPr>
              <w:t>≤60</w:t>
            </w:r>
          </w:p>
        </w:tc>
        <w:tc>
          <w:tcPr>
            <w:tcW w:w="739" w:type="pct"/>
            <w:tcBorders>
              <w:top w:val="single" w:sz="12" w:space="0" w:color="auto"/>
            </w:tcBorders>
            <w:vAlign w:val="center"/>
          </w:tcPr>
          <w:p w14:paraId="75591325" w14:textId="77777777" w:rsidR="00177A63" w:rsidRPr="00065F4E" w:rsidRDefault="00177A63">
            <w:pPr>
              <w:autoSpaceDE w:val="0"/>
              <w:autoSpaceDN w:val="0"/>
              <w:adjustRightInd w:val="0"/>
              <w:snapToGrid w:val="0"/>
              <w:spacing w:line="360" w:lineRule="exact"/>
              <w:jc w:val="center"/>
              <w:rPr>
                <w:rFonts w:ascii="宋体" w:hAnsi="宋体"/>
                <w:kern w:val="0"/>
                <w:sz w:val="18"/>
                <w:szCs w:val="18"/>
              </w:rPr>
            </w:pPr>
            <w:r w:rsidRPr="00065F4E">
              <w:rPr>
                <w:rFonts w:ascii="宋体" w:hAnsi="宋体"/>
                <w:kern w:val="0"/>
                <w:sz w:val="18"/>
                <w:szCs w:val="18"/>
              </w:rPr>
              <w:t>40≤</w:t>
            </w:r>
            <w:r w:rsidRPr="00065F4E">
              <w:rPr>
                <w:rFonts w:ascii="宋体" w:hAnsi="宋体" w:hint="eastAsia"/>
                <w:kern w:val="0"/>
                <w:sz w:val="18"/>
                <w:szCs w:val="18"/>
              </w:rPr>
              <w:t>F2</w:t>
            </w:r>
            <w:r w:rsidRPr="00065F4E">
              <w:rPr>
                <w:rFonts w:ascii="宋体" w:hAnsi="宋体"/>
                <w:kern w:val="0"/>
                <w:sz w:val="18"/>
                <w:szCs w:val="18"/>
              </w:rPr>
              <w:t>≤100</w:t>
            </w:r>
          </w:p>
        </w:tc>
        <w:tc>
          <w:tcPr>
            <w:tcW w:w="758" w:type="pct"/>
            <w:tcBorders>
              <w:top w:val="single" w:sz="12" w:space="0" w:color="auto"/>
            </w:tcBorders>
            <w:vAlign w:val="center"/>
          </w:tcPr>
          <w:p w14:paraId="75406049" w14:textId="77777777" w:rsidR="00177A63" w:rsidRPr="00065F4E" w:rsidRDefault="00177A63">
            <w:pPr>
              <w:autoSpaceDE w:val="0"/>
              <w:autoSpaceDN w:val="0"/>
              <w:adjustRightInd w:val="0"/>
              <w:snapToGrid w:val="0"/>
              <w:spacing w:line="360" w:lineRule="exact"/>
              <w:jc w:val="center"/>
              <w:rPr>
                <w:rFonts w:ascii="宋体" w:hAnsi="宋体"/>
                <w:kern w:val="0"/>
                <w:sz w:val="18"/>
                <w:szCs w:val="18"/>
              </w:rPr>
            </w:pPr>
            <w:r w:rsidRPr="00065F4E">
              <w:rPr>
                <w:rFonts w:ascii="宋体" w:hAnsi="宋体"/>
                <w:kern w:val="0"/>
                <w:sz w:val="18"/>
                <w:szCs w:val="18"/>
              </w:rPr>
              <w:t>10≤F2≤100</w:t>
            </w:r>
          </w:p>
        </w:tc>
      </w:tr>
      <w:tr w:rsidR="00177A63" w:rsidRPr="00065F4E" w14:paraId="03A9C500" w14:textId="77777777" w:rsidTr="00120FFB">
        <w:trPr>
          <w:cantSplit/>
          <w:jc w:val="center"/>
        </w:trPr>
        <w:tc>
          <w:tcPr>
            <w:tcW w:w="573" w:type="pct"/>
            <w:vAlign w:val="center"/>
          </w:tcPr>
          <w:p w14:paraId="32CFCA08" w14:textId="77777777" w:rsidR="00177A63" w:rsidRPr="00065F4E" w:rsidRDefault="00177A63">
            <w:pPr>
              <w:autoSpaceDE w:val="0"/>
              <w:autoSpaceDN w:val="0"/>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2</w:t>
            </w:r>
          </w:p>
        </w:tc>
        <w:tc>
          <w:tcPr>
            <w:tcW w:w="1460" w:type="pct"/>
            <w:vAlign w:val="center"/>
          </w:tcPr>
          <w:p w14:paraId="688652CB" w14:textId="77777777" w:rsidR="00177A63" w:rsidRPr="00065F4E" w:rsidRDefault="00177A63" w:rsidP="00065F4E">
            <w:pPr>
              <w:autoSpaceDE w:val="0"/>
              <w:autoSpaceDN w:val="0"/>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EBQ“功率＋信号”混装类</w:t>
            </w:r>
          </w:p>
        </w:tc>
        <w:tc>
          <w:tcPr>
            <w:tcW w:w="1470" w:type="pct"/>
            <w:vAlign w:val="center"/>
          </w:tcPr>
          <w:p w14:paraId="0423374D" w14:textId="77777777" w:rsidR="00177A63" w:rsidRPr="00065F4E" w:rsidRDefault="00177A63">
            <w:pPr>
              <w:autoSpaceDE w:val="0"/>
              <w:autoSpaceDN w:val="0"/>
              <w:adjustRightInd w:val="0"/>
              <w:snapToGrid w:val="0"/>
              <w:spacing w:line="360" w:lineRule="exact"/>
              <w:jc w:val="center"/>
              <w:rPr>
                <w:rFonts w:ascii="宋体" w:hAnsi="宋体"/>
                <w:kern w:val="0"/>
                <w:sz w:val="18"/>
                <w:szCs w:val="18"/>
              </w:rPr>
            </w:pPr>
            <w:r w:rsidRPr="00065F4E">
              <w:rPr>
                <w:rFonts w:ascii="宋体" w:hAnsi="宋体" w:hint="eastAsia"/>
                <w:kern w:val="0"/>
                <w:sz w:val="18"/>
                <w:szCs w:val="18"/>
              </w:rPr>
              <w:t>F1</w:t>
            </w:r>
            <w:r w:rsidRPr="00065F4E">
              <w:rPr>
                <w:rFonts w:ascii="宋体" w:hAnsi="宋体"/>
                <w:kern w:val="0"/>
                <w:sz w:val="18"/>
                <w:szCs w:val="18"/>
              </w:rPr>
              <w:t>≤</w:t>
            </w:r>
            <w:r w:rsidRPr="00065F4E">
              <w:rPr>
                <w:rFonts w:ascii="宋体" w:hAnsi="宋体" w:hint="eastAsia"/>
                <w:kern w:val="0"/>
                <w:sz w:val="18"/>
                <w:szCs w:val="18"/>
              </w:rPr>
              <w:t>100</w:t>
            </w:r>
          </w:p>
        </w:tc>
        <w:tc>
          <w:tcPr>
            <w:tcW w:w="739" w:type="pct"/>
            <w:vAlign w:val="center"/>
          </w:tcPr>
          <w:p w14:paraId="560D3A9F" w14:textId="77777777" w:rsidR="00177A63" w:rsidRPr="00065F4E" w:rsidRDefault="00177A63">
            <w:pPr>
              <w:autoSpaceDE w:val="0"/>
              <w:autoSpaceDN w:val="0"/>
              <w:adjustRightInd w:val="0"/>
              <w:snapToGrid w:val="0"/>
              <w:spacing w:line="360" w:lineRule="exact"/>
              <w:jc w:val="center"/>
              <w:rPr>
                <w:rFonts w:ascii="宋体" w:hAnsi="宋体"/>
                <w:kern w:val="0"/>
                <w:sz w:val="18"/>
                <w:szCs w:val="18"/>
              </w:rPr>
            </w:pPr>
            <w:r w:rsidRPr="00065F4E">
              <w:rPr>
                <w:rFonts w:ascii="宋体" w:hAnsi="宋体" w:hint="eastAsia"/>
                <w:kern w:val="0"/>
                <w:sz w:val="18"/>
                <w:szCs w:val="18"/>
              </w:rPr>
              <w:t>5</w:t>
            </w:r>
            <w:r w:rsidRPr="00065F4E">
              <w:rPr>
                <w:rFonts w:ascii="宋体" w:hAnsi="宋体"/>
                <w:kern w:val="0"/>
                <w:sz w:val="18"/>
                <w:szCs w:val="18"/>
              </w:rPr>
              <w:t>0≤F2≤100</w:t>
            </w:r>
          </w:p>
        </w:tc>
        <w:tc>
          <w:tcPr>
            <w:tcW w:w="758" w:type="pct"/>
            <w:vAlign w:val="center"/>
          </w:tcPr>
          <w:p w14:paraId="548EC1B3" w14:textId="77777777" w:rsidR="00177A63" w:rsidRPr="00065F4E" w:rsidRDefault="00177A63">
            <w:pPr>
              <w:autoSpaceDE w:val="0"/>
              <w:autoSpaceDN w:val="0"/>
              <w:adjustRightInd w:val="0"/>
              <w:snapToGrid w:val="0"/>
              <w:spacing w:line="360" w:lineRule="exact"/>
              <w:jc w:val="center"/>
              <w:rPr>
                <w:rFonts w:ascii="宋体" w:hAnsi="宋体"/>
                <w:kern w:val="0"/>
                <w:sz w:val="18"/>
                <w:szCs w:val="18"/>
              </w:rPr>
            </w:pPr>
            <w:r w:rsidRPr="00065F4E">
              <w:rPr>
                <w:rFonts w:ascii="宋体" w:hAnsi="宋体" w:hint="eastAsia"/>
                <w:kern w:val="0"/>
                <w:sz w:val="18"/>
                <w:szCs w:val="18"/>
              </w:rPr>
              <w:t>25</w:t>
            </w:r>
            <w:r w:rsidRPr="00065F4E">
              <w:rPr>
                <w:rFonts w:ascii="宋体" w:hAnsi="宋体"/>
                <w:kern w:val="0"/>
                <w:sz w:val="18"/>
                <w:szCs w:val="18"/>
              </w:rPr>
              <w:t>≤F2≤100</w:t>
            </w:r>
          </w:p>
        </w:tc>
      </w:tr>
      <w:tr w:rsidR="00B5746A" w:rsidRPr="00065F4E" w14:paraId="02EE0F4A" w14:textId="77777777">
        <w:trPr>
          <w:cantSplit/>
          <w:jc w:val="center"/>
        </w:trPr>
        <w:tc>
          <w:tcPr>
            <w:tcW w:w="5000" w:type="pct"/>
            <w:gridSpan w:val="5"/>
            <w:vAlign w:val="center"/>
          </w:tcPr>
          <w:p w14:paraId="22F743BB" w14:textId="77777777" w:rsidR="00B5746A" w:rsidRPr="00065F4E" w:rsidRDefault="0009697F">
            <w:pPr>
              <w:autoSpaceDE w:val="0"/>
              <w:autoSpaceDN w:val="0"/>
              <w:adjustRightInd w:val="0"/>
              <w:snapToGrid w:val="0"/>
              <w:spacing w:line="360" w:lineRule="exact"/>
              <w:jc w:val="left"/>
              <w:rPr>
                <w:rFonts w:ascii="宋体" w:hAnsi="宋体"/>
                <w:kern w:val="0"/>
                <w:sz w:val="18"/>
                <w:szCs w:val="18"/>
              </w:rPr>
            </w:pPr>
            <w:r w:rsidRPr="00065F4E">
              <w:rPr>
                <w:rFonts w:ascii="宋体" w:hAnsi="宋体" w:hint="eastAsia"/>
                <w:kern w:val="0"/>
                <w:sz w:val="18"/>
                <w:szCs w:val="18"/>
              </w:rPr>
              <w:t>a 测试前指产品生产完毕状态，测试后指产品进行高低温冲击、机械寿命100次测试后再进行测量。</w:t>
            </w:r>
          </w:p>
        </w:tc>
      </w:tr>
    </w:tbl>
    <w:p w14:paraId="01CD3FC3" w14:textId="77777777" w:rsidR="00B5746A" w:rsidRPr="00065F4E" w:rsidRDefault="0009697F" w:rsidP="00977E32">
      <w:pPr>
        <w:pStyle w:val="afffff1"/>
        <w:numPr>
          <w:ilvl w:val="2"/>
          <w:numId w:val="32"/>
        </w:numPr>
        <w:spacing w:before="120" w:after="120"/>
        <w:ind w:left="424" w:hangingChars="202" w:hanging="424"/>
      </w:pPr>
      <w:bookmarkStart w:id="88" w:name="_Toc140909917"/>
      <w:r w:rsidRPr="00065F4E">
        <w:rPr>
          <w:rFonts w:hint="eastAsia"/>
        </w:rPr>
        <w:t>接触电阻</w:t>
      </w:r>
      <w:bookmarkEnd w:id="88"/>
    </w:p>
    <w:p w14:paraId="3A13BFF5" w14:textId="77777777" w:rsidR="00B5746A" w:rsidRPr="00065F4E" w:rsidRDefault="0009697F">
      <w:pPr>
        <w:pStyle w:val="affffe"/>
        <w:tabs>
          <w:tab w:val="center" w:pos="4201"/>
          <w:tab w:val="right" w:leader="dot" w:pos="9298"/>
        </w:tabs>
        <w:ind w:firstLine="420"/>
      </w:pPr>
      <w:r w:rsidRPr="00065F4E">
        <w:rPr>
          <w:rFonts w:hAnsi="宋体" w:cs="宋体" w:hint="eastAsia"/>
          <w:szCs w:val="21"/>
        </w:rPr>
        <w:t>接触电阻应</w:t>
      </w:r>
      <w:r w:rsidRPr="00065F4E">
        <w:rPr>
          <w:rFonts w:hAnsi="宋体" w:hint="eastAsia"/>
          <w:szCs w:val="21"/>
        </w:rPr>
        <w:t>符合</w:t>
      </w:r>
      <w:r w:rsidR="00D94851" w:rsidRPr="00065F4E">
        <w:rPr>
          <w:rFonts w:hAnsi="宋体" w:hint="eastAsia"/>
          <w:szCs w:val="21"/>
        </w:rPr>
        <w:t>表8</w:t>
      </w:r>
      <w:r w:rsidRPr="00065F4E">
        <w:rPr>
          <w:rFonts w:hAnsi="宋体" w:hint="eastAsia"/>
          <w:szCs w:val="21"/>
        </w:rPr>
        <w:t>的规</w:t>
      </w:r>
      <w:r w:rsidRPr="00065F4E">
        <w:rPr>
          <w:rFonts w:hAnsi="宋体" w:cs="宋体" w:hint="eastAsia"/>
          <w:szCs w:val="21"/>
        </w:rPr>
        <w:t>定。</w:t>
      </w:r>
    </w:p>
    <w:p w14:paraId="22B7F99C" w14:textId="77777777" w:rsidR="00B5746A" w:rsidRPr="00065F4E" w:rsidRDefault="0009697F" w:rsidP="00280CFA">
      <w:pPr>
        <w:pStyle w:val="afffffff5"/>
        <w:numPr>
          <w:ilvl w:val="1"/>
          <w:numId w:val="35"/>
        </w:numPr>
        <w:tabs>
          <w:tab w:val="clear" w:pos="360"/>
          <w:tab w:val="left" w:pos="142"/>
        </w:tabs>
        <w:spacing w:before="120" w:after="120"/>
        <w:ind w:left="0" w:hanging="1"/>
        <w:rPr>
          <w:rFonts w:hAnsi="黑体"/>
        </w:rPr>
      </w:pPr>
      <w:r w:rsidRPr="00065F4E">
        <w:rPr>
          <w:rFonts w:hint="eastAsia"/>
        </w:rPr>
        <w:t>接触电阻</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101"/>
        <w:gridCol w:w="2835"/>
        <w:gridCol w:w="2835"/>
        <w:gridCol w:w="2800"/>
      </w:tblGrid>
      <w:tr w:rsidR="00B5746A" w:rsidRPr="00065F4E" w14:paraId="351AABAE" w14:textId="77777777" w:rsidTr="006B56C4">
        <w:trPr>
          <w:cantSplit/>
          <w:jc w:val="center"/>
        </w:trPr>
        <w:tc>
          <w:tcPr>
            <w:tcW w:w="575" w:type="pct"/>
            <w:vMerge w:val="restart"/>
            <w:tcBorders>
              <w:top w:val="single" w:sz="12" w:space="0" w:color="auto"/>
            </w:tcBorders>
            <w:vAlign w:val="center"/>
          </w:tcPr>
          <w:p w14:paraId="06EF9F2E" w14:textId="77777777" w:rsidR="00B5746A" w:rsidRPr="00065F4E" w:rsidRDefault="0009697F">
            <w:pPr>
              <w:autoSpaceDE w:val="0"/>
              <w:autoSpaceDN w:val="0"/>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序号</w:t>
            </w:r>
          </w:p>
        </w:tc>
        <w:tc>
          <w:tcPr>
            <w:tcW w:w="1481" w:type="pct"/>
            <w:vMerge w:val="restart"/>
            <w:tcBorders>
              <w:top w:val="single" w:sz="12" w:space="0" w:color="auto"/>
            </w:tcBorders>
            <w:vAlign w:val="center"/>
          </w:tcPr>
          <w:p w14:paraId="31BA6275" w14:textId="77777777" w:rsidR="00B5746A" w:rsidRPr="00065F4E" w:rsidRDefault="0009697F">
            <w:pPr>
              <w:autoSpaceDE w:val="0"/>
              <w:autoSpaceDN w:val="0"/>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接触件规格</w:t>
            </w:r>
          </w:p>
          <w:p w14:paraId="565FE590" w14:textId="77777777" w:rsidR="00B5746A" w:rsidRPr="00065F4E" w:rsidRDefault="0009697F">
            <w:pPr>
              <w:autoSpaceDE w:val="0"/>
              <w:autoSpaceDN w:val="0"/>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mm</w:t>
            </w:r>
          </w:p>
        </w:tc>
        <w:tc>
          <w:tcPr>
            <w:tcW w:w="2944" w:type="pct"/>
            <w:gridSpan w:val="2"/>
            <w:tcBorders>
              <w:top w:val="single" w:sz="12" w:space="0" w:color="auto"/>
              <w:bottom w:val="single" w:sz="4" w:space="0" w:color="auto"/>
            </w:tcBorders>
            <w:vAlign w:val="center"/>
          </w:tcPr>
          <w:p w14:paraId="37F6B4F5" w14:textId="77777777" w:rsidR="00B5746A" w:rsidRPr="00065F4E" w:rsidRDefault="0009697F">
            <w:pPr>
              <w:autoSpaceDE w:val="0"/>
              <w:autoSpaceDN w:val="0"/>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接触电阻</w:t>
            </w:r>
          </w:p>
          <w:p w14:paraId="0E88E736" w14:textId="77777777" w:rsidR="00B5746A" w:rsidRPr="00065F4E" w:rsidRDefault="0009697F">
            <w:pPr>
              <w:autoSpaceDE w:val="0"/>
              <w:autoSpaceDN w:val="0"/>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mΩ</w:t>
            </w:r>
          </w:p>
        </w:tc>
      </w:tr>
      <w:tr w:rsidR="00B5746A" w:rsidRPr="00065F4E" w14:paraId="3199D53B" w14:textId="77777777" w:rsidTr="006B56C4">
        <w:trPr>
          <w:cantSplit/>
          <w:jc w:val="center"/>
        </w:trPr>
        <w:tc>
          <w:tcPr>
            <w:tcW w:w="575" w:type="pct"/>
            <w:vMerge/>
            <w:vAlign w:val="center"/>
          </w:tcPr>
          <w:p w14:paraId="5B38FA5E" w14:textId="77777777" w:rsidR="00B5746A" w:rsidRPr="00065F4E" w:rsidRDefault="00B5746A">
            <w:pPr>
              <w:autoSpaceDE w:val="0"/>
              <w:autoSpaceDN w:val="0"/>
              <w:adjustRightInd w:val="0"/>
              <w:snapToGrid w:val="0"/>
              <w:spacing w:line="360" w:lineRule="exact"/>
              <w:jc w:val="center"/>
              <w:rPr>
                <w:rStyle w:val="longtext"/>
                <w:rFonts w:ascii="宋体" w:hAnsi="宋体"/>
                <w:sz w:val="18"/>
                <w:szCs w:val="18"/>
              </w:rPr>
            </w:pPr>
          </w:p>
        </w:tc>
        <w:tc>
          <w:tcPr>
            <w:tcW w:w="1481" w:type="pct"/>
            <w:vMerge/>
            <w:vAlign w:val="center"/>
          </w:tcPr>
          <w:p w14:paraId="33E9BEEB" w14:textId="77777777" w:rsidR="00B5746A" w:rsidRPr="00065F4E" w:rsidRDefault="00B5746A">
            <w:pPr>
              <w:widowControl/>
              <w:adjustRightInd w:val="0"/>
              <w:snapToGrid w:val="0"/>
              <w:spacing w:line="360" w:lineRule="exact"/>
              <w:jc w:val="center"/>
              <w:rPr>
                <w:rStyle w:val="longtext"/>
                <w:rFonts w:ascii="宋体" w:hAnsi="宋体"/>
                <w:sz w:val="18"/>
                <w:szCs w:val="18"/>
              </w:rPr>
            </w:pPr>
          </w:p>
        </w:tc>
        <w:tc>
          <w:tcPr>
            <w:tcW w:w="1481" w:type="pct"/>
            <w:tcBorders>
              <w:top w:val="single" w:sz="4" w:space="0" w:color="auto"/>
            </w:tcBorders>
            <w:vAlign w:val="center"/>
          </w:tcPr>
          <w:p w14:paraId="294DFDE3" w14:textId="77777777" w:rsidR="00B5746A" w:rsidRPr="00065F4E" w:rsidRDefault="0009697F">
            <w:pPr>
              <w:widowControl/>
              <w:adjustRightInd w:val="0"/>
              <w:snapToGrid w:val="0"/>
              <w:spacing w:line="360" w:lineRule="exact"/>
              <w:jc w:val="center"/>
              <w:rPr>
                <w:rStyle w:val="longtext"/>
                <w:rFonts w:ascii="宋体" w:hAnsi="宋体"/>
                <w:sz w:val="18"/>
                <w:szCs w:val="18"/>
              </w:rPr>
            </w:pPr>
            <w:r w:rsidRPr="00065F4E">
              <w:rPr>
                <w:rStyle w:val="longtext"/>
                <w:rFonts w:ascii="宋体" w:hAnsi="宋体"/>
                <w:sz w:val="18"/>
                <w:szCs w:val="18"/>
              </w:rPr>
              <w:t>测试前</w:t>
            </w:r>
          </w:p>
        </w:tc>
        <w:tc>
          <w:tcPr>
            <w:tcW w:w="1463" w:type="pct"/>
            <w:tcBorders>
              <w:top w:val="single" w:sz="4" w:space="0" w:color="auto"/>
            </w:tcBorders>
          </w:tcPr>
          <w:p w14:paraId="3011B001" w14:textId="77777777" w:rsidR="00B5746A" w:rsidRPr="00065F4E" w:rsidRDefault="0009697F">
            <w:pPr>
              <w:widowControl/>
              <w:adjustRightInd w:val="0"/>
              <w:snapToGrid w:val="0"/>
              <w:spacing w:line="360" w:lineRule="exact"/>
              <w:jc w:val="center"/>
              <w:rPr>
                <w:rStyle w:val="longtext"/>
                <w:rFonts w:ascii="宋体" w:hAnsi="宋体"/>
                <w:sz w:val="18"/>
                <w:szCs w:val="18"/>
              </w:rPr>
            </w:pPr>
            <w:r w:rsidRPr="00065F4E">
              <w:rPr>
                <w:rStyle w:val="longtext"/>
                <w:rFonts w:ascii="宋体" w:hAnsi="宋体"/>
                <w:sz w:val="18"/>
                <w:szCs w:val="18"/>
              </w:rPr>
              <w:t>盐雾</w:t>
            </w:r>
            <w:r w:rsidRPr="00065F4E">
              <w:rPr>
                <w:rStyle w:val="longtext"/>
                <w:rFonts w:ascii="宋体" w:hAnsi="宋体" w:hint="eastAsia"/>
                <w:sz w:val="18"/>
                <w:szCs w:val="18"/>
              </w:rPr>
              <w:t>、</w:t>
            </w:r>
            <w:r w:rsidRPr="00065F4E">
              <w:rPr>
                <w:rStyle w:val="longtext"/>
                <w:rFonts w:ascii="宋体" w:hAnsi="宋体"/>
                <w:sz w:val="18"/>
                <w:szCs w:val="18"/>
              </w:rPr>
              <w:t>高低温冲击后</w:t>
            </w:r>
          </w:p>
        </w:tc>
      </w:tr>
      <w:tr w:rsidR="00B5746A" w:rsidRPr="00065F4E" w14:paraId="6B15D8B7" w14:textId="77777777" w:rsidTr="00120FFB">
        <w:trPr>
          <w:cantSplit/>
          <w:jc w:val="center"/>
        </w:trPr>
        <w:tc>
          <w:tcPr>
            <w:tcW w:w="575" w:type="pct"/>
            <w:tcBorders>
              <w:top w:val="single" w:sz="12" w:space="0" w:color="auto"/>
            </w:tcBorders>
            <w:vAlign w:val="center"/>
          </w:tcPr>
          <w:p w14:paraId="7595FB1E" w14:textId="77777777" w:rsidR="00B5746A" w:rsidRPr="00065F4E" w:rsidRDefault="0009697F">
            <w:pPr>
              <w:autoSpaceDE w:val="0"/>
              <w:autoSpaceDN w:val="0"/>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1</w:t>
            </w:r>
          </w:p>
        </w:tc>
        <w:tc>
          <w:tcPr>
            <w:tcW w:w="1481" w:type="pct"/>
            <w:tcBorders>
              <w:top w:val="single" w:sz="12" w:space="0" w:color="auto"/>
            </w:tcBorders>
            <w:vAlign w:val="center"/>
          </w:tcPr>
          <w:p w14:paraId="15CFA111" w14:textId="77777777" w:rsidR="00B5746A" w:rsidRPr="00065F4E" w:rsidRDefault="0009697F">
            <w:pPr>
              <w:widowControl/>
              <w:adjustRightInd w:val="0"/>
              <w:snapToGrid w:val="0"/>
              <w:spacing w:line="360" w:lineRule="exact"/>
              <w:jc w:val="center"/>
              <w:rPr>
                <w:rStyle w:val="longtext"/>
                <w:rFonts w:ascii="宋体" w:hAnsi="宋体"/>
                <w:sz w:val="18"/>
                <w:szCs w:val="18"/>
              </w:rPr>
            </w:pPr>
            <w:r w:rsidRPr="00065F4E">
              <w:rPr>
                <w:rStyle w:val="longtext"/>
                <w:rFonts w:ascii="宋体" w:hAnsi="宋体"/>
                <w:sz w:val="18"/>
                <w:szCs w:val="18"/>
              </w:rPr>
              <w:t>0.4×0.4</w:t>
            </w:r>
          </w:p>
        </w:tc>
        <w:tc>
          <w:tcPr>
            <w:tcW w:w="1481" w:type="pct"/>
            <w:tcBorders>
              <w:top w:val="single" w:sz="12" w:space="0" w:color="auto"/>
            </w:tcBorders>
            <w:vAlign w:val="center"/>
          </w:tcPr>
          <w:p w14:paraId="5962C3B2" w14:textId="77777777" w:rsidR="00B5746A" w:rsidRPr="00065F4E" w:rsidRDefault="0009697F">
            <w:pPr>
              <w:widowControl/>
              <w:adjustRightInd w:val="0"/>
              <w:snapToGrid w:val="0"/>
              <w:spacing w:line="360" w:lineRule="exact"/>
              <w:jc w:val="center"/>
              <w:rPr>
                <w:rStyle w:val="longtext"/>
                <w:rFonts w:ascii="宋体" w:hAnsi="宋体"/>
                <w:sz w:val="18"/>
                <w:szCs w:val="18"/>
              </w:rPr>
            </w:pPr>
            <w:r w:rsidRPr="00065F4E">
              <w:rPr>
                <w:rStyle w:val="longtext"/>
                <w:rFonts w:ascii="宋体" w:hAnsi="宋体"/>
                <w:sz w:val="18"/>
                <w:szCs w:val="18"/>
              </w:rPr>
              <w:t>≤20</w:t>
            </w:r>
          </w:p>
        </w:tc>
        <w:tc>
          <w:tcPr>
            <w:tcW w:w="1463" w:type="pct"/>
            <w:tcBorders>
              <w:top w:val="single" w:sz="12" w:space="0" w:color="auto"/>
            </w:tcBorders>
          </w:tcPr>
          <w:p w14:paraId="3CFA582F" w14:textId="77777777" w:rsidR="00B5746A" w:rsidRPr="00065F4E" w:rsidRDefault="0009697F">
            <w:pPr>
              <w:widowControl/>
              <w:adjustRightInd w:val="0"/>
              <w:snapToGrid w:val="0"/>
              <w:spacing w:line="360" w:lineRule="exact"/>
              <w:jc w:val="center"/>
              <w:rPr>
                <w:rStyle w:val="longtext"/>
                <w:rFonts w:ascii="宋体" w:hAnsi="宋体"/>
                <w:sz w:val="18"/>
                <w:szCs w:val="18"/>
              </w:rPr>
            </w:pPr>
            <w:r w:rsidRPr="00065F4E">
              <w:rPr>
                <w:rStyle w:val="longtext"/>
                <w:rFonts w:ascii="宋体" w:hAnsi="宋体"/>
                <w:sz w:val="18"/>
                <w:szCs w:val="18"/>
              </w:rPr>
              <w:t>≤</w:t>
            </w:r>
            <w:r w:rsidRPr="00065F4E">
              <w:rPr>
                <w:rStyle w:val="longtext"/>
                <w:rFonts w:ascii="宋体" w:hAnsi="宋体" w:hint="eastAsia"/>
                <w:sz w:val="18"/>
                <w:szCs w:val="18"/>
              </w:rPr>
              <w:t>35</w:t>
            </w:r>
          </w:p>
        </w:tc>
      </w:tr>
      <w:tr w:rsidR="00B5746A" w:rsidRPr="00065F4E" w14:paraId="501B4F48" w14:textId="77777777" w:rsidTr="00120FFB">
        <w:trPr>
          <w:cantSplit/>
          <w:jc w:val="center"/>
        </w:trPr>
        <w:tc>
          <w:tcPr>
            <w:tcW w:w="575" w:type="pct"/>
            <w:vAlign w:val="center"/>
          </w:tcPr>
          <w:p w14:paraId="4027D5EC" w14:textId="77777777" w:rsidR="00B5746A" w:rsidRPr="00065F4E" w:rsidRDefault="0009697F">
            <w:pPr>
              <w:autoSpaceDE w:val="0"/>
              <w:autoSpaceDN w:val="0"/>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2</w:t>
            </w:r>
          </w:p>
        </w:tc>
        <w:tc>
          <w:tcPr>
            <w:tcW w:w="1481" w:type="pct"/>
            <w:vAlign w:val="center"/>
          </w:tcPr>
          <w:p w14:paraId="534698DF" w14:textId="77777777" w:rsidR="00B5746A" w:rsidRPr="00065F4E" w:rsidRDefault="0009697F">
            <w:pPr>
              <w:widowControl/>
              <w:adjustRightInd w:val="0"/>
              <w:snapToGrid w:val="0"/>
              <w:spacing w:line="360" w:lineRule="exact"/>
              <w:jc w:val="center"/>
              <w:rPr>
                <w:rStyle w:val="longtext"/>
                <w:rFonts w:ascii="宋体" w:hAnsi="宋体"/>
                <w:sz w:val="18"/>
                <w:szCs w:val="18"/>
              </w:rPr>
            </w:pPr>
            <w:r w:rsidRPr="00065F4E">
              <w:rPr>
                <w:rStyle w:val="longtext"/>
                <w:rFonts w:ascii="宋体" w:hAnsi="宋体"/>
                <w:i/>
                <w:sz w:val="18"/>
                <w:szCs w:val="18"/>
              </w:rPr>
              <w:t>Φ</w:t>
            </w:r>
            <w:r w:rsidRPr="00065F4E">
              <w:rPr>
                <w:rStyle w:val="longtext"/>
                <w:rFonts w:ascii="宋体" w:hAnsi="宋体"/>
                <w:sz w:val="18"/>
                <w:szCs w:val="18"/>
              </w:rPr>
              <w:t>1.0</w:t>
            </w:r>
          </w:p>
        </w:tc>
        <w:tc>
          <w:tcPr>
            <w:tcW w:w="1481" w:type="pct"/>
            <w:vAlign w:val="center"/>
          </w:tcPr>
          <w:p w14:paraId="5663908E" w14:textId="77777777" w:rsidR="00B5746A" w:rsidRPr="00065F4E" w:rsidRDefault="0009697F">
            <w:pPr>
              <w:widowControl/>
              <w:adjustRightInd w:val="0"/>
              <w:snapToGrid w:val="0"/>
              <w:spacing w:line="360" w:lineRule="exact"/>
              <w:jc w:val="center"/>
              <w:rPr>
                <w:rStyle w:val="longtext"/>
                <w:rFonts w:ascii="宋体" w:hAnsi="宋体"/>
                <w:sz w:val="18"/>
                <w:szCs w:val="18"/>
              </w:rPr>
            </w:pPr>
            <w:r w:rsidRPr="00065F4E">
              <w:rPr>
                <w:rStyle w:val="longtext"/>
                <w:rFonts w:ascii="宋体" w:hAnsi="宋体"/>
                <w:sz w:val="18"/>
                <w:szCs w:val="18"/>
              </w:rPr>
              <w:t>≤20</w:t>
            </w:r>
          </w:p>
        </w:tc>
        <w:tc>
          <w:tcPr>
            <w:tcW w:w="1463" w:type="pct"/>
          </w:tcPr>
          <w:p w14:paraId="44AD86DB" w14:textId="77777777" w:rsidR="00B5746A" w:rsidRPr="00065F4E" w:rsidRDefault="0009697F">
            <w:pPr>
              <w:widowControl/>
              <w:adjustRightInd w:val="0"/>
              <w:snapToGrid w:val="0"/>
              <w:spacing w:line="360" w:lineRule="exact"/>
              <w:jc w:val="center"/>
              <w:rPr>
                <w:rStyle w:val="longtext"/>
                <w:rFonts w:ascii="宋体" w:hAnsi="宋体"/>
                <w:sz w:val="18"/>
                <w:szCs w:val="18"/>
              </w:rPr>
            </w:pPr>
            <w:r w:rsidRPr="00065F4E">
              <w:rPr>
                <w:rStyle w:val="longtext"/>
                <w:rFonts w:ascii="宋体" w:hAnsi="宋体"/>
                <w:sz w:val="18"/>
                <w:szCs w:val="18"/>
              </w:rPr>
              <w:t>≤</w:t>
            </w:r>
            <w:r w:rsidRPr="00065F4E">
              <w:rPr>
                <w:rStyle w:val="longtext"/>
                <w:rFonts w:ascii="宋体" w:hAnsi="宋体" w:hint="eastAsia"/>
                <w:sz w:val="18"/>
                <w:szCs w:val="18"/>
              </w:rPr>
              <w:t>35</w:t>
            </w:r>
          </w:p>
        </w:tc>
      </w:tr>
      <w:tr w:rsidR="00B5746A" w:rsidRPr="00065F4E" w14:paraId="17BE3803" w14:textId="77777777" w:rsidTr="00120FFB">
        <w:trPr>
          <w:cantSplit/>
          <w:jc w:val="center"/>
        </w:trPr>
        <w:tc>
          <w:tcPr>
            <w:tcW w:w="575" w:type="pct"/>
            <w:vAlign w:val="center"/>
          </w:tcPr>
          <w:p w14:paraId="42BD6130" w14:textId="77777777" w:rsidR="00B5746A" w:rsidRPr="00065F4E" w:rsidRDefault="0009697F">
            <w:pPr>
              <w:autoSpaceDE w:val="0"/>
              <w:autoSpaceDN w:val="0"/>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3</w:t>
            </w:r>
          </w:p>
        </w:tc>
        <w:tc>
          <w:tcPr>
            <w:tcW w:w="1481" w:type="pct"/>
            <w:vAlign w:val="center"/>
          </w:tcPr>
          <w:p w14:paraId="764634B8" w14:textId="77777777" w:rsidR="00B5746A" w:rsidRPr="00065F4E" w:rsidRDefault="0009697F">
            <w:pPr>
              <w:widowControl/>
              <w:adjustRightInd w:val="0"/>
              <w:snapToGrid w:val="0"/>
              <w:spacing w:line="360" w:lineRule="exact"/>
              <w:jc w:val="center"/>
              <w:rPr>
                <w:rStyle w:val="longtext"/>
                <w:rFonts w:ascii="宋体" w:hAnsi="宋体"/>
                <w:sz w:val="18"/>
                <w:szCs w:val="18"/>
              </w:rPr>
            </w:pPr>
            <w:r w:rsidRPr="00065F4E">
              <w:rPr>
                <w:rStyle w:val="longtext"/>
                <w:rFonts w:ascii="宋体" w:hAnsi="宋体"/>
                <w:i/>
                <w:sz w:val="18"/>
                <w:szCs w:val="18"/>
              </w:rPr>
              <w:t>Φ</w:t>
            </w:r>
            <w:r w:rsidRPr="00065F4E">
              <w:rPr>
                <w:rStyle w:val="longtext"/>
                <w:rFonts w:ascii="宋体" w:hAnsi="宋体"/>
                <w:sz w:val="18"/>
                <w:szCs w:val="18"/>
              </w:rPr>
              <w:t>1.5</w:t>
            </w:r>
          </w:p>
        </w:tc>
        <w:tc>
          <w:tcPr>
            <w:tcW w:w="1481" w:type="pct"/>
            <w:vAlign w:val="center"/>
          </w:tcPr>
          <w:p w14:paraId="7E615F37" w14:textId="77777777" w:rsidR="00B5746A" w:rsidRPr="00065F4E" w:rsidRDefault="0009697F">
            <w:pPr>
              <w:widowControl/>
              <w:adjustRightInd w:val="0"/>
              <w:snapToGrid w:val="0"/>
              <w:spacing w:line="360" w:lineRule="exact"/>
              <w:jc w:val="center"/>
              <w:rPr>
                <w:rStyle w:val="longtext"/>
                <w:rFonts w:ascii="宋体" w:hAnsi="宋体"/>
                <w:sz w:val="18"/>
                <w:szCs w:val="18"/>
              </w:rPr>
            </w:pPr>
            <w:r w:rsidRPr="00065F4E">
              <w:rPr>
                <w:rStyle w:val="longtext"/>
                <w:rFonts w:ascii="宋体" w:hAnsi="宋体"/>
                <w:sz w:val="18"/>
                <w:szCs w:val="18"/>
              </w:rPr>
              <w:t>≤10</w:t>
            </w:r>
          </w:p>
        </w:tc>
        <w:tc>
          <w:tcPr>
            <w:tcW w:w="1463" w:type="pct"/>
          </w:tcPr>
          <w:p w14:paraId="788EC23B" w14:textId="77777777" w:rsidR="00B5746A" w:rsidRPr="00065F4E" w:rsidRDefault="0009697F">
            <w:pPr>
              <w:widowControl/>
              <w:adjustRightInd w:val="0"/>
              <w:snapToGrid w:val="0"/>
              <w:spacing w:line="360" w:lineRule="exact"/>
              <w:jc w:val="center"/>
              <w:rPr>
                <w:rStyle w:val="longtext"/>
                <w:rFonts w:ascii="宋体" w:hAnsi="宋体"/>
                <w:sz w:val="18"/>
                <w:szCs w:val="18"/>
              </w:rPr>
            </w:pPr>
            <w:r w:rsidRPr="00065F4E">
              <w:rPr>
                <w:rStyle w:val="longtext"/>
                <w:rFonts w:ascii="宋体" w:hAnsi="宋体"/>
                <w:sz w:val="18"/>
                <w:szCs w:val="18"/>
              </w:rPr>
              <w:t>≤</w:t>
            </w:r>
            <w:r w:rsidRPr="00065F4E">
              <w:rPr>
                <w:rStyle w:val="longtext"/>
                <w:rFonts w:ascii="宋体" w:hAnsi="宋体" w:hint="eastAsia"/>
                <w:sz w:val="18"/>
                <w:szCs w:val="18"/>
              </w:rPr>
              <w:t>25</w:t>
            </w:r>
          </w:p>
        </w:tc>
      </w:tr>
    </w:tbl>
    <w:p w14:paraId="77779830" w14:textId="77777777" w:rsidR="00B5746A" w:rsidRPr="00065F4E" w:rsidRDefault="0009697F" w:rsidP="00977E32">
      <w:pPr>
        <w:pStyle w:val="afffff1"/>
        <w:numPr>
          <w:ilvl w:val="2"/>
          <w:numId w:val="32"/>
        </w:numPr>
        <w:spacing w:before="120" w:after="120"/>
        <w:ind w:left="424" w:hangingChars="202" w:hanging="424"/>
      </w:pPr>
      <w:bookmarkStart w:id="89" w:name="_Toc140909918"/>
      <w:r w:rsidRPr="00065F4E">
        <w:rPr>
          <w:rFonts w:hint="eastAsia"/>
        </w:rPr>
        <w:t>绝缘电阻</w:t>
      </w:r>
      <w:bookmarkEnd w:id="89"/>
    </w:p>
    <w:p w14:paraId="4216661E" w14:textId="77777777" w:rsidR="00B5746A" w:rsidRPr="00065F4E" w:rsidRDefault="0009697F">
      <w:pPr>
        <w:pStyle w:val="affffe"/>
        <w:tabs>
          <w:tab w:val="center" w:pos="4201"/>
          <w:tab w:val="right" w:leader="dot" w:pos="9298"/>
        </w:tabs>
        <w:ind w:firstLine="420"/>
      </w:pPr>
      <w:r w:rsidRPr="00065F4E">
        <w:rPr>
          <w:rFonts w:hAnsi="宋体" w:cs="宋体" w:hint="eastAsia"/>
          <w:szCs w:val="21"/>
        </w:rPr>
        <w:t>线缆组件任何相邻的</w:t>
      </w:r>
      <w:r w:rsidRPr="00065F4E">
        <w:rPr>
          <w:rFonts w:hAnsi="宋体" w:hint="eastAsia"/>
          <w:szCs w:val="21"/>
        </w:rPr>
        <w:t>接触件之间，以及任一接触件对外壳之间的绝缘电阻应符合</w:t>
      </w:r>
      <w:r w:rsidR="00D94851" w:rsidRPr="00065F4E">
        <w:rPr>
          <w:rFonts w:hAnsi="宋体" w:hint="eastAsia"/>
          <w:szCs w:val="21"/>
        </w:rPr>
        <w:t>表9</w:t>
      </w:r>
      <w:r w:rsidRPr="00065F4E">
        <w:rPr>
          <w:rFonts w:hAnsi="宋体" w:hint="eastAsia"/>
          <w:szCs w:val="21"/>
        </w:rPr>
        <w:t>的规</w:t>
      </w:r>
      <w:r w:rsidRPr="00065F4E">
        <w:rPr>
          <w:rFonts w:hAnsi="宋体" w:cs="宋体" w:hint="eastAsia"/>
          <w:szCs w:val="21"/>
        </w:rPr>
        <w:t>定。</w:t>
      </w:r>
    </w:p>
    <w:p w14:paraId="70587053" w14:textId="77777777" w:rsidR="00B5746A" w:rsidRPr="00065F4E" w:rsidRDefault="0009697F" w:rsidP="00280CFA">
      <w:pPr>
        <w:pStyle w:val="afffffff5"/>
        <w:numPr>
          <w:ilvl w:val="1"/>
          <w:numId w:val="35"/>
        </w:numPr>
        <w:tabs>
          <w:tab w:val="clear" w:pos="360"/>
          <w:tab w:val="left" w:pos="142"/>
        </w:tabs>
        <w:spacing w:before="120" w:after="120"/>
        <w:ind w:left="0" w:hanging="1"/>
        <w:rPr>
          <w:rFonts w:hAnsi="黑体"/>
        </w:rPr>
      </w:pPr>
      <w:r w:rsidRPr="00065F4E">
        <w:rPr>
          <w:rFonts w:hint="eastAsia"/>
        </w:rPr>
        <w:t>绝缘电阻</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101"/>
        <w:gridCol w:w="4234"/>
        <w:gridCol w:w="4236"/>
      </w:tblGrid>
      <w:tr w:rsidR="00B5746A" w:rsidRPr="00065F4E" w14:paraId="55D5F268" w14:textId="77777777" w:rsidTr="00120FFB">
        <w:trPr>
          <w:cantSplit/>
          <w:jc w:val="center"/>
        </w:trPr>
        <w:tc>
          <w:tcPr>
            <w:tcW w:w="575" w:type="pct"/>
            <w:tcBorders>
              <w:top w:val="single" w:sz="12" w:space="0" w:color="auto"/>
              <w:bottom w:val="single" w:sz="12" w:space="0" w:color="auto"/>
            </w:tcBorders>
            <w:vAlign w:val="center"/>
          </w:tcPr>
          <w:p w14:paraId="0BDA21C8" w14:textId="77777777" w:rsidR="00B5746A" w:rsidRPr="00065F4E" w:rsidRDefault="0009697F">
            <w:pPr>
              <w:autoSpaceDE w:val="0"/>
              <w:autoSpaceDN w:val="0"/>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序号</w:t>
            </w:r>
          </w:p>
        </w:tc>
        <w:tc>
          <w:tcPr>
            <w:tcW w:w="2212" w:type="pct"/>
            <w:tcBorders>
              <w:top w:val="single" w:sz="12" w:space="0" w:color="auto"/>
              <w:bottom w:val="single" w:sz="12" w:space="0" w:color="auto"/>
            </w:tcBorders>
            <w:vAlign w:val="center"/>
          </w:tcPr>
          <w:p w14:paraId="4A4EB26C" w14:textId="77777777" w:rsidR="00B5746A" w:rsidRPr="00065F4E" w:rsidRDefault="0009697F">
            <w:pPr>
              <w:autoSpaceDE w:val="0"/>
              <w:autoSpaceDN w:val="0"/>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工作环境</w:t>
            </w:r>
          </w:p>
        </w:tc>
        <w:tc>
          <w:tcPr>
            <w:tcW w:w="2213" w:type="pct"/>
            <w:tcBorders>
              <w:top w:val="single" w:sz="12" w:space="0" w:color="auto"/>
              <w:bottom w:val="single" w:sz="12" w:space="0" w:color="auto"/>
            </w:tcBorders>
            <w:vAlign w:val="center"/>
          </w:tcPr>
          <w:p w14:paraId="481FBEFD" w14:textId="77777777" w:rsidR="00B5746A" w:rsidRPr="00065F4E" w:rsidRDefault="0009697F">
            <w:pPr>
              <w:autoSpaceDE w:val="0"/>
              <w:autoSpaceDN w:val="0"/>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绝缘电阻</w:t>
            </w:r>
          </w:p>
          <w:p w14:paraId="04EEBD04" w14:textId="77777777" w:rsidR="00B5746A" w:rsidRPr="00065F4E" w:rsidRDefault="0009697F">
            <w:pPr>
              <w:autoSpaceDE w:val="0"/>
              <w:autoSpaceDN w:val="0"/>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MΩ</w:t>
            </w:r>
          </w:p>
        </w:tc>
      </w:tr>
      <w:tr w:rsidR="00B5746A" w:rsidRPr="00065F4E" w14:paraId="172D4DAA" w14:textId="77777777" w:rsidTr="00120FFB">
        <w:trPr>
          <w:cantSplit/>
          <w:jc w:val="center"/>
        </w:trPr>
        <w:tc>
          <w:tcPr>
            <w:tcW w:w="575" w:type="pct"/>
            <w:tcBorders>
              <w:top w:val="single" w:sz="12" w:space="0" w:color="auto"/>
            </w:tcBorders>
            <w:vAlign w:val="center"/>
          </w:tcPr>
          <w:p w14:paraId="0BC16337" w14:textId="77777777" w:rsidR="00B5746A" w:rsidRPr="00065F4E" w:rsidRDefault="0009697F">
            <w:pPr>
              <w:autoSpaceDE w:val="0"/>
              <w:autoSpaceDN w:val="0"/>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1</w:t>
            </w:r>
          </w:p>
        </w:tc>
        <w:tc>
          <w:tcPr>
            <w:tcW w:w="2212" w:type="pct"/>
            <w:tcBorders>
              <w:top w:val="single" w:sz="12" w:space="0" w:color="auto"/>
            </w:tcBorders>
            <w:vAlign w:val="center"/>
          </w:tcPr>
          <w:p w14:paraId="1507E9E2" w14:textId="77777777" w:rsidR="00B5746A" w:rsidRPr="00065F4E" w:rsidRDefault="0009697F">
            <w:pPr>
              <w:autoSpaceDE w:val="0"/>
              <w:autoSpaceDN w:val="0"/>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常温状态</w:t>
            </w:r>
          </w:p>
        </w:tc>
        <w:tc>
          <w:tcPr>
            <w:tcW w:w="2213" w:type="pct"/>
            <w:tcBorders>
              <w:top w:val="single" w:sz="12" w:space="0" w:color="auto"/>
            </w:tcBorders>
            <w:vAlign w:val="center"/>
          </w:tcPr>
          <w:p w14:paraId="6BA43FB7" w14:textId="77777777" w:rsidR="00B5746A" w:rsidRPr="00065F4E" w:rsidRDefault="0009697F">
            <w:pPr>
              <w:autoSpaceDE w:val="0"/>
              <w:autoSpaceDN w:val="0"/>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≥20</w:t>
            </w:r>
          </w:p>
        </w:tc>
      </w:tr>
    </w:tbl>
    <w:p w14:paraId="400921BD" w14:textId="77777777" w:rsidR="00B5746A" w:rsidRPr="00065F4E" w:rsidRDefault="0009697F" w:rsidP="00977E32">
      <w:pPr>
        <w:pStyle w:val="afffff1"/>
        <w:numPr>
          <w:ilvl w:val="2"/>
          <w:numId w:val="32"/>
        </w:numPr>
        <w:spacing w:before="120" w:after="120"/>
        <w:ind w:left="424" w:hangingChars="202" w:hanging="424"/>
      </w:pPr>
      <w:bookmarkStart w:id="90" w:name="_Toc140909919"/>
      <w:r w:rsidRPr="00065F4E">
        <w:rPr>
          <w:rFonts w:hint="eastAsia"/>
        </w:rPr>
        <w:t>耐电压</w:t>
      </w:r>
      <w:bookmarkEnd w:id="90"/>
    </w:p>
    <w:p w14:paraId="3960253B" w14:textId="77777777" w:rsidR="00B5746A" w:rsidRPr="00065F4E" w:rsidRDefault="0009697F">
      <w:pPr>
        <w:pStyle w:val="affffe"/>
        <w:tabs>
          <w:tab w:val="center" w:pos="4201"/>
          <w:tab w:val="right" w:leader="dot" w:pos="9298"/>
        </w:tabs>
        <w:ind w:firstLine="420"/>
        <w:rPr>
          <w:rFonts w:hAnsi="宋体"/>
          <w:szCs w:val="21"/>
        </w:rPr>
      </w:pPr>
      <w:r w:rsidRPr="00065F4E">
        <w:rPr>
          <w:rFonts w:hAnsi="宋体" w:cs="宋体" w:hint="eastAsia"/>
          <w:szCs w:val="21"/>
        </w:rPr>
        <w:t>线缆组件任何相邻的接触件之间，</w:t>
      </w:r>
      <w:r w:rsidRPr="00065F4E">
        <w:rPr>
          <w:rFonts w:hAnsi="宋体" w:hint="eastAsia"/>
          <w:szCs w:val="21"/>
        </w:rPr>
        <w:t>任一接触件与外壳之间，耐电压应符合</w:t>
      </w:r>
      <w:r w:rsidR="00D94851" w:rsidRPr="00065F4E">
        <w:rPr>
          <w:rFonts w:hAnsi="宋体" w:hint="eastAsia"/>
          <w:szCs w:val="21"/>
        </w:rPr>
        <w:t>表10</w:t>
      </w:r>
      <w:r w:rsidRPr="00065F4E">
        <w:rPr>
          <w:rFonts w:hAnsi="宋体" w:hint="eastAsia"/>
          <w:szCs w:val="21"/>
        </w:rPr>
        <w:t>的规定，且应无绝缘击穿或飞弧的现象。</w:t>
      </w:r>
    </w:p>
    <w:p w14:paraId="38810C8B" w14:textId="77777777" w:rsidR="00B5746A" w:rsidRPr="00065F4E" w:rsidRDefault="0009697F" w:rsidP="00280CFA">
      <w:pPr>
        <w:pStyle w:val="afffffff5"/>
        <w:numPr>
          <w:ilvl w:val="1"/>
          <w:numId w:val="35"/>
        </w:numPr>
        <w:tabs>
          <w:tab w:val="clear" w:pos="360"/>
          <w:tab w:val="left" w:pos="142"/>
        </w:tabs>
        <w:spacing w:before="120" w:after="120"/>
        <w:ind w:left="0" w:hanging="1"/>
        <w:rPr>
          <w:rFonts w:hAnsi="黑体"/>
        </w:rPr>
      </w:pPr>
      <w:r w:rsidRPr="00065F4E">
        <w:rPr>
          <w:rFonts w:hAnsi="黑体" w:hint="eastAsia"/>
        </w:rPr>
        <w:t>耐电压</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102"/>
        <w:gridCol w:w="2823"/>
        <w:gridCol w:w="2823"/>
        <w:gridCol w:w="2823"/>
      </w:tblGrid>
      <w:tr w:rsidR="00B5746A" w:rsidRPr="00065F4E" w14:paraId="2759B373" w14:textId="77777777" w:rsidTr="00120FFB">
        <w:trPr>
          <w:cantSplit/>
        </w:trPr>
        <w:tc>
          <w:tcPr>
            <w:tcW w:w="575" w:type="pct"/>
            <w:tcBorders>
              <w:top w:val="single" w:sz="12" w:space="0" w:color="auto"/>
              <w:bottom w:val="single" w:sz="12" w:space="0" w:color="auto"/>
            </w:tcBorders>
            <w:vAlign w:val="center"/>
          </w:tcPr>
          <w:p w14:paraId="49CB0E9B" w14:textId="77777777" w:rsidR="00B5746A" w:rsidRPr="00065F4E" w:rsidRDefault="0009697F">
            <w:pPr>
              <w:autoSpaceDE w:val="0"/>
              <w:autoSpaceDN w:val="0"/>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序号</w:t>
            </w:r>
          </w:p>
        </w:tc>
        <w:tc>
          <w:tcPr>
            <w:tcW w:w="1475" w:type="pct"/>
            <w:tcBorders>
              <w:top w:val="single" w:sz="12" w:space="0" w:color="auto"/>
              <w:bottom w:val="single" w:sz="12" w:space="0" w:color="auto"/>
            </w:tcBorders>
            <w:vAlign w:val="center"/>
          </w:tcPr>
          <w:p w14:paraId="0DFC2F8C" w14:textId="77777777" w:rsidR="00B5746A" w:rsidRPr="00065F4E" w:rsidRDefault="0009697F">
            <w:pPr>
              <w:autoSpaceDE w:val="0"/>
              <w:autoSpaceDN w:val="0"/>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工作环境</w:t>
            </w:r>
          </w:p>
        </w:tc>
        <w:tc>
          <w:tcPr>
            <w:tcW w:w="1475" w:type="pct"/>
            <w:tcBorders>
              <w:top w:val="single" w:sz="12" w:space="0" w:color="auto"/>
              <w:bottom w:val="single" w:sz="12" w:space="0" w:color="auto"/>
            </w:tcBorders>
            <w:vAlign w:val="center"/>
          </w:tcPr>
          <w:p w14:paraId="1EB8BC2B" w14:textId="77777777" w:rsidR="00B5746A" w:rsidRPr="00065F4E" w:rsidRDefault="0009697F">
            <w:pPr>
              <w:autoSpaceDE w:val="0"/>
              <w:autoSpaceDN w:val="0"/>
              <w:adjustRightInd w:val="0"/>
              <w:snapToGrid w:val="0"/>
              <w:spacing w:line="360" w:lineRule="exact"/>
              <w:jc w:val="center"/>
              <w:rPr>
                <w:rStyle w:val="longtext"/>
                <w:rFonts w:ascii="宋体" w:hAnsi="宋体"/>
                <w:sz w:val="18"/>
                <w:szCs w:val="18"/>
              </w:rPr>
            </w:pPr>
            <w:r w:rsidRPr="00065F4E">
              <w:rPr>
                <w:rStyle w:val="longtext"/>
                <w:rFonts w:ascii="宋体" w:hAnsi="宋体"/>
                <w:sz w:val="18"/>
                <w:szCs w:val="18"/>
              </w:rPr>
              <w:t>试验电压（50Hz</w:t>
            </w:r>
            <w:r w:rsidR="00177A63" w:rsidRPr="00065F4E">
              <w:rPr>
                <w:rStyle w:val="longtext"/>
                <w:rFonts w:ascii="宋体" w:hAnsi="宋体" w:hint="eastAsia"/>
                <w:sz w:val="18"/>
                <w:szCs w:val="18"/>
              </w:rPr>
              <w:t>，</w:t>
            </w:r>
            <w:r w:rsidRPr="00065F4E">
              <w:rPr>
                <w:rStyle w:val="longtext"/>
                <w:rFonts w:ascii="宋体" w:hAnsi="宋体"/>
                <w:sz w:val="18"/>
                <w:szCs w:val="18"/>
              </w:rPr>
              <w:t>AC有效值）</w:t>
            </w:r>
          </w:p>
          <w:p w14:paraId="30177AD7" w14:textId="77777777" w:rsidR="00B5746A" w:rsidRPr="00065F4E" w:rsidRDefault="0009697F">
            <w:pPr>
              <w:autoSpaceDE w:val="0"/>
              <w:autoSpaceDN w:val="0"/>
              <w:adjustRightInd w:val="0"/>
              <w:snapToGrid w:val="0"/>
              <w:spacing w:line="360" w:lineRule="exact"/>
              <w:jc w:val="center"/>
              <w:rPr>
                <w:rStyle w:val="longtext"/>
                <w:rFonts w:ascii="宋体" w:hAnsi="宋体"/>
                <w:sz w:val="18"/>
                <w:szCs w:val="18"/>
              </w:rPr>
            </w:pPr>
            <w:r w:rsidRPr="00065F4E">
              <w:rPr>
                <w:rStyle w:val="longtext"/>
                <w:rFonts w:ascii="宋体" w:hAnsi="宋体"/>
                <w:sz w:val="18"/>
                <w:szCs w:val="18"/>
              </w:rPr>
              <w:t>V</w:t>
            </w:r>
          </w:p>
        </w:tc>
        <w:tc>
          <w:tcPr>
            <w:tcW w:w="1475" w:type="pct"/>
            <w:tcBorders>
              <w:top w:val="single" w:sz="12" w:space="0" w:color="auto"/>
              <w:bottom w:val="single" w:sz="12" w:space="0" w:color="auto"/>
            </w:tcBorders>
            <w:vAlign w:val="center"/>
          </w:tcPr>
          <w:p w14:paraId="0FD04CF2" w14:textId="77777777" w:rsidR="00B5746A" w:rsidRPr="00065F4E" w:rsidRDefault="0009697F">
            <w:pPr>
              <w:autoSpaceDE w:val="0"/>
              <w:autoSpaceDN w:val="0"/>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漏电流</w:t>
            </w:r>
          </w:p>
          <w:p w14:paraId="4524944A" w14:textId="77777777" w:rsidR="00B5746A" w:rsidRPr="00065F4E" w:rsidRDefault="0009697F">
            <w:pPr>
              <w:autoSpaceDE w:val="0"/>
              <w:autoSpaceDN w:val="0"/>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mA</w:t>
            </w:r>
          </w:p>
        </w:tc>
      </w:tr>
      <w:tr w:rsidR="00B5746A" w:rsidRPr="00065F4E" w14:paraId="2C13AEDE" w14:textId="77777777" w:rsidTr="00120FFB">
        <w:trPr>
          <w:cantSplit/>
        </w:trPr>
        <w:tc>
          <w:tcPr>
            <w:tcW w:w="575" w:type="pct"/>
            <w:tcBorders>
              <w:top w:val="single" w:sz="12" w:space="0" w:color="auto"/>
            </w:tcBorders>
            <w:vAlign w:val="center"/>
          </w:tcPr>
          <w:p w14:paraId="37461114" w14:textId="77777777" w:rsidR="00B5746A" w:rsidRPr="00065F4E" w:rsidRDefault="0009697F">
            <w:pPr>
              <w:autoSpaceDE w:val="0"/>
              <w:autoSpaceDN w:val="0"/>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1</w:t>
            </w:r>
          </w:p>
        </w:tc>
        <w:tc>
          <w:tcPr>
            <w:tcW w:w="1475" w:type="pct"/>
            <w:tcBorders>
              <w:top w:val="single" w:sz="12" w:space="0" w:color="auto"/>
            </w:tcBorders>
            <w:vAlign w:val="center"/>
          </w:tcPr>
          <w:p w14:paraId="1609FEFD" w14:textId="77777777" w:rsidR="00B5746A" w:rsidRPr="00065F4E" w:rsidRDefault="0009697F">
            <w:pPr>
              <w:autoSpaceDE w:val="0"/>
              <w:autoSpaceDN w:val="0"/>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常温状态</w:t>
            </w:r>
          </w:p>
        </w:tc>
        <w:tc>
          <w:tcPr>
            <w:tcW w:w="1475" w:type="pct"/>
            <w:tcBorders>
              <w:top w:val="single" w:sz="12" w:space="0" w:color="auto"/>
            </w:tcBorders>
            <w:vAlign w:val="center"/>
          </w:tcPr>
          <w:p w14:paraId="1887F7C5" w14:textId="77777777" w:rsidR="00B5746A" w:rsidRPr="00065F4E" w:rsidRDefault="0009697F">
            <w:pPr>
              <w:autoSpaceDE w:val="0"/>
              <w:autoSpaceDN w:val="0"/>
              <w:adjustRightInd w:val="0"/>
              <w:snapToGrid w:val="0"/>
              <w:spacing w:line="360" w:lineRule="exact"/>
              <w:jc w:val="center"/>
              <w:rPr>
                <w:rStyle w:val="longtext"/>
                <w:rFonts w:ascii="宋体" w:hAnsi="宋体"/>
                <w:sz w:val="18"/>
                <w:szCs w:val="18"/>
              </w:rPr>
            </w:pPr>
            <w:r w:rsidRPr="00065F4E">
              <w:rPr>
                <w:rStyle w:val="longtext"/>
                <w:rFonts w:ascii="宋体" w:hAnsi="宋体"/>
                <w:sz w:val="18"/>
                <w:szCs w:val="18"/>
              </w:rPr>
              <w:t>500</w:t>
            </w:r>
          </w:p>
        </w:tc>
        <w:tc>
          <w:tcPr>
            <w:tcW w:w="1475" w:type="pct"/>
            <w:tcBorders>
              <w:top w:val="single" w:sz="12" w:space="0" w:color="auto"/>
            </w:tcBorders>
            <w:vAlign w:val="center"/>
          </w:tcPr>
          <w:p w14:paraId="3338FB76" w14:textId="77777777" w:rsidR="00B5746A" w:rsidRPr="00065F4E" w:rsidRDefault="0009697F">
            <w:pPr>
              <w:autoSpaceDE w:val="0"/>
              <w:autoSpaceDN w:val="0"/>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≤2</w:t>
            </w:r>
          </w:p>
        </w:tc>
      </w:tr>
    </w:tbl>
    <w:p w14:paraId="0A283BB1" w14:textId="77777777" w:rsidR="00B5746A" w:rsidRPr="00065F4E" w:rsidRDefault="0009697F" w:rsidP="00977E32">
      <w:pPr>
        <w:pStyle w:val="afffff1"/>
        <w:numPr>
          <w:ilvl w:val="2"/>
          <w:numId w:val="32"/>
        </w:numPr>
        <w:spacing w:before="120" w:after="120"/>
        <w:ind w:left="424" w:hangingChars="202" w:hanging="424"/>
      </w:pPr>
      <w:bookmarkStart w:id="91" w:name="_Toc140909920"/>
      <w:r w:rsidRPr="00065F4E">
        <w:rPr>
          <w:rFonts w:hint="eastAsia"/>
        </w:rPr>
        <w:t>机械寿命</w:t>
      </w:r>
      <w:bookmarkEnd w:id="91"/>
    </w:p>
    <w:p w14:paraId="44869BE4" w14:textId="77777777" w:rsidR="00B5746A" w:rsidRPr="00065F4E" w:rsidRDefault="0009697F">
      <w:pPr>
        <w:pStyle w:val="affffe"/>
        <w:tabs>
          <w:tab w:val="center" w:pos="4201"/>
          <w:tab w:val="right" w:leader="dot" w:pos="9298"/>
        </w:tabs>
        <w:ind w:firstLine="420"/>
      </w:pPr>
      <w:r w:rsidRPr="00065F4E">
        <w:rPr>
          <w:rFonts w:hAnsi="宋体" w:cs="宋体" w:hint="eastAsia"/>
          <w:szCs w:val="21"/>
        </w:rPr>
        <w:t>按5.5.9试验时，试验进行200次后，线缆组件机械寿命</w:t>
      </w:r>
      <w:r w:rsidRPr="00065F4E">
        <w:rPr>
          <w:rFonts w:ascii="Times New Roman"/>
        </w:rPr>
        <w:t>应满足以下要求</w:t>
      </w:r>
      <w:r w:rsidRPr="00065F4E">
        <w:rPr>
          <w:rFonts w:hAnsi="宋体" w:cs="宋体" w:hint="eastAsia"/>
          <w:szCs w:val="21"/>
        </w:rPr>
        <w:t>：</w:t>
      </w:r>
    </w:p>
    <w:p w14:paraId="7B174235" w14:textId="77777777" w:rsidR="00B5746A" w:rsidRPr="00065F4E" w:rsidRDefault="0009697F">
      <w:pPr>
        <w:pStyle w:val="afffffff9"/>
        <w:numPr>
          <w:ilvl w:val="0"/>
          <w:numId w:val="10"/>
        </w:numPr>
        <w:rPr>
          <w:rFonts w:hAnsi="宋体" w:cs="宋体"/>
          <w:szCs w:val="21"/>
        </w:rPr>
      </w:pPr>
      <w:r w:rsidRPr="00065F4E">
        <w:rPr>
          <w:rFonts w:hAnsi="宋体" w:cs="宋体" w:hint="eastAsia"/>
          <w:szCs w:val="21"/>
        </w:rPr>
        <w:t>接触件的接触电阻应符合4.4.7</w:t>
      </w:r>
      <w:r w:rsidR="0029404D" w:rsidRPr="00065F4E">
        <w:rPr>
          <w:rFonts w:hAnsi="宋体" w:cs="宋体" w:hint="eastAsia"/>
          <w:szCs w:val="21"/>
        </w:rPr>
        <w:t>的规定</w:t>
      </w:r>
      <w:r w:rsidRPr="00065F4E">
        <w:rPr>
          <w:rFonts w:hAnsi="宋体" w:cs="宋体" w:hint="eastAsia"/>
          <w:szCs w:val="21"/>
        </w:rPr>
        <w:t>；</w:t>
      </w:r>
    </w:p>
    <w:p w14:paraId="4653D6ED" w14:textId="77777777" w:rsidR="00B5746A" w:rsidRPr="00065F4E" w:rsidRDefault="0009697F" w:rsidP="00177A63">
      <w:pPr>
        <w:pStyle w:val="afffffff9"/>
        <w:numPr>
          <w:ilvl w:val="0"/>
          <w:numId w:val="10"/>
        </w:numPr>
        <w:tabs>
          <w:tab w:val="clear" w:pos="840"/>
          <w:tab w:val="left" w:pos="709"/>
        </w:tabs>
        <w:ind w:left="709" w:hanging="289"/>
      </w:pPr>
      <w:r w:rsidRPr="00065F4E">
        <w:rPr>
          <w:rFonts w:hint="eastAsia"/>
        </w:rPr>
        <w:t>线缆组件应无机械损伤，金属零件磨擦表面允许有轻微磨损；插针、插孔接触表面不允许镀层脱落。</w:t>
      </w:r>
    </w:p>
    <w:p w14:paraId="19691CB0" w14:textId="77777777" w:rsidR="00B5746A" w:rsidRPr="00065F4E" w:rsidRDefault="0009697F" w:rsidP="00977E32">
      <w:pPr>
        <w:pStyle w:val="afffff1"/>
        <w:numPr>
          <w:ilvl w:val="2"/>
          <w:numId w:val="32"/>
        </w:numPr>
        <w:spacing w:before="120" w:after="120"/>
        <w:ind w:left="424" w:hangingChars="202" w:hanging="424"/>
      </w:pPr>
      <w:bookmarkStart w:id="92" w:name="_Toc140909921"/>
      <w:r w:rsidRPr="00065F4E">
        <w:rPr>
          <w:rFonts w:hint="eastAsia"/>
        </w:rPr>
        <w:lastRenderedPageBreak/>
        <w:t>温升</w:t>
      </w:r>
      <w:bookmarkEnd w:id="92"/>
    </w:p>
    <w:p w14:paraId="707E5690" w14:textId="77777777" w:rsidR="00B5746A" w:rsidRPr="00065F4E" w:rsidRDefault="0009697F">
      <w:pPr>
        <w:pStyle w:val="affffe"/>
        <w:tabs>
          <w:tab w:val="center" w:pos="4201"/>
          <w:tab w:val="right" w:leader="dot" w:pos="9298"/>
        </w:tabs>
        <w:ind w:firstLine="420"/>
        <w:rPr>
          <w:rFonts w:hAnsi="宋体" w:cs="宋体"/>
          <w:szCs w:val="21"/>
        </w:rPr>
      </w:pPr>
      <w:r w:rsidRPr="00065F4E">
        <w:rPr>
          <w:rFonts w:hAnsi="宋体" w:cs="宋体" w:hint="eastAsia"/>
          <w:szCs w:val="21"/>
        </w:rPr>
        <w:t>按5.5.8试验时，</w:t>
      </w:r>
      <w:r w:rsidRPr="00065F4E">
        <w:rPr>
          <w:rFonts w:hAnsi="宋体" w:cs="宋体"/>
          <w:szCs w:val="21"/>
        </w:rPr>
        <w:t>应满足以下要求：</w:t>
      </w:r>
    </w:p>
    <w:p w14:paraId="39CBCF38" w14:textId="77777777" w:rsidR="00B5746A" w:rsidRPr="00065F4E" w:rsidRDefault="0009697F">
      <w:pPr>
        <w:pStyle w:val="afffffff9"/>
        <w:numPr>
          <w:ilvl w:val="0"/>
          <w:numId w:val="11"/>
        </w:numPr>
        <w:rPr>
          <w:szCs w:val="21"/>
        </w:rPr>
      </w:pPr>
      <w:r w:rsidRPr="00065F4E">
        <w:rPr>
          <w:szCs w:val="21"/>
        </w:rPr>
        <w:t>插头和插座的接触件温升应不大于30</w:t>
      </w:r>
      <w:r w:rsidRPr="00065F4E">
        <w:rPr>
          <w:rFonts w:hint="eastAsia"/>
          <w:szCs w:val="21"/>
        </w:rPr>
        <w:t xml:space="preserve"> K</w:t>
      </w:r>
      <w:r w:rsidRPr="00065F4E">
        <w:rPr>
          <w:szCs w:val="21"/>
        </w:rPr>
        <w:t>；</w:t>
      </w:r>
    </w:p>
    <w:p w14:paraId="5AD96964" w14:textId="77777777" w:rsidR="00B5746A" w:rsidRPr="00065F4E" w:rsidRDefault="0009697F">
      <w:pPr>
        <w:pStyle w:val="afffffff9"/>
        <w:numPr>
          <w:ilvl w:val="0"/>
          <w:numId w:val="11"/>
        </w:numPr>
        <w:rPr>
          <w:szCs w:val="21"/>
        </w:rPr>
      </w:pPr>
      <w:r w:rsidRPr="00065F4E">
        <w:rPr>
          <w:szCs w:val="21"/>
        </w:rPr>
        <w:t>外观应符合</w:t>
      </w:r>
      <w:r w:rsidRPr="00065F4E">
        <w:rPr>
          <w:rFonts w:hint="eastAsia"/>
          <w:szCs w:val="21"/>
        </w:rPr>
        <w:t>4.3</w:t>
      </w:r>
      <w:r w:rsidRPr="00065F4E">
        <w:rPr>
          <w:szCs w:val="21"/>
        </w:rPr>
        <w:t>的规定。</w:t>
      </w:r>
    </w:p>
    <w:p w14:paraId="61ACF732" w14:textId="77777777" w:rsidR="00B5746A" w:rsidRPr="00065F4E" w:rsidRDefault="0009697F" w:rsidP="00977E32">
      <w:pPr>
        <w:pStyle w:val="afffff1"/>
        <w:numPr>
          <w:ilvl w:val="2"/>
          <w:numId w:val="32"/>
        </w:numPr>
        <w:spacing w:before="120" w:after="120"/>
        <w:ind w:left="424" w:hangingChars="202" w:hanging="424"/>
      </w:pPr>
      <w:bookmarkStart w:id="93" w:name="_Toc140909922"/>
      <w:r w:rsidRPr="00065F4E">
        <w:rPr>
          <w:rFonts w:hint="eastAsia"/>
        </w:rPr>
        <w:t>低温</w:t>
      </w:r>
      <w:bookmarkEnd w:id="93"/>
    </w:p>
    <w:p w14:paraId="43941926" w14:textId="77777777" w:rsidR="00B5746A" w:rsidRPr="00065F4E" w:rsidRDefault="0009697F">
      <w:pPr>
        <w:pStyle w:val="affffe"/>
        <w:tabs>
          <w:tab w:val="center" w:pos="4201"/>
          <w:tab w:val="right" w:leader="dot" w:pos="9298"/>
        </w:tabs>
        <w:ind w:firstLine="420"/>
      </w:pPr>
      <w:r w:rsidRPr="00065F4E">
        <w:rPr>
          <w:rFonts w:hAnsi="宋体" w:cs="宋体" w:hint="eastAsia"/>
          <w:szCs w:val="21"/>
        </w:rPr>
        <w:t>按5.5.10试验后，绝缘电阻应符合4.4.8的规定，耐电压应符合4.4.9规定，外观质量应符合4.3的规定，</w:t>
      </w:r>
      <w:r w:rsidRPr="00065F4E">
        <w:rPr>
          <w:rFonts w:hAnsi="宋体" w:hint="eastAsia"/>
        </w:rPr>
        <w:t>不应有影响线缆组件正常工作的损坏。</w:t>
      </w:r>
    </w:p>
    <w:p w14:paraId="2395946F" w14:textId="77777777" w:rsidR="00B5746A" w:rsidRPr="00065F4E" w:rsidRDefault="0009697F" w:rsidP="00977E32">
      <w:pPr>
        <w:pStyle w:val="afffff1"/>
        <w:numPr>
          <w:ilvl w:val="2"/>
          <w:numId w:val="32"/>
        </w:numPr>
        <w:spacing w:before="120" w:after="120"/>
        <w:ind w:left="424" w:hangingChars="202" w:hanging="424"/>
      </w:pPr>
      <w:bookmarkStart w:id="94" w:name="_Toc140909923"/>
      <w:r w:rsidRPr="00065F4E">
        <w:rPr>
          <w:rFonts w:hint="eastAsia"/>
        </w:rPr>
        <w:t>高温</w:t>
      </w:r>
      <w:bookmarkEnd w:id="94"/>
    </w:p>
    <w:p w14:paraId="3C6C20B2" w14:textId="77777777" w:rsidR="00B5746A" w:rsidRPr="00065F4E" w:rsidRDefault="0009697F">
      <w:pPr>
        <w:pStyle w:val="affffe"/>
        <w:tabs>
          <w:tab w:val="center" w:pos="4201"/>
          <w:tab w:val="right" w:leader="dot" w:pos="9298"/>
        </w:tabs>
        <w:ind w:firstLine="420"/>
        <w:rPr>
          <w:rFonts w:hAnsi="宋体" w:cs="宋体"/>
          <w:szCs w:val="21"/>
        </w:rPr>
      </w:pPr>
      <w:r w:rsidRPr="00065F4E">
        <w:rPr>
          <w:rFonts w:hAnsi="宋体" w:cs="宋体" w:hint="eastAsia"/>
          <w:szCs w:val="21"/>
        </w:rPr>
        <w:t>按5.5.11试验后，绝缘电阻应符合4.4.8的规定，耐电压应符合4.4.9的规定，外观质量应符合4.3的规定,</w:t>
      </w:r>
      <w:r w:rsidRPr="00065F4E">
        <w:rPr>
          <w:rFonts w:hAnsi="宋体" w:hint="eastAsia"/>
        </w:rPr>
        <w:t>不应有影响线缆组件正常工作的损坏。</w:t>
      </w:r>
    </w:p>
    <w:p w14:paraId="1B2F1340" w14:textId="77777777" w:rsidR="00B5746A" w:rsidRPr="00065F4E" w:rsidRDefault="0009697F" w:rsidP="00977E32">
      <w:pPr>
        <w:pStyle w:val="afffff1"/>
        <w:numPr>
          <w:ilvl w:val="2"/>
          <w:numId w:val="32"/>
        </w:numPr>
        <w:spacing w:before="120" w:after="120"/>
        <w:ind w:left="424" w:hangingChars="202" w:hanging="424"/>
      </w:pPr>
      <w:bookmarkStart w:id="95" w:name="_Toc140909924"/>
      <w:r w:rsidRPr="00065F4E">
        <w:rPr>
          <w:rFonts w:hint="eastAsia"/>
        </w:rPr>
        <w:t>振动</w:t>
      </w:r>
      <w:bookmarkEnd w:id="95"/>
    </w:p>
    <w:p w14:paraId="780235C5" w14:textId="77777777" w:rsidR="00B5746A" w:rsidRPr="00065F4E" w:rsidRDefault="0009697F">
      <w:pPr>
        <w:pStyle w:val="affffe"/>
        <w:tabs>
          <w:tab w:val="center" w:pos="4201"/>
          <w:tab w:val="right" w:leader="dot" w:pos="9298"/>
        </w:tabs>
        <w:ind w:firstLine="420"/>
      </w:pPr>
      <w:r w:rsidRPr="00065F4E">
        <w:rPr>
          <w:rFonts w:hAnsi="宋体" w:cs="宋体" w:hint="eastAsia"/>
          <w:szCs w:val="21"/>
        </w:rPr>
        <w:t>按5.5.12试验后，</w:t>
      </w:r>
      <w:r w:rsidRPr="00065F4E">
        <w:t>应满足以下要求：</w:t>
      </w:r>
    </w:p>
    <w:p w14:paraId="07D5B743" w14:textId="77777777" w:rsidR="00B5746A" w:rsidRPr="00065F4E" w:rsidRDefault="0009697F">
      <w:pPr>
        <w:numPr>
          <w:ilvl w:val="0"/>
          <w:numId w:val="12"/>
        </w:numPr>
        <w:rPr>
          <w:rFonts w:ascii="宋体" w:hAnsi="宋体"/>
          <w:kern w:val="0"/>
          <w:szCs w:val="21"/>
        </w:rPr>
      </w:pPr>
      <w:r w:rsidRPr="00065F4E">
        <w:rPr>
          <w:rFonts w:ascii="宋体" w:hAnsi="宋体"/>
          <w:kern w:val="0"/>
          <w:szCs w:val="21"/>
        </w:rPr>
        <w:t>各零部件应无松动、破裂或其他损伤现象</w:t>
      </w:r>
      <w:r w:rsidRPr="00065F4E">
        <w:rPr>
          <w:rFonts w:ascii="宋体" w:hAnsi="宋体" w:hint="eastAsia"/>
          <w:kern w:val="0"/>
          <w:szCs w:val="21"/>
        </w:rPr>
        <w:t>；</w:t>
      </w:r>
    </w:p>
    <w:p w14:paraId="2CE44003" w14:textId="77777777" w:rsidR="00B5746A" w:rsidRPr="00065F4E" w:rsidRDefault="0009697F">
      <w:pPr>
        <w:numPr>
          <w:ilvl w:val="0"/>
          <w:numId w:val="12"/>
        </w:numPr>
        <w:rPr>
          <w:rFonts w:ascii="宋体" w:hAnsi="宋体"/>
          <w:kern w:val="0"/>
          <w:szCs w:val="21"/>
        </w:rPr>
      </w:pPr>
      <w:r w:rsidRPr="00065F4E">
        <w:rPr>
          <w:rFonts w:ascii="宋体" w:hAnsi="宋体" w:hint="eastAsia"/>
          <w:kern w:val="0"/>
          <w:szCs w:val="21"/>
        </w:rPr>
        <w:t>不应有影响线缆组件正常工作的损坏，电气连续性中断</w:t>
      </w:r>
      <w:r w:rsidRPr="00065F4E">
        <w:rPr>
          <w:szCs w:val="21"/>
        </w:rPr>
        <w:t>应不大于</w:t>
      </w:r>
      <w:r w:rsidRPr="00065F4E">
        <w:rPr>
          <w:rFonts w:ascii="宋体" w:hAnsi="宋体" w:hint="eastAsia"/>
          <w:kern w:val="0"/>
          <w:szCs w:val="21"/>
        </w:rPr>
        <w:t>1 μs。</w:t>
      </w:r>
    </w:p>
    <w:p w14:paraId="4B786F2F" w14:textId="77777777" w:rsidR="00B5746A" w:rsidRPr="00065F4E" w:rsidRDefault="0009697F" w:rsidP="00977E32">
      <w:pPr>
        <w:pStyle w:val="afffff1"/>
        <w:numPr>
          <w:ilvl w:val="2"/>
          <w:numId w:val="32"/>
        </w:numPr>
        <w:spacing w:before="120" w:after="120"/>
        <w:ind w:left="424" w:hangingChars="202" w:hanging="424"/>
      </w:pPr>
      <w:bookmarkStart w:id="96" w:name="_Toc140909925"/>
      <w:r w:rsidRPr="00065F4E">
        <w:rPr>
          <w:rFonts w:hint="eastAsia"/>
        </w:rPr>
        <w:t>冲击</w:t>
      </w:r>
      <w:bookmarkEnd w:id="96"/>
    </w:p>
    <w:p w14:paraId="664E2B79" w14:textId="77777777" w:rsidR="00B5746A" w:rsidRPr="00065F4E" w:rsidRDefault="0009697F">
      <w:pPr>
        <w:pStyle w:val="affffe"/>
        <w:tabs>
          <w:tab w:val="center" w:pos="4201"/>
          <w:tab w:val="right" w:leader="dot" w:pos="9298"/>
        </w:tabs>
        <w:ind w:firstLine="420"/>
      </w:pPr>
      <w:r w:rsidRPr="00065F4E">
        <w:rPr>
          <w:rFonts w:hAnsi="宋体" w:cs="宋体" w:hint="eastAsia"/>
          <w:szCs w:val="21"/>
        </w:rPr>
        <w:t>按5.5.13试验后，</w:t>
      </w:r>
      <w:r w:rsidRPr="00065F4E">
        <w:t>应满足以下要求：</w:t>
      </w:r>
    </w:p>
    <w:p w14:paraId="5FE6B325" w14:textId="77777777" w:rsidR="00B5746A" w:rsidRPr="00065F4E" w:rsidRDefault="0009697F">
      <w:pPr>
        <w:numPr>
          <w:ilvl w:val="0"/>
          <w:numId w:val="13"/>
        </w:numPr>
        <w:rPr>
          <w:rFonts w:ascii="宋体" w:hAnsi="宋体"/>
          <w:kern w:val="0"/>
          <w:szCs w:val="21"/>
        </w:rPr>
      </w:pPr>
      <w:r w:rsidRPr="00065F4E">
        <w:rPr>
          <w:rFonts w:ascii="宋体" w:hAnsi="宋体"/>
          <w:kern w:val="0"/>
          <w:szCs w:val="21"/>
        </w:rPr>
        <w:t>各零部件应无松动、破裂或其他损伤现象</w:t>
      </w:r>
      <w:r w:rsidRPr="00065F4E">
        <w:rPr>
          <w:rFonts w:ascii="宋体" w:hAnsi="宋体" w:hint="eastAsia"/>
          <w:kern w:val="0"/>
          <w:szCs w:val="21"/>
        </w:rPr>
        <w:t>；</w:t>
      </w:r>
    </w:p>
    <w:p w14:paraId="30738BC0" w14:textId="77777777" w:rsidR="00B5746A" w:rsidRPr="00065F4E" w:rsidRDefault="0009697F">
      <w:pPr>
        <w:numPr>
          <w:ilvl w:val="0"/>
          <w:numId w:val="13"/>
        </w:numPr>
        <w:rPr>
          <w:rFonts w:ascii="宋体" w:hAnsi="宋体"/>
          <w:kern w:val="0"/>
          <w:szCs w:val="21"/>
        </w:rPr>
      </w:pPr>
      <w:r w:rsidRPr="00065F4E">
        <w:rPr>
          <w:rFonts w:ascii="宋体" w:hAnsi="宋体" w:hint="eastAsia"/>
          <w:kern w:val="0"/>
          <w:szCs w:val="21"/>
        </w:rPr>
        <w:t>不应有影响线缆组件正常工作的损坏，电气连续性中断应</w:t>
      </w:r>
      <w:r w:rsidRPr="00065F4E">
        <w:rPr>
          <w:szCs w:val="21"/>
        </w:rPr>
        <w:t>不大于</w:t>
      </w:r>
      <w:r w:rsidRPr="00065F4E">
        <w:rPr>
          <w:rFonts w:ascii="宋体" w:hAnsi="宋体" w:hint="eastAsia"/>
          <w:kern w:val="0"/>
          <w:szCs w:val="21"/>
        </w:rPr>
        <w:t>1 μs。</w:t>
      </w:r>
    </w:p>
    <w:p w14:paraId="5BC52183" w14:textId="77777777" w:rsidR="00B5746A" w:rsidRPr="00065F4E" w:rsidRDefault="0009697F" w:rsidP="00977E32">
      <w:pPr>
        <w:pStyle w:val="afffff1"/>
        <w:numPr>
          <w:ilvl w:val="2"/>
          <w:numId w:val="32"/>
        </w:numPr>
        <w:spacing w:before="120" w:after="120"/>
        <w:ind w:left="424" w:hangingChars="202" w:hanging="424"/>
      </w:pPr>
      <w:bookmarkStart w:id="97" w:name="_Toc140909926"/>
      <w:r w:rsidRPr="00065F4E">
        <w:rPr>
          <w:rFonts w:hint="eastAsia"/>
        </w:rPr>
        <w:t>摇摆测试</w:t>
      </w:r>
      <w:bookmarkEnd w:id="97"/>
    </w:p>
    <w:p w14:paraId="34A3737C" w14:textId="77777777" w:rsidR="00B5746A" w:rsidRPr="00065F4E" w:rsidRDefault="0009697F">
      <w:pPr>
        <w:pStyle w:val="affffe"/>
        <w:tabs>
          <w:tab w:val="center" w:pos="4201"/>
          <w:tab w:val="right" w:leader="dot" w:pos="9298"/>
        </w:tabs>
        <w:ind w:firstLine="420"/>
        <w:rPr>
          <w:szCs w:val="21"/>
        </w:rPr>
      </w:pPr>
      <w:r w:rsidRPr="00065F4E">
        <w:rPr>
          <w:rFonts w:hAnsi="宋体" w:cs="宋体" w:hint="eastAsia"/>
          <w:szCs w:val="21"/>
        </w:rPr>
        <w:t>按5.5.14试验后，</w:t>
      </w:r>
      <w:r w:rsidRPr="00065F4E">
        <w:rPr>
          <w:szCs w:val="21"/>
        </w:rPr>
        <w:t>线缆组件满足如下要求</w:t>
      </w:r>
      <w:r w:rsidRPr="00065F4E">
        <w:rPr>
          <w:rFonts w:hint="eastAsia"/>
          <w:szCs w:val="21"/>
        </w:rPr>
        <w:t>：</w:t>
      </w:r>
    </w:p>
    <w:p w14:paraId="7D922E2A" w14:textId="77777777" w:rsidR="00B5746A" w:rsidRPr="00065F4E" w:rsidRDefault="0009697F">
      <w:pPr>
        <w:numPr>
          <w:ilvl w:val="0"/>
          <w:numId w:val="14"/>
        </w:numPr>
        <w:rPr>
          <w:rFonts w:ascii="宋体" w:hAnsi="宋体"/>
          <w:kern w:val="0"/>
          <w:szCs w:val="21"/>
        </w:rPr>
      </w:pPr>
      <w:r w:rsidRPr="00065F4E">
        <w:rPr>
          <w:rFonts w:ascii="宋体" w:hAnsi="宋体"/>
          <w:kern w:val="0"/>
          <w:szCs w:val="21"/>
        </w:rPr>
        <w:t>线皮无破损、</w:t>
      </w:r>
      <w:r w:rsidRPr="00065F4E">
        <w:rPr>
          <w:rFonts w:ascii="宋体" w:hAnsi="宋体" w:hint="eastAsia"/>
          <w:kern w:val="0"/>
          <w:szCs w:val="21"/>
        </w:rPr>
        <w:t>塑封结构</w:t>
      </w:r>
      <w:r w:rsidRPr="00065F4E">
        <w:rPr>
          <w:rFonts w:ascii="宋体" w:hAnsi="宋体"/>
          <w:kern w:val="0"/>
          <w:szCs w:val="21"/>
        </w:rPr>
        <w:t>与</w:t>
      </w:r>
      <w:r w:rsidRPr="00065F4E">
        <w:rPr>
          <w:rFonts w:ascii="宋体" w:hAnsi="宋体" w:hint="eastAsia"/>
          <w:kern w:val="0"/>
          <w:szCs w:val="21"/>
        </w:rPr>
        <w:t>线缆外护套</w:t>
      </w:r>
      <w:r w:rsidRPr="00065F4E">
        <w:rPr>
          <w:rFonts w:ascii="宋体" w:hAnsi="宋体"/>
          <w:kern w:val="0"/>
          <w:szCs w:val="21"/>
        </w:rPr>
        <w:t>无开胶</w:t>
      </w:r>
      <w:r w:rsidRPr="00065F4E">
        <w:rPr>
          <w:rFonts w:ascii="宋体" w:hAnsi="宋体" w:hint="eastAsia"/>
          <w:kern w:val="0"/>
          <w:szCs w:val="21"/>
        </w:rPr>
        <w:t>；</w:t>
      </w:r>
    </w:p>
    <w:p w14:paraId="6C020474" w14:textId="77777777" w:rsidR="00B5746A" w:rsidRPr="00065F4E" w:rsidRDefault="0009697F">
      <w:pPr>
        <w:numPr>
          <w:ilvl w:val="0"/>
          <w:numId w:val="14"/>
        </w:numPr>
        <w:rPr>
          <w:rFonts w:ascii="宋体" w:hAnsi="宋体"/>
          <w:kern w:val="0"/>
          <w:szCs w:val="21"/>
        </w:rPr>
      </w:pPr>
      <w:r w:rsidRPr="00065F4E">
        <w:rPr>
          <w:rFonts w:ascii="宋体" w:hAnsi="宋体" w:hint="eastAsia"/>
          <w:kern w:val="0"/>
          <w:szCs w:val="21"/>
        </w:rPr>
        <w:t>电气连续性中断应</w:t>
      </w:r>
      <w:r w:rsidRPr="00065F4E">
        <w:rPr>
          <w:szCs w:val="21"/>
        </w:rPr>
        <w:t>不大于</w:t>
      </w:r>
      <w:r w:rsidRPr="00065F4E">
        <w:rPr>
          <w:rFonts w:ascii="宋体" w:hAnsi="宋体" w:hint="eastAsia"/>
          <w:kern w:val="0"/>
          <w:szCs w:val="21"/>
        </w:rPr>
        <w:t>1 μs；</w:t>
      </w:r>
    </w:p>
    <w:p w14:paraId="2471D871" w14:textId="77777777" w:rsidR="00B5746A" w:rsidRPr="00065F4E" w:rsidRDefault="0009697F">
      <w:pPr>
        <w:numPr>
          <w:ilvl w:val="0"/>
          <w:numId w:val="14"/>
        </w:numPr>
        <w:rPr>
          <w:rFonts w:ascii="宋体" w:hAnsi="宋体"/>
          <w:kern w:val="0"/>
          <w:szCs w:val="21"/>
        </w:rPr>
      </w:pPr>
      <w:r w:rsidRPr="00065F4E">
        <w:rPr>
          <w:rFonts w:ascii="宋体" w:hAnsi="宋体" w:hint="eastAsia"/>
          <w:kern w:val="0"/>
          <w:szCs w:val="21"/>
        </w:rPr>
        <w:t>不应有影响线缆组件工作的损坏。</w:t>
      </w:r>
    </w:p>
    <w:p w14:paraId="3E893C18" w14:textId="77777777" w:rsidR="00B5746A" w:rsidRPr="00065F4E" w:rsidRDefault="0009697F" w:rsidP="00977E32">
      <w:pPr>
        <w:pStyle w:val="afffff1"/>
        <w:numPr>
          <w:ilvl w:val="2"/>
          <w:numId w:val="32"/>
        </w:numPr>
        <w:spacing w:before="120" w:after="120"/>
        <w:ind w:left="424" w:hangingChars="202" w:hanging="424"/>
      </w:pPr>
      <w:bookmarkStart w:id="98" w:name="_Toc140909927"/>
      <w:r w:rsidRPr="00065F4E">
        <w:rPr>
          <w:rFonts w:hint="eastAsia"/>
        </w:rPr>
        <w:t>防护等级</w:t>
      </w:r>
      <w:bookmarkEnd w:id="98"/>
    </w:p>
    <w:p w14:paraId="31D344C7" w14:textId="77777777" w:rsidR="00B5746A" w:rsidRPr="00065F4E" w:rsidRDefault="0009697F">
      <w:pPr>
        <w:pStyle w:val="affffe"/>
        <w:tabs>
          <w:tab w:val="center" w:pos="4201"/>
          <w:tab w:val="right" w:leader="dot" w:pos="9298"/>
        </w:tabs>
        <w:ind w:firstLine="420"/>
      </w:pPr>
      <w:r w:rsidRPr="00065F4E">
        <w:rPr>
          <w:rFonts w:hAnsi="宋体" w:cs="宋体" w:hint="eastAsia"/>
          <w:szCs w:val="21"/>
        </w:rPr>
        <w:t>按5.5.15试验时，</w:t>
      </w:r>
      <w:r w:rsidRPr="00065F4E">
        <w:t>绝缘电阻应符合</w:t>
      </w:r>
      <w:r w:rsidRPr="00065F4E">
        <w:rPr>
          <w:rFonts w:hAnsi="宋体" w:cs="宋体" w:hint="eastAsia"/>
          <w:szCs w:val="21"/>
        </w:rPr>
        <w:t>4.4.8</w:t>
      </w:r>
      <w:r w:rsidR="0029404D" w:rsidRPr="00065F4E">
        <w:t>的规定</w:t>
      </w:r>
      <w:r w:rsidRPr="00065F4E">
        <w:t>。</w:t>
      </w:r>
    </w:p>
    <w:p w14:paraId="11025AE4" w14:textId="77777777" w:rsidR="00B5746A" w:rsidRPr="00065F4E" w:rsidRDefault="0009697F" w:rsidP="00977E32">
      <w:pPr>
        <w:pStyle w:val="afffff1"/>
        <w:numPr>
          <w:ilvl w:val="2"/>
          <w:numId w:val="32"/>
        </w:numPr>
        <w:spacing w:before="120" w:after="120"/>
        <w:ind w:left="424" w:hangingChars="202" w:hanging="424"/>
      </w:pPr>
      <w:bookmarkStart w:id="99" w:name="_Toc140909928"/>
      <w:r w:rsidRPr="00065F4E">
        <w:rPr>
          <w:rFonts w:hint="eastAsia"/>
        </w:rPr>
        <w:t>温度冲击</w:t>
      </w:r>
      <w:bookmarkEnd w:id="99"/>
    </w:p>
    <w:p w14:paraId="22659314" w14:textId="77777777" w:rsidR="00B5746A" w:rsidRPr="00065F4E" w:rsidRDefault="0009697F">
      <w:pPr>
        <w:pStyle w:val="affffe"/>
        <w:tabs>
          <w:tab w:val="center" w:pos="4201"/>
          <w:tab w:val="right" w:leader="dot" w:pos="9298"/>
        </w:tabs>
        <w:ind w:firstLine="420"/>
      </w:pPr>
      <w:r w:rsidRPr="00065F4E">
        <w:rPr>
          <w:rFonts w:hAnsi="宋体" w:cs="宋体" w:hint="eastAsia"/>
          <w:szCs w:val="21"/>
        </w:rPr>
        <w:t>按5.5.16试验后，绝缘</w:t>
      </w:r>
      <w:r w:rsidRPr="00065F4E">
        <w:rPr>
          <w:rFonts w:hAnsi="宋体" w:hint="eastAsia"/>
          <w:szCs w:val="21"/>
        </w:rPr>
        <w:t>电阻应符合4.4.8的规定，耐电压应符合4.4.9的规定，外观质量应符合4.3的规定，接触电阻符合4.4.7的规定不应有影响线缆组件正常工作的损坏。</w:t>
      </w:r>
    </w:p>
    <w:p w14:paraId="2DC82D39" w14:textId="77777777" w:rsidR="00B5746A" w:rsidRPr="00065F4E" w:rsidRDefault="0009697F" w:rsidP="00977E32">
      <w:pPr>
        <w:pStyle w:val="afffff1"/>
        <w:numPr>
          <w:ilvl w:val="2"/>
          <w:numId w:val="32"/>
        </w:numPr>
        <w:spacing w:before="120" w:after="120"/>
        <w:ind w:left="424" w:hangingChars="202" w:hanging="424"/>
      </w:pPr>
      <w:bookmarkStart w:id="100" w:name="_Toc140909929"/>
      <w:r w:rsidRPr="00065F4E">
        <w:rPr>
          <w:rFonts w:hint="eastAsia"/>
        </w:rPr>
        <w:t>盐雾</w:t>
      </w:r>
      <w:bookmarkEnd w:id="100"/>
    </w:p>
    <w:p w14:paraId="737BBE11" w14:textId="77777777" w:rsidR="00B5746A" w:rsidRPr="00065F4E" w:rsidRDefault="0009697F">
      <w:pPr>
        <w:pStyle w:val="affffe"/>
        <w:tabs>
          <w:tab w:val="center" w:pos="4201"/>
          <w:tab w:val="right" w:leader="dot" w:pos="9298"/>
        </w:tabs>
        <w:ind w:firstLine="420"/>
        <w:rPr>
          <w:rFonts w:hAnsi="宋体"/>
          <w:szCs w:val="21"/>
        </w:rPr>
      </w:pPr>
      <w:r w:rsidRPr="00065F4E">
        <w:rPr>
          <w:rFonts w:hAnsi="宋体" w:hint="eastAsia"/>
          <w:szCs w:val="21"/>
        </w:rPr>
        <w:t>按5.5.17试验后，连接器的外观应符合下列规定：</w:t>
      </w:r>
    </w:p>
    <w:p w14:paraId="6D3794A0" w14:textId="77777777" w:rsidR="00B5746A" w:rsidRPr="00065F4E" w:rsidRDefault="0009697F">
      <w:pPr>
        <w:pStyle w:val="afffffff9"/>
        <w:numPr>
          <w:ilvl w:val="0"/>
          <w:numId w:val="15"/>
        </w:numPr>
        <w:rPr>
          <w:rFonts w:hAnsi="宋体"/>
          <w:szCs w:val="21"/>
        </w:rPr>
      </w:pPr>
      <w:r w:rsidRPr="00065F4E">
        <w:rPr>
          <w:rFonts w:hAnsi="宋体" w:hint="eastAsia"/>
          <w:szCs w:val="21"/>
        </w:rPr>
        <w:t>接触件表面质量按照GB/T 6461-2002中等级9级执行；</w:t>
      </w:r>
    </w:p>
    <w:p w14:paraId="084DA11C" w14:textId="77777777" w:rsidR="00B5746A" w:rsidRPr="00065F4E" w:rsidRDefault="0009697F">
      <w:pPr>
        <w:pStyle w:val="afffffff9"/>
        <w:numPr>
          <w:ilvl w:val="0"/>
          <w:numId w:val="15"/>
        </w:numPr>
        <w:rPr>
          <w:rFonts w:hAnsi="宋体"/>
          <w:szCs w:val="21"/>
        </w:rPr>
      </w:pPr>
      <w:r w:rsidRPr="00065F4E">
        <w:rPr>
          <w:rFonts w:hAnsi="宋体"/>
          <w:szCs w:val="21"/>
        </w:rPr>
        <w:t>接触件接触电阻</w:t>
      </w:r>
      <w:r w:rsidRPr="00065F4E">
        <w:rPr>
          <w:rFonts w:hAnsi="宋体" w:hint="eastAsia"/>
          <w:szCs w:val="21"/>
        </w:rPr>
        <w:t>满足4.4.7的规定</w:t>
      </w:r>
      <w:r w:rsidRPr="00065F4E">
        <w:rPr>
          <w:rFonts w:hAnsi="宋体"/>
          <w:szCs w:val="21"/>
        </w:rPr>
        <w:t>。</w:t>
      </w:r>
    </w:p>
    <w:p w14:paraId="252A60B4" w14:textId="77777777" w:rsidR="00B5746A" w:rsidRPr="00065F4E" w:rsidRDefault="0009697F" w:rsidP="00977E32">
      <w:pPr>
        <w:pStyle w:val="afffff1"/>
        <w:numPr>
          <w:ilvl w:val="2"/>
          <w:numId w:val="32"/>
        </w:numPr>
        <w:spacing w:before="120" w:after="120"/>
        <w:ind w:left="424" w:hangingChars="202" w:hanging="424"/>
      </w:pPr>
      <w:bookmarkStart w:id="101" w:name="_Toc140909930"/>
      <w:r w:rsidRPr="00065F4E">
        <w:rPr>
          <w:rFonts w:hint="eastAsia"/>
        </w:rPr>
        <w:t>塑封结构拉脱力</w:t>
      </w:r>
      <w:bookmarkEnd w:id="101"/>
    </w:p>
    <w:p w14:paraId="65CC8F56" w14:textId="77777777" w:rsidR="00B5746A" w:rsidRPr="00065F4E" w:rsidRDefault="0009697F">
      <w:pPr>
        <w:pStyle w:val="affffe"/>
        <w:tabs>
          <w:tab w:val="center" w:pos="4201"/>
          <w:tab w:val="right" w:leader="dot" w:pos="9298"/>
        </w:tabs>
        <w:ind w:firstLine="420"/>
      </w:pPr>
      <w:r w:rsidRPr="00065F4E">
        <w:rPr>
          <w:rFonts w:hAnsi="宋体"/>
          <w:szCs w:val="21"/>
        </w:rPr>
        <w:t>按</w:t>
      </w:r>
      <w:r w:rsidRPr="00065F4E">
        <w:rPr>
          <w:rFonts w:hAnsi="宋体" w:hint="eastAsia"/>
          <w:szCs w:val="21"/>
        </w:rPr>
        <w:t>5.5.18</w:t>
      </w:r>
      <w:r w:rsidRPr="00065F4E">
        <w:rPr>
          <w:rFonts w:hAnsi="宋体"/>
          <w:szCs w:val="21"/>
        </w:rPr>
        <w:t>规定试验后，</w:t>
      </w:r>
      <w:r w:rsidRPr="00065F4E">
        <w:rPr>
          <w:rFonts w:hAnsi="宋体" w:hint="eastAsia"/>
          <w:szCs w:val="21"/>
        </w:rPr>
        <w:t>线缆组件</w:t>
      </w:r>
      <w:r w:rsidRPr="00065F4E">
        <w:rPr>
          <w:rFonts w:hAnsi="宋体"/>
          <w:szCs w:val="21"/>
        </w:rPr>
        <w:t>的</w:t>
      </w:r>
      <w:r w:rsidRPr="00065F4E">
        <w:rPr>
          <w:rFonts w:hAnsi="宋体" w:hint="eastAsia"/>
          <w:szCs w:val="21"/>
        </w:rPr>
        <w:t>塑封结构</w:t>
      </w:r>
      <w:r w:rsidRPr="00065F4E">
        <w:rPr>
          <w:rFonts w:hAnsi="宋体"/>
          <w:szCs w:val="21"/>
        </w:rPr>
        <w:t>的峰值拉</w:t>
      </w:r>
      <w:r w:rsidRPr="00065F4E">
        <w:rPr>
          <w:rFonts w:hAnsi="宋体" w:hint="eastAsia"/>
          <w:szCs w:val="21"/>
        </w:rPr>
        <w:t>力应</w:t>
      </w:r>
      <w:r w:rsidRPr="00065F4E">
        <w:rPr>
          <w:rFonts w:hAnsi="宋体"/>
          <w:szCs w:val="21"/>
        </w:rPr>
        <w:t>不小于90N。</w:t>
      </w:r>
    </w:p>
    <w:p w14:paraId="73A3CE0D" w14:textId="77777777" w:rsidR="00B5746A" w:rsidRPr="00065F4E" w:rsidRDefault="0009697F" w:rsidP="00D5703C">
      <w:pPr>
        <w:pStyle w:val="afffff"/>
        <w:numPr>
          <w:ilvl w:val="0"/>
          <w:numId w:val="32"/>
        </w:numPr>
        <w:spacing w:before="240" w:after="240"/>
      </w:pPr>
      <w:bookmarkStart w:id="102" w:name="_Toc140909931"/>
      <w:r w:rsidRPr="00065F4E">
        <w:rPr>
          <w:rFonts w:hint="eastAsia"/>
        </w:rPr>
        <w:t>质量保证规定</w:t>
      </w:r>
      <w:bookmarkEnd w:id="102"/>
    </w:p>
    <w:p w14:paraId="6E24B391" w14:textId="77777777" w:rsidR="00B5746A" w:rsidRPr="00065F4E" w:rsidRDefault="0009697F" w:rsidP="00D5703C">
      <w:pPr>
        <w:pStyle w:val="afffff0"/>
        <w:numPr>
          <w:ilvl w:val="1"/>
          <w:numId w:val="32"/>
        </w:numPr>
        <w:spacing w:before="120" w:after="120"/>
      </w:pPr>
      <w:bookmarkStart w:id="103" w:name="_Toc9588796"/>
      <w:bookmarkStart w:id="104" w:name="_Toc9356781"/>
      <w:bookmarkStart w:id="105" w:name="_Toc9588845"/>
      <w:bookmarkStart w:id="106" w:name="_Toc9356825"/>
      <w:bookmarkStart w:id="107" w:name="_Toc140909932"/>
      <w:r w:rsidRPr="00065F4E">
        <w:rPr>
          <w:rFonts w:hint="eastAsia"/>
        </w:rPr>
        <w:t>总则</w:t>
      </w:r>
      <w:bookmarkEnd w:id="103"/>
      <w:bookmarkEnd w:id="104"/>
      <w:bookmarkEnd w:id="105"/>
      <w:bookmarkEnd w:id="106"/>
      <w:bookmarkEnd w:id="107"/>
    </w:p>
    <w:p w14:paraId="1109C2C8" w14:textId="77777777" w:rsidR="00B5746A" w:rsidRPr="00065F4E" w:rsidRDefault="0009697F">
      <w:pPr>
        <w:pStyle w:val="affffe"/>
        <w:tabs>
          <w:tab w:val="center" w:pos="4201"/>
          <w:tab w:val="right" w:leader="dot" w:pos="9298"/>
        </w:tabs>
        <w:ind w:firstLine="420"/>
        <w:rPr>
          <w:rFonts w:hAnsi="宋体"/>
          <w:szCs w:val="21"/>
        </w:rPr>
      </w:pPr>
      <w:r w:rsidRPr="00065F4E">
        <w:rPr>
          <w:rFonts w:hAnsi="宋体" w:hint="eastAsia"/>
          <w:szCs w:val="21"/>
        </w:rPr>
        <w:t>本文件规定的检验分类如下：</w:t>
      </w:r>
    </w:p>
    <w:p w14:paraId="3E8224EF" w14:textId="77777777" w:rsidR="00B5746A" w:rsidRPr="00065F4E" w:rsidRDefault="0009697F">
      <w:pPr>
        <w:pStyle w:val="afffffff9"/>
        <w:numPr>
          <w:ilvl w:val="0"/>
          <w:numId w:val="17"/>
        </w:numPr>
        <w:spacing w:line="360" w:lineRule="exact"/>
        <w:ind w:hanging="420"/>
        <w:rPr>
          <w:rFonts w:hAnsi="宋体"/>
          <w:szCs w:val="21"/>
        </w:rPr>
      </w:pPr>
      <w:r w:rsidRPr="00065F4E">
        <w:rPr>
          <w:rFonts w:hAnsi="宋体" w:hint="eastAsia"/>
          <w:szCs w:val="21"/>
        </w:rPr>
        <w:t>型式检验；</w:t>
      </w:r>
    </w:p>
    <w:p w14:paraId="21CFBA18" w14:textId="77777777" w:rsidR="00B5746A" w:rsidRPr="00065F4E" w:rsidRDefault="0009697F">
      <w:pPr>
        <w:pStyle w:val="afffffff9"/>
        <w:numPr>
          <w:ilvl w:val="0"/>
          <w:numId w:val="17"/>
        </w:numPr>
        <w:spacing w:line="360" w:lineRule="exact"/>
        <w:ind w:hanging="420"/>
        <w:rPr>
          <w:rFonts w:hAnsi="宋体"/>
          <w:szCs w:val="21"/>
        </w:rPr>
      </w:pPr>
      <w:r w:rsidRPr="00065F4E">
        <w:rPr>
          <w:rFonts w:hAnsi="宋体" w:hint="eastAsia"/>
          <w:szCs w:val="21"/>
        </w:rPr>
        <w:lastRenderedPageBreak/>
        <w:t>交收检验。</w:t>
      </w:r>
    </w:p>
    <w:p w14:paraId="3922F952" w14:textId="77777777" w:rsidR="00B5746A" w:rsidRPr="00065F4E" w:rsidRDefault="0009697F" w:rsidP="00D5703C">
      <w:pPr>
        <w:pStyle w:val="afffff0"/>
        <w:numPr>
          <w:ilvl w:val="1"/>
          <w:numId w:val="32"/>
        </w:numPr>
        <w:spacing w:before="120" w:after="120"/>
      </w:pPr>
      <w:bookmarkStart w:id="108" w:name="_Toc9588846"/>
      <w:bookmarkStart w:id="109" w:name="_Toc9588797"/>
      <w:bookmarkStart w:id="110" w:name="_Toc140909933"/>
      <w:r w:rsidRPr="00065F4E">
        <w:rPr>
          <w:rFonts w:hint="eastAsia"/>
        </w:rPr>
        <w:t>检验条件</w:t>
      </w:r>
      <w:bookmarkEnd w:id="108"/>
      <w:bookmarkEnd w:id="109"/>
      <w:bookmarkEnd w:id="110"/>
    </w:p>
    <w:p w14:paraId="0DC38706" w14:textId="77777777" w:rsidR="00B5746A" w:rsidRPr="00065F4E" w:rsidRDefault="00B1095E" w:rsidP="00977E32">
      <w:pPr>
        <w:pStyle w:val="afffff1"/>
        <w:numPr>
          <w:ilvl w:val="2"/>
          <w:numId w:val="32"/>
        </w:numPr>
        <w:spacing w:before="120" w:after="120"/>
        <w:ind w:left="424" w:hangingChars="202" w:hanging="424"/>
      </w:pPr>
      <w:bookmarkStart w:id="111" w:name="_Toc9588798"/>
      <w:bookmarkStart w:id="112" w:name="_Toc527707543"/>
      <w:bookmarkStart w:id="113" w:name="_Toc140909934"/>
      <w:r w:rsidRPr="00065F4E">
        <w:rPr>
          <w:rFonts w:hint="eastAsia"/>
        </w:rPr>
        <w:t>基准标准大气条件</w:t>
      </w:r>
      <w:bookmarkEnd w:id="111"/>
      <w:bookmarkEnd w:id="112"/>
      <w:bookmarkEnd w:id="113"/>
    </w:p>
    <w:p w14:paraId="211FA88E" w14:textId="77777777" w:rsidR="00B5746A" w:rsidRDefault="00B1095E">
      <w:pPr>
        <w:pStyle w:val="affffe"/>
        <w:tabs>
          <w:tab w:val="center" w:pos="4201"/>
          <w:tab w:val="right" w:leader="dot" w:pos="9298"/>
        </w:tabs>
        <w:ind w:firstLine="420"/>
      </w:pPr>
      <w:r w:rsidRPr="00065F4E">
        <w:rPr>
          <w:rFonts w:hint="eastAsia"/>
        </w:rPr>
        <w:t>基准</w:t>
      </w:r>
      <w:r w:rsidR="0009697F" w:rsidRPr="00065F4E">
        <w:rPr>
          <w:rFonts w:hint="eastAsia"/>
        </w:rPr>
        <w:t>标准大气条件</w:t>
      </w:r>
      <w:r w:rsidR="0009697F" w:rsidRPr="00065F4E">
        <w:rPr>
          <w:rFonts w:hAnsi="宋体" w:hint="eastAsia"/>
          <w:szCs w:val="21"/>
        </w:rPr>
        <w:t>同GB/T 2421-2020中4.1的规</w:t>
      </w:r>
      <w:r w:rsidR="0009697F" w:rsidRPr="00065F4E">
        <w:rPr>
          <w:rFonts w:hint="eastAsia"/>
        </w:rPr>
        <w:t>定。</w:t>
      </w:r>
    </w:p>
    <w:p w14:paraId="2D609E61" w14:textId="77777777" w:rsidR="0063177E" w:rsidRDefault="0063177E" w:rsidP="0063177E">
      <w:pPr>
        <w:pStyle w:val="afffffff9"/>
        <w:numPr>
          <w:ilvl w:val="0"/>
          <w:numId w:val="41"/>
        </w:numPr>
        <w:tabs>
          <w:tab w:val="left" w:pos="840"/>
        </w:tabs>
        <w:rPr>
          <w:rFonts w:hint="eastAsia"/>
        </w:rPr>
      </w:pPr>
      <w:r>
        <w:rPr>
          <w:rFonts w:hint="eastAsia"/>
        </w:rPr>
        <w:t>温度：20 ℃；</w:t>
      </w:r>
    </w:p>
    <w:p w14:paraId="0E88B3A6" w14:textId="57E941EB" w:rsidR="0063177E" w:rsidRPr="0063177E" w:rsidRDefault="0063177E" w:rsidP="0063177E">
      <w:pPr>
        <w:pStyle w:val="afffffff9"/>
        <w:numPr>
          <w:ilvl w:val="0"/>
          <w:numId w:val="41"/>
        </w:numPr>
        <w:tabs>
          <w:tab w:val="left" w:pos="840"/>
        </w:tabs>
        <w:rPr>
          <w:rFonts w:hint="eastAsia"/>
        </w:rPr>
      </w:pPr>
      <w:r>
        <w:rPr>
          <w:rFonts w:hint="eastAsia"/>
        </w:rPr>
        <w:t>气压：101.3 kPa。</w:t>
      </w:r>
    </w:p>
    <w:p w14:paraId="56920BFA" w14:textId="0003E68A" w:rsidR="00B5746A" w:rsidRPr="00065F4E" w:rsidRDefault="0009697F" w:rsidP="00977E32">
      <w:pPr>
        <w:pStyle w:val="afffff1"/>
        <w:numPr>
          <w:ilvl w:val="2"/>
          <w:numId w:val="32"/>
        </w:numPr>
        <w:spacing w:before="120" w:after="120"/>
        <w:ind w:left="424" w:hangingChars="202" w:hanging="424"/>
      </w:pPr>
      <w:bookmarkStart w:id="114" w:name="_Toc527707544"/>
      <w:bookmarkStart w:id="115" w:name="_Toc9588799"/>
      <w:bookmarkStart w:id="116" w:name="_Toc140909935"/>
      <w:r w:rsidRPr="00065F4E">
        <w:rPr>
          <w:rFonts w:hint="eastAsia"/>
        </w:rPr>
        <w:t>仲裁</w:t>
      </w:r>
      <w:r w:rsidR="00B1095E" w:rsidRPr="00065F4E">
        <w:rPr>
          <w:rFonts w:hint="eastAsia"/>
        </w:rPr>
        <w:t>测量</w:t>
      </w:r>
      <w:r w:rsidR="0063177E">
        <w:rPr>
          <w:rFonts w:hint="eastAsia"/>
        </w:rPr>
        <w:t>和试验用</w:t>
      </w:r>
      <w:r w:rsidRPr="00065F4E">
        <w:rPr>
          <w:rFonts w:hint="eastAsia"/>
        </w:rPr>
        <w:t>标准大气条件</w:t>
      </w:r>
      <w:bookmarkEnd w:id="114"/>
      <w:bookmarkEnd w:id="115"/>
      <w:bookmarkEnd w:id="116"/>
    </w:p>
    <w:p w14:paraId="4409FCD3" w14:textId="753A8AE1" w:rsidR="0063177E" w:rsidRDefault="0063177E" w:rsidP="0063177E">
      <w:pPr>
        <w:pStyle w:val="affffe"/>
        <w:ind w:firstLine="420"/>
      </w:pPr>
      <w:r>
        <w:rPr>
          <w:rFonts w:hint="eastAsia"/>
        </w:rPr>
        <w:t>仲裁测量和试验用标准大气条件符合</w:t>
      </w:r>
      <w:r w:rsidR="0009697F" w:rsidRPr="00065F4E">
        <w:rPr>
          <w:rFonts w:hint="eastAsia"/>
        </w:rPr>
        <w:t>GB/T 2421-2020中4.2的规定</w:t>
      </w:r>
      <w:bookmarkStart w:id="117" w:name="_Toc527707545"/>
      <w:bookmarkStart w:id="118" w:name="_Toc9588800"/>
      <w:bookmarkStart w:id="119" w:name="_Toc140909936"/>
      <w:r>
        <w:rPr>
          <w:rFonts w:hint="eastAsia"/>
        </w:rPr>
        <w:t>，并采用以下细则：</w:t>
      </w:r>
    </w:p>
    <w:p w14:paraId="4E3510DB" w14:textId="77777777" w:rsidR="0063177E" w:rsidRDefault="0063177E" w:rsidP="0063177E">
      <w:pPr>
        <w:pStyle w:val="afffffff9"/>
        <w:numPr>
          <w:ilvl w:val="0"/>
          <w:numId w:val="42"/>
        </w:numPr>
        <w:rPr>
          <w:rFonts w:hint="eastAsia"/>
        </w:rPr>
      </w:pPr>
      <w:r>
        <w:rPr>
          <w:rFonts w:hint="eastAsia"/>
        </w:rPr>
        <w:t>温度：25 ℃±1 ℃；</w:t>
      </w:r>
    </w:p>
    <w:p w14:paraId="64D4721B" w14:textId="77777777" w:rsidR="0063177E" w:rsidRDefault="0063177E" w:rsidP="0063177E">
      <w:pPr>
        <w:pStyle w:val="afffffff9"/>
        <w:numPr>
          <w:ilvl w:val="0"/>
          <w:numId w:val="42"/>
        </w:numPr>
        <w:rPr>
          <w:rFonts w:hint="eastAsia"/>
        </w:rPr>
      </w:pPr>
      <w:r>
        <w:rPr>
          <w:rFonts w:hint="eastAsia"/>
        </w:rPr>
        <w:t>相对湿度：</w:t>
      </w:r>
      <w:r w:rsidRPr="00C1692D">
        <w:rPr>
          <w:rFonts w:hint="eastAsia"/>
        </w:rPr>
        <w:t>4</w:t>
      </w:r>
      <w:r>
        <w:t xml:space="preserve"> </w:t>
      </w:r>
      <w:r w:rsidRPr="00C1692D">
        <w:rPr>
          <w:rFonts w:hint="eastAsia"/>
        </w:rPr>
        <w:t>8%～52</w:t>
      </w:r>
      <w:r>
        <w:t xml:space="preserve"> </w:t>
      </w:r>
      <w:r w:rsidRPr="00C1692D">
        <w:rPr>
          <w:rFonts w:hint="eastAsia"/>
        </w:rPr>
        <w:t>%</w:t>
      </w:r>
      <w:r>
        <w:rPr>
          <w:rFonts w:hint="eastAsia"/>
        </w:rPr>
        <w:t>；</w:t>
      </w:r>
    </w:p>
    <w:p w14:paraId="3B8F2E20" w14:textId="47D0B9AC" w:rsidR="0063177E" w:rsidRDefault="0063177E" w:rsidP="0063177E">
      <w:pPr>
        <w:pStyle w:val="afffffff9"/>
        <w:numPr>
          <w:ilvl w:val="0"/>
          <w:numId w:val="42"/>
        </w:numPr>
      </w:pPr>
      <w:r>
        <w:rPr>
          <w:rFonts w:hint="eastAsia"/>
        </w:rPr>
        <w:t>气压：86 kPa～106 kPa。</w:t>
      </w:r>
    </w:p>
    <w:p w14:paraId="6F787285" w14:textId="77777777" w:rsidR="0063177E" w:rsidRPr="00B0130D" w:rsidRDefault="0063177E" w:rsidP="0063177E">
      <w:pPr>
        <w:pStyle w:val="afffff1"/>
        <w:numPr>
          <w:ilvl w:val="2"/>
          <w:numId w:val="32"/>
        </w:numPr>
        <w:spacing w:before="120" w:after="120"/>
        <w:jc w:val="left"/>
      </w:pPr>
      <w:bookmarkStart w:id="120" w:name="_Toc19602"/>
      <w:bookmarkStart w:id="121" w:name="_Toc125874085"/>
      <w:bookmarkStart w:id="122" w:name="_Hlk140598029"/>
      <w:r>
        <w:rPr>
          <w:rFonts w:hint="eastAsia"/>
        </w:rPr>
        <w:t>测量和</w:t>
      </w:r>
      <w:r w:rsidRPr="00B0130D">
        <w:rPr>
          <w:rFonts w:hint="eastAsia"/>
        </w:rPr>
        <w:t>试验用标准大气</w:t>
      </w:r>
      <w:bookmarkEnd w:id="122"/>
      <w:r w:rsidRPr="00B0130D">
        <w:rPr>
          <w:rFonts w:hint="eastAsia"/>
        </w:rPr>
        <w:t>条件</w:t>
      </w:r>
      <w:bookmarkEnd w:id="120"/>
      <w:bookmarkEnd w:id="121"/>
    </w:p>
    <w:p w14:paraId="7ACE52AC" w14:textId="77777777" w:rsidR="0063177E" w:rsidRDefault="0063177E" w:rsidP="0063177E">
      <w:pPr>
        <w:pStyle w:val="affffe"/>
        <w:ind w:firstLine="420"/>
      </w:pPr>
      <w:r>
        <w:rPr>
          <w:rFonts w:hint="eastAsia"/>
        </w:rPr>
        <w:t>测量和试验用标准大气条件符合</w:t>
      </w:r>
      <w:bookmarkStart w:id="123" w:name="_Hlk140595831"/>
      <w:r>
        <w:rPr>
          <w:rFonts w:hint="eastAsia"/>
        </w:rPr>
        <w:t>GB/T 2421-2020中的第4.3条的规定</w:t>
      </w:r>
      <w:bookmarkEnd w:id="123"/>
      <w:r>
        <w:rPr>
          <w:rFonts w:hAnsi="宋体" w:hint="eastAsia"/>
        </w:rPr>
        <w:t>，除另有规定，试验应在下列环境条件下进行：</w:t>
      </w:r>
    </w:p>
    <w:p w14:paraId="58468226" w14:textId="77777777" w:rsidR="0063177E" w:rsidRDefault="0063177E" w:rsidP="0063177E">
      <w:pPr>
        <w:pStyle w:val="afffffff9"/>
        <w:numPr>
          <w:ilvl w:val="0"/>
          <w:numId w:val="43"/>
        </w:numPr>
        <w:rPr>
          <w:rFonts w:hint="eastAsia"/>
        </w:rPr>
      </w:pPr>
      <w:r>
        <w:rPr>
          <w:rFonts w:hint="eastAsia"/>
        </w:rPr>
        <w:t>温度：15 ℃～35 ℃；</w:t>
      </w:r>
    </w:p>
    <w:p w14:paraId="23FBDAC7" w14:textId="77777777" w:rsidR="0063177E" w:rsidRDefault="0063177E" w:rsidP="0063177E">
      <w:pPr>
        <w:pStyle w:val="afffffff9"/>
        <w:numPr>
          <w:ilvl w:val="0"/>
          <w:numId w:val="43"/>
        </w:numPr>
        <w:rPr>
          <w:rFonts w:hint="eastAsia"/>
        </w:rPr>
      </w:pPr>
      <w:r>
        <w:rPr>
          <w:rFonts w:hint="eastAsia"/>
        </w:rPr>
        <w:t>相对湿度：25</w:t>
      </w:r>
      <w:r>
        <w:t xml:space="preserve"> </w:t>
      </w:r>
      <w:r w:rsidRPr="00C1692D">
        <w:rPr>
          <w:rFonts w:hint="eastAsia"/>
        </w:rPr>
        <w:t>%～</w:t>
      </w:r>
      <w:r>
        <w:rPr>
          <w:rFonts w:hint="eastAsia"/>
        </w:rPr>
        <w:t>75</w:t>
      </w:r>
      <w:r>
        <w:t xml:space="preserve"> </w:t>
      </w:r>
      <w:r w:rsidRPr="00C1692D">
        <w:rPr>
          <w:rFonts w:hint="eastAsia"/>
        </w:rPr>
        <w:t>%</w:t>
      </w:r>
      <w:r>
        <w:rPr>
          <w:rFonts w:hint="eastAsia"/>
        </w:rPr>
        <w:t>；</w:t>
      </w:r>
    </w:p>
    <w:p w14:paraId="1004B826" w14:textId="77777777" w:rsidR="0063177E" w:rsidRDefault="0063177E" w:rsidP="0063177E">
      <w:pPr>
        <w:pStyle w:val="afffffff9"/>
        <w:numPr>
          <w:ilvl w:val="0"/>
          <w:numId w:val="43"/>
        </w:numPr>
        <w:rPr>
          <w:rFonts w:hint="eastAsia"/>
        </w:rPr>
      </w:pPr>
      <w:r>
        <w:rPr>
          <w:rFonts w:hint="eastAsia"/>
        </w:rPr>
        <w:t>气压：86 kPa～106 kPa。</w:t>
      </w:r>
    </w:p>
    <w:p w14:paraId="0B885BC0" w14:textId="77777777" w:rsidR="00B5746A" w:rsidRPr="00065F4E" w:rsidRDefault="0009697F" w:rsidP="00977E32">
      <w:pPr>
        <w:pStyle w:val="afffff1"/>
        <w:numPr>
          <w:ilvl w:val="2"/>
          <w:numId w:val="32"/>
        </w:numPr>
        <w:spacing w:before="120" w:after="120"/>
        <w:ind w:left="424" w:hangingChars="202" w:hanging="424"/>
      </w:pPr>
      <w:bookmarkStart w:id="124" w:name="_Toc9588801"/>
      <w:bookmarkStart w:id="125" w:name="_Toc527707546"/>
      <w:bookmarkStart w:id="126" w:name="_Toc140909937"/>
      <w:bookmarkEnd w:id="117"/>
      <w:bookmarkEnd w:id="118"/>
      <w:bookmarkEnd w:id="119"/>
      <w:r w:rsidRPr="00065F4E">
        <w:rPr>
          <w:rFonts w:hint="eastAsia"/>
        </w:rPr>
        <w:t>恢复条件</w:t>
      </w:r>
      <w:bookmarkEnd w:id="124"/>
      <w:bookmarkEnd w:id="125"/>
      <w:bookmarkEnd w:id="126"/>
    </w:p>
    <w:p w14:paraId="0934848F" w14:textId="4C1C4DF0" w:rsidR="00B5746A" w:rsidRPr="00065F4E" w:rsidRDefault="0009697F">
      <w:pPr>
        <w:pStyle w:val="affffe"/>
        <w:tabs>
          <w:tab w:val="center" w:pos="4201"/>
          <w:tab w:val="right" w:leader="dot" w:pos="9298"/>
        </w:tabs>
        <w:ind w:firstLine="420"/>
      </w:pPr>
      <w:r w:rsidRPr="00065F4E">
        <w:rPr>
          <w:rFonts w:hint="eastAsia"/>
        </w:rPr>
        <w:t>恢复条件应符合GB/T 2421-2020中4.4的规定。</w:t>
      </w:r>
    </w:p>
    <w:p w14:paraId="3ECE1114" w14:textId="77777777" w:rsidR="00B5746A" w:rsidRPr="00065F4E" w:rsidRDefault="0009697F" w:rsidP="00D5703C">
      <w:pPr>
        <w:pStyle w:val="afffff0"/>
        <w:numPr>
          <w:ilvl w:val="1"/>
          <w:numId w:val="32"/>
        </w:numPr>
        <w:spacing w:before="120" w:after="120"/>
      </w:pPr>
      <w:bookmarkStart w:id="127" w:name="_Toc9588847"/>
      <w:bookmarkStart w:id="128" w:name="_Toc9356827"/>
      <w:bookmarkStart w:id="129" w:name="_Toc9588802"/>
      <w:bookmarkStart w:id="130" w:name="_Toc9356783"/>
      <w:bookmarkStart w:id="131" w:name="_Toc140909938"/>
      <w:r w:rsidRPr="00065F4E">
        <w:rPr>
          <w:rFonts w:hint="eastAsia"/>
        </w:rPr>
        <w:t>型式检验</w:t>
      </w:r>
      <w:bookmarkEnd w:id="127"/>
      <w:bookmarkEnd w:id="128"/>
      <w:bookmarkEnd w:id="129"/>
      <w:bookmarkEnd w:id="130"/>
      <w:bookmarkEnd w:id="131"/>
    </w:p>
    <w:p w14:paraId="02720FC6" w14:textId="77777777" w:rsidR="00B5746A" w:rsidRPr="00065F4E" w:rsidRDefault="0009697F" w:rsidP="00977E32">
      <w:pPr>
        <w:pStyle w:val="afffff1"/>
        <w:numPr>
          <w:ilvl w:val="2"/>
          <w:numId w:val="32"/>
        </w:numPr>
        <w:spacing w:before="120" w:after="120"/>
        <w:ind w:left="424" w:hangingChars="202" w:hanging="424"/>
      </w:pPr>
      <w:bookmarkStart w:id="132" w:name="_Toc140909939"/>
      <w:r w:rsidRPr="00065F4E">
        <w:rPr>
          <w:rFonts w:hint="eastAsia"/>
        </w:rPr>
        <w:t>通则</w:t>
      </w:r>
      <w:bookmarkEnd w:id="132"/>
    </w:p>
    <w:p w14:paraId="6CD3DACC" w14:textId="77777777" w:rsidR="00B5746A" w:rsidRPr="00065F4E" w:rsidRDefault="0009697F">
      <w:pPr>
        <w:pStyle w:val="affffe"/>
        <w:tabs>
          <w:tab w:val="center" w:pos="4201"/>
          <w:tab w:val="right" w:leader="dot" w:pos="9298"/>
        </w:tabs>
        <w:ind w:firstLine="420"/>
      </w:pPr>
      <w:r w:rsidRPr="00065F4E">
        <w:rPr>
          <w:rFonts w:hint="eastAsia"/>
        </w:rPr>
        <w:t>型式检验应在有关主管部门认可的试验室进行，所有线缆组件应是在生产中通常使用的设备和工艺所生产的产品。</w:t>
      </w:r>
    </w:p>
    <w:p w14:paraId="167DA2F9" w14:textId="77777777" w:rsidR="00B5746A" w:rsidRPr="00065F4E" w:rsidRDefault="0009697F" w:rsidP="00977E32">
      <w:pPr>
        <w:pStyle w:val="afffff1"/>
        <w:numPr>
          <w:ilvl w:val="2"/>
          <w:numId w:val="32"/>
        </w:numPr>
        <w:spacing w:before="120" w:after="120"/>
        <w:ind w:left="424" w:hangingChars="202" w:hanging="424"/>
      </w:pPr>
      <w:bookmarkStart w:id="133" w:name="_Toc9356784"/>
      <w:bookmarkStart w:id="134" w:name="_Toc9588803"/>
      <w:bookmarkStart w:id="135" w:name="_Toc140909940"/>
      <w:r w:rsidRPr="00065F4E">
        <w:rPr>
          <w:rFonts w:hint="eastAsia"/>
        </w:rPr>
        <w:t>检验</w:t>
      </w:r>
      <w:bookmarkEnd w:id="133"/>
      <w:bookmarkEnd w:id="134"/>
      <w:r w:rsidRPr="00065F4E">
        <w:rPr>
          <w:rFonts w:hint="eastAsia"/>
        </w:rPr>
        <w:t>时机</w:t>
      </w:r>
      <w:bookmarkEnd w:id="135"/>
    </w:p>
    <w:p w14:paraId="6CE1F35C" w14:textId="77777777" w:rsidR="00B5746A" w:rsidRPr="00065F4E" w:rsidRDefault="0009697F">
      <w:pPr>
        <w:pStyle w:val="affffe"/>
        <w:tabs>
          <w:tab w:val="center" w:pos="4201"/>
          <w:tab w:val="right" w:leader="dot" w:pos="9298"/>
        </w:tabs>
        <w:ind w:firstLine="420"/>
      </w:pPr>
      <w:r w:rsidRPr="00065F4E">
        <w:rPr>
          <w:rFonts w:hint="eastAsia"/>
        </w:rPr>
        <w:t>有下列情况之一时，应进行型式检验：</w:t>
      </w:r>
    </w:p>
    <w:p w14:paraId="33420683" w14:textId="77777777" w:rsidR="00B5746A" w:rsidRPr="00065F4E" w:rsidRDefault="0009697F">
      <w:pPr>
        <w:pStyle w:val="afffffff9"/>
        <w:numPr>
          <w:ilvl w:val="0"/>
          <w:numId w:val="20"/>
        </w:numPr>
        <w:spacing w:line="360" w:lineRule="exact"/>
        <w:ind w:hanging="420"/>
      </w:pPr>
      <w:r w:rsidRPr="00065F4E">
        <w:rPr>
          <w:rFonts w:hint="eastAsia"/>
        </w:rPr>
        <w:t>产品定型生产时；</w:t>
      </w:r>
    </w:p>
    <w:p w14:paraId="07008D42" w14:textId="77777777" w:rsidR="00B5746A" w:rsidRPr="00065F4E" w:rsidRDefault="0009697F">
      <w:pPr>
        <w:pStyle w:val="afffffff9"/>
        <w:numPr>
          <w:ilvl w:val="0"/>
          <w:numId w:val="20"/>
        </w:numPr>
        <w:spacing w:line="360" w:lineRule="exact"/>
        <w:ind w:hanging="420"/>
      </w:pPr>
      <w:r w:rsidRPr="00065F4E">
        <w:rPr>
          <w:rFonts w:hint="eastAsia"/>
        </w:rPr>
        <w:t>正式生产后，如产品结构、材料、工艺有较大改变，可能影响产品性能时；</w:t>
      </w:r>
    </w:p>
    <w:p w14:paraId="3B37E343" w14:textId="77777777" w:rsidR="00B5746A" w:rsidRPr="00065F4E" w:rsidRDefault="0009697F">
      <w:pPr>
        <w:pStyle w:val="afffffff9"/>
        <w:numPr>
          <w:ilvl w:val="0"/>
          <w:numId w:val="20"/>
        </w:numPr>
        <w:spacing w:line="360" w:lineRule="exact"/>
        <w:ind w:hanging="420"/>
      </w:pPr>
      <w:r w:rsidRPr="00065F4E">
        <w:rPr>
          <w:rFonts w:hint="eastAsia"/>
        </w:rPr>
        <w:t>产品转厂生产时；</w:t>
      </w:r>
    </w:p>
    <w:p w14:paraId="6A164359" w14:textId="77777777" w:rsidR="00B5746A" w:rsidRPr="00065F4E" w:rsidRDefault="0009697F">
      <w:pPr>
        <w:pStyle w:val="afffffff9"/>
        <w:numPr>
          <w:ilvl w:val="0"/>
          <w:numId w:val="20"/>
        </w:numPr>
        <w:spacing w:line="360" w:lineRule="exact"/>
        <w:ind w:hanging="420"/>
      </w:pPr>
      <w:r w:rsidRPr="00065F4E">
        <w:rPr>
          <w:rFonts w:hint="eastAsia"/>
        </w:rPr>
        <w:t>连续停产一年以上再恢复生产时；</w:t>
      </w:r>
    </w:p>
    <w:p w14:paraId="7322AE81" w14:textId="77777777" w:rsidR="00B5746A" w:rsidRPr="00065F4E" w:rsidRDefault="0009697F">
      <w:pPr>
        <w:pStyle w:val="afffffff9"/>
        <w:numPr>
          <w:ilvl w:val="0"/>
          <w:numId w:val="20"/>
        </w:numPr>
        <w:spacing w:line="360" w:lineRule="exact"/>
        <w:ind w:hanging="420"/>
      </w:pPr>
      <w:r w:rsidRPr="00065F4E">
        <w:rPr>
          <w:rFonts w:hint="eastAsia"/>
        </w:rPr>
        <w:t>连续生产的线缆组件每36个月进行一次；</w:t>
      </w:r>
    </w:p>
    <w:p w14:paraId="148D90C3" w14:textId="77777777" w:rsidR="00B5746A" w:rsidRPr="00065F4E" w:rsidRDefault="0009697F">
      <w:pPr>
        <w:pStyle w:val="afffffff9"/>
        <w:numPr>
          <w:ilvl w:val="0"/>
          <w:numId w:val="20"/>
        </w:numPr>
        <w:spacing w:line="360" w:lineRule="exact"/>
        <w:ind w:hanging="420"/>
      </w:pPr>
      <w:r w:rsidRPr="00065F4E">
        <w:rPr>
          <w:rFonts w:hint="eastAsia"/>
        </w:rPr>
        <w:t>国家质量监督机构提出进行型式检验的要求时。</w:t>
      </w:r>
    </w:p>
    <w:p w14:paraId="15F75319" w14:textId="77777777" w:rsidR="00B5746A" w:rsidRPr="00065F4E" w:rsidRDefault="0009697F" w:rsidP="00977E32">
      <w:pPr>
        <w:pStyle w:val="afffff1"/>
        <w:numPr>
          <w:ilvl w:val="2"/>
          <w:numId w:val="32"/>
        </w:numPr>
        <w:spacing w:before="120" w:after="120"/>
        <w:ind w:left="424" w:hangingChars="202" w:hanging="424"/>
      </w:pPr>
      <w:bookmarkStart w:id="136" w:name="_Toc9588804"/>
      <w:bookmarkStart w:id="137" w:name="_Toc9356785"/>
      <w:bookmarkStart w:id="138" w:name="_Toc140909941"/>
      <w:r w:rsidRPr="00065F4E">
        <w:rPr>
          <w:rFonts w:hint="eastAsia"/>
        </w:rPr>
        <w:t>型式检验样品</w:t>
      </w:r>
      <w:bookmarkEnd w:id="136"/>
      <w:bookmarkEnd w:id="137"/>
      <w:bookmarkEnd w:id="138"/>
    </w:p>
    <w:p w14:paraId="4C3B99C8" w14:textId="77777777" w:rsidR="00B5746A" w:rsidRPr="00065F4E" w:rsidRDefault="0009697F">
      <w:pPr>
        <w:pStyle w:val="affffe"/>
        <w:tabs>
          <w:tab w:val="center" w:pos="4201"/>
          <w:tab w:val="right" w:leader="dot" w:pos="9298"/>
        </w:tabs>
        <w:ind w:firstLine="420"/>
      </w:pPr>
      <w:r w:rsidRPr="00065F4E">
        <w:rPr>
          <w:rFonts w:hint="eastAsia"/>
        </w:rPr>
        <w:t>从经交收检验合格的产品中</w:t>
      </w:r>
      <w:r w:rsidRPr="00065F4E">
        <w:rPr>
          <w:rFonts w:hAnsi="宋体" w:hint="eastAsia"/>
          <w:szCs w:val="21"/>
        </w:rPr>
        <w:t>随机抽取</w:t>
      </w:r>
      <w:r w:rsidRPr="00065F4E">
        <w:rPr>
          <w:rFonts w:hint="eastAsia"/>
        </w:rPr>
        <w:t>样品，种类及数量按照表11执行</w:t>
      </w:r>
      <w:r w:rsidR="006D0E97" w:rsidRPr="00065F4E">
        <w:rPr>
          <w:rFonts w:hint="eastAsia"/>
        </w:rPr>
        <w:t>。</w:t>
      </w:r>
    </w:p>
    <w:p w14:paraId="2587743C" w14:textId="77777777" w:rsidR="00B5746A" w:rsidRPr="00065F4E" w:rsidRDefault="0009697F" w:rsidP="00280CFA">
      <w:pPr>
        <w:pStyle w:val="afffffff5"/>
        <w:numPr>
          <w:ilvl w:val="1"/>
          <w:numId w:val="35"/>
        </w:numPr>
        <w:tabs>
          <w:tab w:val="clear" w:pos="360"/>
          <w:tab w:val="left" w:pos="142"/>
        </w:tabs>
        <w:spacing w:before="120" w:after="120"/>
        <w:ind w:left="0" w:hanging="1"/>
        <w:rPr>
          <w:rFonts w:hAnsi="黑体" w:cs="黑体"/>
        </w:rPr>
      </w:pPr>
      <w:r w:rsidRPr="00065F4E">
        <w:rPr>
          <w:rFonts w:hint="eastAsia"/>
        </w:rPr>
        <w:t>样品</w:t>
      </w:r>
      <w:r w:rsidRPr="00065F4E">
        <w:rPr>
          <w:rFonts w:hAnsi="黑体" w:cs="黑体" w:hint="eastAsia"/>
        </w:rPr>
        <w:t>抽样表</w:t>
      </w:r>
    </w:p>
    <w:tbl>
      <w:tblPr>
        <w:tblStyle w:val="afff9"/>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101"/>
        <w:gridCol w:w="2823"/>
        <w:gridCol w:w="2823"/>
        <w:gridCol w:w="2824"/>
      </w:tblGrid>
      <w:tr w:rsidR="00B5746A" w:rsidRPr="00065F4E" w14:paraId="36F277AD" w14:textId="77777777" w:rsidTr="00353C27">
        <w:trPr>
          <w:trHeight w:val="397"/>
        </w:trPr>
        <w:tc>
          <w:tcPr>
            <w:tcW w:w="1101" w:type="dxa"/>
            <w:tcBorders>
              <w:bottom w:val="single" w:sz="12" w:space="0" w:color="auto"/>
            </w:tcBorders>
            <w:vAlign w:val="center"/>
          </w:tcPr>
          <w:p w14:paraId="5882EED2" w14:textId="77777777" w:rsidR="00B5746A" w:rsidRPr="00065F4E" w:rsidRDefault="0009697F">
            <w:pPr>
              <w:jc w:val="center"/>
              <w:rPr>
                <w:rFonts w:ascii="宋体" w:hAnsi="宋体" w:cs="宋体"/>
                <w:sz w:val="18"/>
                <w:szCs w:val="18"/>
              </w:rPr>
            </w:pPr>
            <w:r w:rsidRPr="00065F4E">
              <w:rPr>
                <w:rFonts w:ascii="宋体" w:hAnsi="宋体" w:cs="宋体" w:hint="eastAsia"/>
                <w:sz w:val="18"/>
                <w:szCs w:val="18"/>
              </w:rPr>
              <w:t>序号</w:t>
            </w:r>
          </w:p>
        </w:tc>
        <w:tc>
          <w:tcPr>
            <w:tcW w:w="2823" w:type="dxa"/>
            <w:tcBorders>
              <w:bottom w:val="single" w:sz="12" w:space="0" w:color="auto"/>
            </w:tcBorders>
            <w:vAlign w:val="center"/>
          </w:tcPr>
          <w:p w14:paraId="3210E401" w14:textId="77777777" w:rsidR="00B5746A" w:rsidRPr="00065F4E" w:rsidRDefault="0009697F">
            <w:pPr>
              <w:jc w:val="center"/>
              <w:rPr>
                <w:rFonts w:ascii="宋体" w:hAnsi="宋体" w:cs="宋体"/>
                <w:sz w:val="18"/>
                <w:szCs w:val="18"/>
              </w:rPr>
            </w:pPr>
            <w:r w:rsidRPr="00065F4E">
              <w:rPr>
                <w:rFonts w:ascii="宋体" w:hAnsi="宋体" w:cs="宋体" w:hint="eastAsia"/>
                <w:sz w:val="18"/>
                <w:szCs w:val="18"/>
              </w:rPr>
              <w:t>产品类型</w:t>
            </w:r>
          </w:p>
        </w:tc>
        <w:tc>
          <w:tcPr>
            <w:tcW w:w="2823" w:type="dxa"/>
            <w:tcBorders>
              <w:bottom w:val="single" w:sz="12" w:space="0" w:color="auto"/>
            </w:tcBorders>
            <w:vAlign w:val="center"/>
          </w:tcPr>
          <w:p w14:paraId="4D07BB8D" w14:textId="77777777" w:rsidR="00B5746A" w:rsidRPr="00065F4E" w:rsidRDefault="0009697F">
            <w:pPr>
              <w:jc w:val="center"/>
              <w:rPr>
                <w:rFonts w:ascii="宋体" w:hAnsi="宋体" w:cs="宋体"/>
                <w:sz w:val="18"/>
                <w:szCs w:val="18"/>
              </w:rPr>
            </w:pPr>
            <w:r w:rsidRPr="00065F4E">
              <w:rPr>
                <w:rFonts w:ascii="宋体" w:hAnsi="宋体" w:cs="宋体" w:hint="eastAsia"/>
                <w:sz w:val="18"/>
                <w:szCs w:val="18"/>
              </w:rPr>
              <w:t>产品型号</w:t>
            </w:r>
          </w:p>
        </w:tc>
        <w:tc>
          <w:tcPr>
            <w:tcW w:w="2824" w:type="dxa"/>
            <w:tcBorders>
              <w:bottom w:val="single" w:sz="12" w:space="0" w:color="auto"/>
            </w:tcBorders>
            <w:vAlign w:val="center"/>
          </w:tcPr>
          <w:p w14:paraId="3CB2EB1C" w14:textId="77777777" w:rsidR="00B5746A" w:rsidRPr="00065F4E" w:rsidRDefault="0009697F">
            <w:pPr>
              <w:jc w:val="center"/>
              <w:rPr>
                <w:rFonts w:ascii="宋体" w:hAnsi="宋体" w:cs="宋体"/>
                <w:sz w:val="18"/>
                <w:szCs w:val="18"/>
              </w:rPr>
            </w:pPr>
            <w:r w:rsidRPr="00065F4E">
              <w:rPr>
                <w:rFonts w:ascii="宋体" w:hAnsi="宋体" w:cs="宋体" w:hint="eastAsia"/>
                <w:sz w:val="18"/>
                <w:szCs w:val="18"/>
              </w:rPr>
              <w:t>样品数量</w:t>
            </w:r>
          </w:p>
        </w:tc>
      </w:tr>
      <w:tr w:rsidR="00B5746A" w:rsidRPr="00065F4E" w14:paraId="0CEB65F9" w14:textId="77777777" w:rsidTr="00353C27">
        <w:trPr>
          <w:trHeight w:val="397"/>
        </w:trPr>
        <w:tc>
          <w:tcPr>
            <w:tcW w:w="1101" w:type="dxa"/>
            <w:tcBorders>
              <w:top w:val="single" w:sz="12" w:space="0" w:color="auto"/>
              <w:bottom w:val="single" w:sz="4" w:space="0" w:color="auto"/>
            </w:tcBorders>
            <w:vAlign w:val="center"/>
          </w:tcPr>
          <w:p w14:paraId="0EE5EDE9" w14:textId="77777777" w:rsidR="00B5746A" w:rsidRPr="00065F4E" w:rsidRDefault="0009697F">
            <w:pPr>
              <w:jc w:val="center"/>
              <w:rPr>
                <w:rFonts w:ascii="宋体" w:hAnsi="宋体" w:cs="宋体"/>
                <w:sz w:val="18"/>
                <w:szCs w:val="18"/>
              </w:rPr>
            </w:pPr>
            <w:r w:rsidRPr="00065F4E">
              <w:rPr>
                <w:rFonts w:ascii="宋体" w:hAnsi="宋体" w:cs="宋体" w:hint="eastAsia"/>
                <w:sz w:val="18"/>
                <w:szCs w:val="18"/>
              </w:rPr>
              <w:t>1</w:t>
            </w:r>
          </w:p>
        </w:tc>
        <w:tc>
          <w:tcPr>
            <w:tcW w:w="2823" w:type="dxa"/>
            <w:vMerge w:val="restart"/>
            <w:tcBorders>
              <w:top w:val="single" w:sz="12" w:space="0" w:color="auto"/>
            </w:tcBorders>
            <w:vAlign w:val="center"/>
          </w:tcPr>
          <w:p w14:paraId="25E4B0C1" w14:textId="77777777" w:rsidR="00B5746A" w:rsidRPr="00065F4E" w:rsidRDefault="0009697F">
            <w:pPr>
              <w:jc w:val="center"/>
              <w:rPr>
                <w:rFonts w:ascii="宋体" w:hAnsi="宋体" w:cs="宋体"/>
                <w:sz w:val="18"/>
                <w:szCs w:val="18"/>
              </w:rPr>
            </w:pPr>
            <w:r w:rsidRPr="00065F4E">
              <w:rPr>
                <w:rFonts w:ascii="宋体" w:hAnsi="宋体" w:cs="宋体" w:hint="eastAsia"/>
                <w:sz w:val="18"/>
                <w:szCs w:val="18"/>
              </w:rPr>
              <w:t>信号类</w:t>
            </w:r>
          </w:p>
        </w:tc>
        <w:tc>
          <w:tcPr>
            <w:tcW w:w="2823" w:type="dxa"/>
            <w:tcBorders>
              <w:top w:val="single" w:sz="12" w:space="0" w:color="auto"/>
              <w:bottom w:val="single" w:sz="4" w:space="0" w:color="auto"/>
            </w:tcBorders>
            <w:vAlign w:val="center"/>
          </w:tcPr>
          <w:p w14:paraId="515D9CED" w14:textId="77777777" w:rsidR="00B5746A" w:rsidRPr="00065F4E" w:rsidRDefault="0009697F">
            <w:pPr>
              <w:jc w:val="center"/>
              <w:rPr>
                <w:rFonts w:ascii="宋体" w:hAnsi="宋体" w:cs="宋体"/>
                <w:sz w:val="18"/>
                <w:szCs w:val="18"/>
              </w:rPr>
            </w:pPr>
            <w:r w:rsidRPr="00065F4E">
              <w:rPr>
                <w:rFonts w:ascii="宋体" w:hAnsi="宋体" w:cs="宋体" w:hint="eastAsia"/>
                <w:kern w:val="0"/>
                <w:sz w:val="18"/>
                <w:szCs w:val="18"/>
              </w:rPr>
              <w:t>EBQ-3MA-S4.5 L=XXX</w:t>
            </w:r>
          </w:p>
        </w:tc>
        <w:tc>
          <w:tcPr>
            <w:tcW w:w="2824" w:type="dxa"/>
            <w:tcBorders>
              <w:top w:val="single" w:sz="12" w:space="0" w:color="auto"/>
            </w:tcBorders>
            <w:vAlign w:val="center"/>
          </w:tcPr>
          <w:p w14:paraId="0F5A0E83" w14:textId="77777777" w:rsidR="00B5746A" w:rsidRPr="00065F4E" w:rsidRDefault="00521C3C">
            <w:pPr>
              <w:jc w:val="center"/>
              <w:rPr>
                <w:rFonts w:ascii="宋体" w:hAnsi="宋体" w:cs="宋体"/>
                <w:sz w:val="18"/>
                <w:szCs w:val="18"/>
              </w:rPr>
            </w:pPr>
            <w:r w:rsidRPr="00065F4E">
              <w:rPr>
                <w:rFonts w:ascii="宋体" w:hAnsi="宋体" w:cs="宋体" w:hint="eastAsia"/>
                <w:sz w:val="18"/>
                <w:szCs w:val="18"/>
              </w:rPr>
              <w:t>33</w:t>
            </w:r>
          </w:p>
        </w:tc>
      </w:tr>
      <w:tr w:rsidR="00521C3C" w:rsidRPr="00065F4E" w14:paraId="1152CA1C" w14:textId="77777777" w:rsidTr="00353C27">
        <w:trPr>
          <w:trHeight w:val="397"/>
        </w:trPr>
        <w:tc>
          <w:tcPr>
            <w:tcW w:w="1101" w:type="dxa"/>
            <w:tcBorders>
              <w:top w:val="single" w:sz="4" w:space="0" w:color="auto"/>
            </w:tcBorders>
            <w:vAlign w:val="center"/>
          </w:tcPr>
          <w:p w14:paraId="3DB3C5A4" w14:textId="77777777" w:rsidR="00521C3C" w:rsidRPr="00065F4E" w:rsidRDefault="00521C3C">
            <w:pPr>
              <w:jc w:val="center"/>
              <w:rPr>
                <w:rFonts w:ascii="宋体" w:hAnsi="宋体" w:cs="宋体"/>
                <w:sz w:val="18"/>
                <w:szCs w:val="18"/>
              </w:rPr>
            </w:pPr>
            <w:r w:rsidRPr="00065F4E">
              <w:rPr>
                <w:rFonts w:ascii="宋体" w:hAnsi="宋体" w:cs="宋体" w:hint="eastAsia"/>
                <w:sz w:val="18"/>
                <w:szCs w:val="18"/>
              </w:rPr>
              <w:t>2</w:t>
            </w:r>
          </w:p>
        </w:tc>
        <w:tc>
          <w:tcPr>
            <w:tcW w:w="2823" w:type="dxa"/>
            <w:vMerge/>
            <w:vAlign w:val="center"/>
          </w:tcPr>
          <w:p w14:paraId="34B209A8" w14:textId="77777777" w:rsidR="00521C3C" w:rsidRPr="00065F4E" w:rsidRDefault="00521C3C">
            <w:pPr>
              <w:jc w:val="center"/>
              <w:rPr>
                <w:rFonts w:ascii="宋体" w:hAnsi="宋体" w:cs="宋体"/>
                <w:sz w:val="18"/>
                <w:szCs w:val="18"/>
              </w:rPr>
            </w:pPr>
          </w:p>
        </w:tc>
        <w:tc>
          <w:tcPr>
            <w:tcW w:w="2823" w:type="dxa"/>
            <w:tcBorders>
              <w:top w:val="single" w:sz="4" w:space="0" w:color="auto"/>
            </w:tcBorders>
            <w:vAlign w:val="center"/>
          </w:tcPr>
          <w:p w14:paraId="2D294D25" w14:textId="77777777" w:rsidR="00521C3C" w:rsidRPr="00065F4E" w:rsidRDefault="00521C3C">
            <w:pPr>
              <w:jc w:val="center"/>
              <w:rPr>
                <w:rFonts w:ascii="宋体" w:hAnsi="宋体" w:cs="宋体"/>
                <w:sz w:val="18"/>
                <w:szCs w:val="18"/>
              </w:rPr>
            </w:pPr>
            <w:r w:rsidRPr="00065F4E">
              <w:rPr>
                <w:rFonts w:ascii="宋体" w:hAnsi="宋体" w:cs="宋体" w:hint="eastAsia"/>
                <w:kern w:val="0"/>
                <w:sz w:val="18"/>
                <w:szCs w:val="18"/>
              </w:rPr>
              <w:t>EBQ-3FA-S4.5 L=XXX</w:t>
            </w:r>
          </w:p>
        </w:tc>
        <w:tc>
          <w:tcPr>
            <w:tcW w:w="2824" w:type="dxa"/>
            <w:vAlign w:val="center"/>
          </w:tcPr>
          <w:p w14:paraId="2481597D" w14:textId="77777777" w:rsidR="00521C3C" w:rsidRPr="00065F4E" w:rsidRDefault="00521C3C" w:rsidP="00521C3C">
            <w:pPr>
              <w:jc w:val="center"/>
            </w:pPr>
            <w:r w:rsidRPr="00065F4E">
              <w:rPr>
                <w:rFonts w:ascii="宋体" w:hAnsi="宋体" w:cs="宋体" w:hint="eastAsia"/>
                <w:sz w:val="18"/>
                <w:szCs w:val="18"/>
              </w:rPr>
              <w:t>33</w:t>
            </w:r>
          </w:p>
        </w:tc>
      </w:tr>
      <w:tr w:rsidR="00521C3C" w:rsidRPr="00065F4E" w14:paraId="6F47B38A" w14:textId="77777777" w:rsidTr="00353C27">
        <w:trPr>
          <w:trHeight w:val="397"/>
        </w:trPr>
        <w:tc>
          <w:tcPr>
            <w:tcW w:w="1101" w:type="dxa"/>
            <w:vAlign w:val="center"/>
          </w:tcPr>
          <w:p w14:paraId="30204267" w14:textId="77777777" w:rsidR="00521C3C" w:rsidRPr="00065F4E" w:rsidRDefault="00521C3C">
            <w:pPr>
              <w:jc w:val="center"/>
              <w:rPr>
                <w:rFonts w:ascii="宋体" w:hAnsi="宋体" w:cs="宋体"/>
                <w:sz w:val="18"/>
                <w:szCs w:val="18"/>
              </w:rPr>
            </w:pPr>
            <w:r w:rsidRPr="00065F4E">
              <w:rPr>
                <w:rFonts w:ascii="宋体" w:hAnsi="宋体" w:cs="宋体" w:hint="eastAsia"/>
                <w:sz w:val="18"/>
                <w:szCs w:val="18"/>
              </w:rPr>
              <w:lastRenderedPageBreak/>
              <w:t>3</w:t>
            </w:r>
          </w:p>
        </w:tc>
        <w:tc>
          <w:tcPr>
            <w:tcW w:w="2823" w:type="dxa"/>
            <w:vMerge/>
            <w:vAlign w:val="center"/>
          </w:tcPr>
          <w:p w14:paraId="60A04607" w14:textId="77777777" w:rsidR="00521C3C" w:rsidRPr="00065F4E" w:rsidRDefault="00521C3C">
            <w:pPr>
              <w:jc w:val="center"/>
              <w:rPr>
                <w:rFonts w:ascii="宋体" w:hAnsi="宋体" w:cs="宋体"/>
                <w:sz w:val="18"/>
                <w:szCs w:val="18"/>
              </w:rPr>
            </w:pPr>
          </w:p>
        </w:tc>
        <w:tc>
          <w:tcPr>
            <w:tcW w:w="2823" w:type="dxa"/>
            <w:tcBorders>
              <w:bottom w:val="single" w:sz="4" w:space="0" w:color="auto"/>
            </w:tcBorders>
            <w:vAlign w:val="center"/>
          </w:tcPr>
          <w:p w14:paraId="7FAB67DC" w14:textId="77777777" w:rsidR="00521C3C" w:rsidRPr="00065F4E" w:rsidRDefault="00521C3C">
            <w:pPr>
              <w:jc w:val="center"/>
              <w:rPr>
                <w:rFonts w:ascii="宋体" w:hAnsi="宋体" w:cs="宋体"/>
                <w:sz w:val="18"/>
                <w:szCs w:val="18"/>
              </w:rPr>
            </w:pPr>
            <w:r w:rsidRPr="00065F4E">
              <w:rPr>
                <w:rFonts w:ascii="宋体" w:hAnsi="宋体" w:cs="宋体" w:hint="eastAsia"/>
                <w:kern w:val="0"/>
                <w:sz w:val="18"/>
                <w:szCs w:val="18"/>
              </w:rPr>
              <w:t>EBQ-6M-S6 L=XXX</w:t>
            </w:r>
          </w:p>
        </w:tc>
        <w:tc>
          <w:tcPr>
            <w:tcW w:w="2824" w:type="dxa"/>
            <w:tcBorders>
              <w:bottom w:val="single" w:sz="4" w:space="0" w:color="auto"/>
            </w:tcBorders>
            <w:vAlign w:val="center"/>
          </w:tcPr>
          <w:p w14:paraId="6DBC63A5" w14:textId="77777777" w:rsidR="00521C3C" w:rsidRPr="00065F4E" w:rsidRDefault="00521C3C" w:rsidP="00521C3C">
            <w:pPr>
              <w:jc w:val="center"/>
            </w:pPr>
            <w:r w:rsidRPr="00065F4E">
              <w:rPr>
                <w:rFonts w:ascii="宋体" w:hAnsi="宋体" w:cs="宋体" w:hint="eastAsia"/>
                <w:sz w:val="18"/>
                <w:szCs w:val="18"/>
              </w:rPr>
              <w:t>33</w:t>
            </w:r>
          </w:p>
        </w:tc>
      </w:tr>
      <w:tr w:rsidR="00521C3C" w:rsidRPr="00065F4E" w14:paraId="6BADA4D6" w14:textId="77777777" w:rsidTr="00353C27">
        <w:trPr>
          <w:trHeight w:val="397"/>
        </w:trPr>
        <w:tc>
          <w:tcPr>
            <w:tcW w:w="1101" w:type="dxa"/>
            <w:vAlign w:val="center"/>
          </w:tcPr>
          <w:p w14:paraId="2CBFA60D" w14:textId="77777777" w:rsidR="00521C3C" w:rsidRPr="00065F4E" w:rsidRDefault="00521C3C">
            <w:pPr>
              <w:jc w:val="center"/>
              <w:rPr>
                <w:rFonts w:ascii="宋体" w:hAnsi="宋体" w:cs="宋体"/>
                <w:sz w:val="18"/>
                <w:szCs w:val="18"/>
              </w:rPr>
            </w:pPr>
            <w:r w:rsidRPr="00065F4E">
              <w:rPr>
                <w:rFonts w:ascii="宋体" w:hAnsi="宋体" w:cs="宋体" w:hint="eastAsia"/>
                <w:sz w:val="18"/>
                <w:szCs w:val="18"/>
              </w:rPr>
              <w:t>4</w:t>
            </w:r>
          </w:p>
        </w:tc>
        <w:tc>
          <w:tcPr>
            <w:tcW w:w="2823" w:type="dxa"/>
            <w:vMerge/>
            <w:vAlign w:val="center"/>
          </w:tcPr>
          <w:p w14:paraId="4F52105F" w14:textId="77777777" w:rsidR="00521C3C" w:rsidRPr="00065F4E" w:rsidRDefault="00521C3C">
            <w:pPr>
              <w:jc w:val="center"/>
              <w:rPr>
                <w:rFonts w:ascii="宋体" w:hAnsi="宋体" w:cs="宋体"/>
                <w:sz w:val="18"/>
                <w:szCs w:val="18"/>
              </w:rPr>
            </w:pPr>
          </w:p>
        </w:tc>
        <w:tc>
          <w:tcPr>
            <w:tcW w:w="2823" w:type="dxa"/>
            <w:vAlign w:val="center"/>
          </w:tcPr>
          <w:p w14:paraId="1A4AE993" w14:textId="77777777" w:rsidR="00521C3C" w:rsidRPr="00065F4E" w:rsidRDefault="00521C3C">
            <w:pPr>
              <w:jc w:val="center"/>
              <w:rPr>
                <w:rFonts w:ascii="宋体" w:hAnsi="宋体" w:cs="宋体"/>
                <w:sz w:val="18"/>
                <w:szCs w:val="18"/>
              </w:rPr>
            </w:pPr>
            <w:r w:rsidRPr="00065F4E">
              <w:rPr>
                <w:rFonts w:ascii="宋体" w:hAnsi="宋体" w:cs="宋体" w:hint="eastAsia"/>
                <w:kern w:val="0"/>
                <w:sz w:val="18"/>
                <w:szCs w:val="18"/>
              </w:rPr>
              <w:t>EBQ-6F-S6 L=XXX</w:t>
            </w:r>
          </w:p>
        </w:tc>
        <w:tc>
          <w:tcPr>
            <w:tcW w:w="2824" w:type="dxa"/>
            <w:vAlign w:val="center"/>
          </w:tcPr>
          <w:p w14:paraId="46EF76CE" w14:textId="77777777" w:rsidR="00521C3C" w:rsidRPr="00065F4E" w:rsidRDefault="00521C3C" w:rsidP="00521C3C">
            <w:pPr>
              <w:jc w:val="center"/>
            </w:pPr>
            <w:r w:rsidRPr="00065F4E">
              <w:rPr>
                <w:rFonts w:ascii="宋体" w:hAnsi="宋体" w:cs="宋体" w:hint="eastAsia"/>
                <w:sz w:val="18"/>
                <w:szCs w:val="18"/>
              </w:rPr>
              <w:t>33</w:t>
            </w:r>
          </w:p>
        </w:tc>
      </w:tr>
      <w:tr w:rsidR="00521C3C" w:rsidRPr="00065F4E" w14:paraId="435F9E93" w14:textId="77777777" w:rsidTr="00353C27">
        <w:trPr>
          <w:trHeight w:val="397"/>
        </w:trPr>
        <w:tc>
          <w:tcPr>
            <w:tcW w:w="1101" w:type="dxa"/>
            <w:vAlign w:val="center"/>
          </w:tcPr>
          <w:p w14:paraId="7F998413" w14:textId="77777777" w:rsidR="00521C3C" w:rsidRPr="00065F4E" w:rsidRDefault="00521C3C">
            <w:pPr>
              <w:jc w:val="center"/>
              <w:rPr>
                <w:rFonts w:ascii="宋体" w:hAnsi="宋体" w:cs="宋体"/>
                <w:sz w:val="18"/>
                <w:szCs w:val="18"/>
              </w:rPr>
            </w:pPr>
            <w:r w:rsidRPr="00065F4E">
              <w:rPr>
                <w:rFonts w:ascii="宋体" w:hAnsi="宋体" w:cs="宋体" w:hint="eastAsia"/>
                <w:sz w:val="18"/>
                <w:szCs w:val="18"/>
              </w:rPr>
              <w:t>5</w:t>
            </w:r>
          </w:p>
        </w:tc>
        <w:tc>
          <w:tcPr>
            <w:tcW w:w="2823" w:type="dxa"/>
            <w:vMerge/>
            <w:vAlign w:val="center"/>
          </w:tcPr>
          <w:p w14:paraId="3F6CC11E" w14:textId="77777777" w:rsidR="00521C3C" w:rsidRPr="00065F4E" w:rsidRDefault="00521C3C">
            <w:pPr>
              <w:jc w:val="center"/>
              <w:rPr>
                <w:rFonts w:ascii="宋体" w:hAnsi="宋体" w:cs="宋体"/>
                <w:sz w:val="18"/>
                <w:szCs w:val="18"/>
              </w:rPr>
            </w:pPr>
          </w:p>
        </w:tc>
        <w:tc>
          <w:tcPr>
            <w:tcW w:w="2823" w:type="dxa"/>
            <w:vAlign w:val="center"/>
          </w:tcPr>
          <w:p w14:paraId="4A396B3F" w14:textId="77777777" w:rsidR="00521C3C" w:rsidRPr="00065F4E" w:rsidRDefault="00521C3C">
            <w:pPr>
              <w:jc w:val="center"/>
              <w:rPr>
                <w:rFonts w:ascii="宋体" w:hAnsi="宋体" w:cs="宋体"/>
                <w:sz w:val="18"/>
                <w:szCs w:val="18"/>
              </w:rPr>
            </w:pPr>
            <w:r w:rsidRPr="00065F4E">
              <w:rPr>
                <w:rFonts w:ascii="宋体" w:hAnsi="宋体" w:cs="宋体" w:hint="eastAsia"/>
                <w:kern w:val="0"/>
                <w:sz w:val="18"/>
                <w:szCs w:val="18"/>
              </w:rPr>
              <w:t>EBQ-8M-S6 L=XXX</w:t>
            </w:r>
          </w:p>
        </w:tc>
        <w:tc>
          <w:tcPr>
            <w:tcW w:w="2824" w:type="dxa"/>
            <w:vAlign w:val="center"/>
          </w:tcPr>
          <w:p w14:paraId="17D43771" w14:textId="77777777" w:rsidR="00521C3C" w:rsidRPr="00065F4E" w:rsidRDefault="00521C3C" w:rsidP="00521C3C">
            <w:pPr>
              <w:jc w:val="center"/>
            </w:pPr>
            <w:r w:rsidRPr="00065F4E">
              <w:rPr>
                <w:rFonts w:ascii="宋体" w:hAnsi="宋体" w:cs="宋体" w:hint="eastAsia"/>
                <w:sz w:val="18"/>
                <w:szCs w:val="18"/>
              </w:rPr>
              <w:t>33</w:t>
            </w:r>
          </w:p>
        </w:tc>
      </w:tr>
      <w:tr w:rsidR="00521C3C" w:rsidRPr="00065F4E" w14:paraId="42E997AD" w14:textId="77777777" w:rsidTr="00353C27">
        <w:trPr>
          <w:trHeight w:val="397"/>
        </w:trPr>
        <w:tc>
          <w:tcPr>
            <w:tcW w:w="1101" w:type="dxa"/>
            <w:vAlign w:val="center"/>
          </w:tcPr>
          <w:p w14:paraId="465353E7" w14:textId="77777777" w:rsidR="00521C3C" w:rsidRPr="00065F4E" w:rsidRDefault="00521C3C">
            <w:pPr>
              <w:jc w:val="center"/>
              <w:rPr>
                <w:rFonts w:ascii="宋体" w:hAnsi="宋体" w:cs="宋体"/>
                <w:sz w:val="18"/>
                <w:szCs w:val="18"/>
              </w:rPr>
            </w:pPr>
            <w:r w:rsidRPr="00065F4E">
              <w:rPr>
                <w:rFonts w:ascii="宋体" w:hAnsi="宋体" w:cs="宋体" w:hint="eastAsia"/>
                <w:sz w:val="18"/>
                <w:szCs w:val="18"/>
              </w:rPr>
              <w:t>6</w:t>
            </w:r>
          </w:p>
        </w:tc>
        <w:tc>
          <w:tcPr>
            <w:tcW w:w="2823" w:type="dxa"/>
            <w:vMerge/>
            <w:vAlign w:val="center"/>
          </w:tcPr>
          <w:p w14:paraId="05C6B158" w14:textId="77777777" w:rsidR="00521C3C" w:rsidRPr="00065F4E" w:rsidRDefault="00521C3C">
            <w:pPr>
              <w:jc w:val="center"/>
              <w:rPr>
                <w:rFonts w:ascii="宋体" w:hAnsi="宋体" w:cs="宋体"/>
                <w:sz w:val="18"/>
                <w:szCs w:val="18"/>
              </w:rPr>
            </w:pPr>
          </w:p>
        </w:tc>
        <w:tc>
          <w:tcPr>
            <w:tcW w:w="2823" w:type="dxa"/>
            <w:vAlign w:val="center"/>
          </w:tcPr>
          <w:p w14:paraId="328E2A14" w14:textId="77777777" w:rsidR="00521C3C" w:rsidRPr="00065F4E" w:rsidRDefault="00521C3C">
            <w:pPr>
              <w:jc w:val="center"/>
              <w:rPr>
                <w:rFonts w:ascii="宋体" w:hAnsi="宋体" w:cs="宋体"/>
                <w:sz w:val="18"/>
                <w:szCs w:val="18"/>
              </w:rPr>
            </w:pPr>
            <w:r w:rsidRPr="00065F4E">
              <w:rPr>
                <w:rFonts w:ascii="宋体" w:hAnsi="宋体" w:cs="宋体" w:hint="eastAsia"/>
                <w:kern w:val="0"/>
                <w:sz w:val="18"/>
                <w:szCs w:val="18"/>
              </w:rPr>
              <w:t>EBQ-8F-S6 L=XXX</w:t>
            </w:r>
          </w:p>
        </w:tc>
        <w:tc>
          <w:tcPr>
            <w:tcW w:w="2824" w:type="dxa"/>
            <w:vAlign w:val="center"/>
          </w:tcPr>
          <w:p w14:paraId="12F10215" w14:textId="77777777" w:rsidR="00521C3C" w:rsidRPr="00065F4E" w:rsidRDefault="00521C3C" w:rsidP="00521C3C">
            <w:pPr>
              <w:jc w:val="center"/>
            </w:pPr>
            <w:r w:rsidRPr="00065F4E">
              <w:rPr>
                <w:rFonts w:ascii="宋体" w:hAnsi="宋体" w:cs="宋体" w:hint="eastAsia"/>
                <w:sz w:val="18"/>
                <w:szCs w:val="18"/>
              </w:rPr>
              <w:t>33</w:t>
            </w:r>
          </w:p>
        </w:tc>
      </w:tr>
      <w:tr w:rsidR="00521C3C" w:rsidRPr="00065F4E" w14:paraId="6F58EA4B" w14:textId="77777777" w:rsidTr="00353C27">
        <w:trPr>
          <w:trHeight w:val="397"/>
        </w:trPr>
        <w:tc>
          <w:tcPr>
            <w:tcW w:w="1101" w:type="dxa"/>
            <w:vAlign w:val="center"/>
          </w:tcPr>
          <w:p w14:paraId="166C9C98" w14:textId="77777777" w:rsidR="00521C3C" w:rsidRPr="00065F4E" w:rsidRDefault="00521C3C">
            <w:pPr>
              <w:jc w:val="center"/>
              <w:rPr>
                <w:rFonts w:ascii="宋体" w:hAnsi="宋体" w:cs="宋体"/>
                <w:sz w:val="18"/>
                <w:szCs w:val="18"/>
              </w:rPr>
            </w:pPr>
            <w:r w:rsidRPr="00065F4E">
              <w:rPr>
                <w:rFonts w:ascii="宋体" w:hAnsi="宋体" w:cs="宋体" w:hint="eastAsia"/>
                <w:sz w:val="18"/>
                <w:szCs w:val="18"/>
              </w:rPr>
              <w:t>7</w:t>
            </w:r>
          </w:p>
        </w:tc>
        <w:tc>
          <w:tcPr>
            <w:tcW w:w="2823" w:type="dxa"/>
            <w:vMerge w:val="restart"/>
            <w:vAlign w:val="center"/>
          </w:tcPr>
          <w:p w14:paraId="5FC03767" w14:textId="77777777" w:rsidR="00521C3C" w:rsidRPr="00065F4E" w:rsidRDefault="00521C3C">
            <w:pPr>
              <w:jc w:val="center"/>
              <w:rPr>
                <w:rFonts w:ascii="宋体" w:hAnsi="宋体" w:cs="宋体"/>
                <w:sz w:val="18"/>
                <w:szCs w:val="18"/>
              </w:rPr>
            </w:pPr>
            <w:r w:rsidRPr="00065F4E">
              <w:rPr>
                <w:rFonts w:ascii="宋体" w:hAnsi="宋体" w:cs="宋体" w:hint="eastAsia"/>
                <w:sz w:val="18"/>
                <w:szCs w:val="18"/>
              </w:rPr>
              <w:t>“功率+信号”混装类</w:t>
            </w:r>
          </w:p>
        </w:tc>
        <w:tc>
          <w:tcPr>
            <w:tcW w:w="2823" w:type="dxa"/>
            <w:vAlign w:val="center"/>
          </w:tcPr>
          <w:p w14:paraId="6C1A4F7E" w14:textId="77777777" w:rsidR="00521C3C" w:rsidRPr="00065F4E" w:rsidRDefault="00521C3C">
            <w:pPr>
              <w:jc w:val="center"/>
              <w:rPr>
                <w:rFonts w:ascii="宋体" w:hAnsi="宋体" w:cs="宋体"/>
                <w:sz w:val="18"/>
                <w:szCs w:val="18"/>
              </w:rPr>
            </w:pPr>
            <w:r w:rsidRPr="00065F4E">
              <w:rPr>
                <w:rFonts w:ascii="宋体" w:hAnsi="宋体" w:cs="宋体" w:hint="eastAsia"/>
                <w:kern w:val="0"/>
                <w:sz w:val="18"/>
                <w:szCs w:val="18"/>
              </w:rPr>
              <w:t>EBQ-2-5M-S9 L=XXX</w:t>
            </w:r>
          </w:p>
        </w:tc>
        <w:tc>
          <w:tcPr>
            <w:tcW w:w="2824" w:type="dxa"/>
            <w:vAlign w:val="center"/>
          </w:tcPr>
          <w:p w14:paraId="48689640" w14:textId="77777777" w:rsidR="00521C3C" w:rsidRPr="00065F4E" w:rsidRDefault="00521C3C" w:rsidP="00521C3C">
            <w:pPr>
              <w:jc w:val="center"/>
            </w:pPr>
            <w:r w:rsidRPr="00065F4E">
              <w:rPr>
                <w:rFonts w:ascii="宋体" w:hAnsi="宋体" w:cs="宋体" w:hint="eastAsia"/>
                <w:sz w:val="18"/>
                <w:szCs w:val="18"/>
              </w:rPr>
              <w:t>33</w:t>
            </w:r>
          </w:p>
        </w:tc>
      </w:tr>
      <w:tr w:rsidR="00521C3C" w:rsidRPr="00065F4E" w14:paraId="07F017B2" w14:textId="77777777" w:rsidTr="00353C27">
        <w:trPr>
          <w:trHeight w:val="397"/>
        </w:trPr>
        <w:tc>
          <w:tcPr>
            <w:tcW w:w="1101" w:type="dxa"/>
            <w:vAlign w:val="center"/>
          </w:tcPr>
          <w:p w14:paraId="41211F4E" w14:textId="77777777" w:rsidR="00521C3C" w:rsidRPr="00065F4E" w:rsidRDefault="00521C3C">
            <w:pPr>
              <w:jc w:val="center"/>
              <w:rPr>
                <w:rFonts w:ascii="宋体" w:hAnsi="宋体" w:cs="宋体"/>
                <w:sz w:val="18"/>
                <w:szCs w:val="18"/>
              </w:rPr>
            </w:pPr>
            <w:r w:rsidRPr="00065F4E">
              <w:rPr>
                <w:rFonts w:ascii="宋体" w:hAnsi="宋体" w:cs="宋体" w:hint="eastAsia"/>
                <w:sz w:val="18"/>
                <w:szCs w:val="18"/>
              </w:rPr>
              <w:t>8</w:t>
            </w:r>
          </w:p>
        </w:tc>
        <w:tc>
          <w:tcPr>
            <w:tcW w:w="2823" w:type="dxa"/>
            <w:vMerge/>
            <w:vAlign w:val="center"/>
          </w:tcPr>
          <w:p w14:paraId="2EBAC815" w14:textId="77777777" w:rsidR="00521C3C" w:rsidRPr="00065F4E" w:rsidRDefault="00521C3C">
            <w:pPr>
              <w:jc w:val="center"/>
              <w:rPr>
                <w:rFonts w:ascii="宋体" w:hAnsi="宋体" w:cs="宋体"/>
                <w:sz w:val="18"/>
                <w:szCs w:val="18"/>
              </w:rPr>
            </w:pPr>
          </w:p>
        </w:tc>
        <w:tc>
          <w:tcPr>
            <w:tcW w:w="2823" w:type="dxa"/>
            <w:vAlign w:val="center"/>
          </w:tcPr>
          <w:p w14:paraId="4E9A91D0" w14:textId="77777777" w:rsidR="00521C3C" w:rsidRPr="00065F4E" w:rsidRDefault="00521C3C">
            <w:pPr>
              <w:jc w:val="center"/>
              <w:rPr>
                <w:rFonts w:ascii="宋体" w:hAnsi="宋体" w:cs="宋体"/>
                <w:sz w:val="18"/>
                <w:szCs w:val="18"/>
              </w:rPr>
            </w:pPr>
            <w:r w:rsidRPr="00065F4E">
              <w:rPr>
                <w:rFonts w:ascii="宋体" w:hAnsi="宋体" w:cs="宋体" w:hint="eastAsia"/>
                <w:kern w:val="0"/>
                <w:sz w:val="18"/>
                <w:szCs w:val="18"/>
              </w:rPr>
              <w:t>EBQ-2-5F-S9 L=XXX</w:t>
            </w:r>
          </w:p>
        </w:tc>
        <w:tc>
          <w:tcPr>
            <w:tcW w:w="2824" w:type="dxa"/>
            <w:vAlign w:val="center"/>
          </w:tcPr>
          <w:p w14:paraId="1AD8BDA5" w14:textId="77777777" w:rsidR="00521C3C" w:rsidRPr="00065F4E" w:rsidRDefault="00521C3C" w:rsidP="00521C3C">
            <w:pPr>
              <w:jc w:val="center"/>
            </w:pPr>
            <w:r w:rsidRPr="00065F4E">
              <w:rPr>
                <w:rFonts w:ascii="宋体" w:hAnsi="宋体" w:cs="宋体" w:hint="eastAsia"/>
                <w:sz w:val="18"/>
                <w:szCs w:val="18"/>
              </w:rPr>
              <w:t>33</w:t>
            </w:r>
          </w:p>
        </w:tc>
      </w:tr>
    </w:tbl>
    <w:p w14:paraId="20C9B659" w14:textId="77777777" w:rsidR="00B5746A" w:rsidRPr="00065F4E" w:rsidRDefault="0009697F" w:rsidP="00977E32">
      <w:pPr>
        <w:pStyle w:val="afffff1"/>
        <w:numPr>
          <w:ilvl w:val="2"/>
          <w:numId w:val="32"/>
        </w:numPr>
        <w:spacing w:before="120" w:after="120"/>
        <w:ind w:left="424" w:hangingChars="202" w:hanging="424"/>
      </w:pPr>
      <w:bookmarkStart w:id="139" w:name="_Toc9588805"/>
      <w:bookmarkStart w:id="140" w:name="_Toc9356786"/>
      <w:bookmarkStart w:id="141" w:name="_Toc140909942"/>
      <w:r w:rsidRPr="00065F4E">
        <w:rPr>
          <w:rFonts w:hint="eastAsia"/>
        </w:rPr>
        <w:t>检验项目和顺序</w:t>
      </w:r>
      <w:bookmarkEnd w:id="139"/>
      <w:bookmarkEnd w:id="140"/>
      <w:bookmarkEnd w:id="141"/>
    </w:p>
    <w:p w14:paraId="75652E06" w14:textId="77777777" w:rsidR="006D0E97" w:rsidRPr="00065F4E" w:rsidRDefault="00521C3C" w:rsidP="006D0E97">
      <w:pPr>
        <w:pStyle w:val="affffe"/>
        <w:ind w:left="425" w:firstLineChars="0" w:firstLine="0"/>
      </w:pPr>
      <w:bookmarkStart w:id="142" w:name="_Toc9588806"/>
      <w:bookmarkStart w:id="143" w:name="_Toc9356787"/>
      <w:r w:rsidRPr="00065F4E">
        <w:rPr>
          <w:rFonts w:hint="eastAsia"/>
        </w:rPr>
        <w:t>型式检验项目和顺序按表1</w:t>
      </w:r>
      <w:r w:rsidR="00DD6CF0" w:rsidRPr="00065F4E">
        <w:rPr>
          <w:rFonts w:hint="eastAsia"/>
        </w:rPr>
        <w:t>2</w:t>
      </w:r>
      <w:r w:rsidRPr="00065F4E">
        <w:rPr>
          <w:rFonts w:hint="eastAsia"/>
        </w:rPr>
        <w:t>进行，</w:t>
      </w:r>
      <w:r w:rsidR="006D0E97" w:rsidRPr="00065F4E">
        <w:rPr>
          <w:rFonts w:hAnsi="宋体" w:hint="eastAsia"/>
        </w:rPr>
        <w:t>每组</w:t>
      </w:r>
      <w:r w:rsidRPr="00065F4E">
        <w:rPr>
          <w:rFonts w:hAnsi="宋体" w:hint="eastAsia"/>
        </w:rPr>
        <w:t>每个型号各3</w:t>
      </w:r>
      <w:r w:rsidR="006D0E97" w:rsidRPr="00065F4E">
        <w:rPr>
          <w:rFonts w:hAnsi="宋体" w:hint="eastAsia"/>
        </w:rPr>
        <w:t>套样品。</w:t>
      </w:r>
    </w:p>
    <w:p w14:paraId="45A39723" w14:textId="77777777" w:rsidR="006D0E97" w:rsidRPr="00065F4E" w:rsidRDefault="006D0E97" w:rsidP="006D0E97">
      <w:pPr>
        <w:pStyle w:val="afffffff5"/>
        <w:numPr>
          <w:ilvl w:val="1"/>
          <w:numId w:val="35"/>
        </w:numPr>
        <w:tabs>
          <w:tab w:val="clear" w:pos="360"/>
          <w:tab w:val="left" w:pos="142"/>
        </w:tabs>
        <w:spacing w:before="120" w:after="120"/>
        <w:ind w:left="0" w:hanging="1"/>
        <w:rPr>
          <w:rFonts w:ascii="Times New Roman"/>
          <w:kern w:val="2"/>
        </w:rPr>
      </w:pPr>
      <w:bookmarkStart w:id="144" w:name="_Ref140687351"/>
      <w:bookmarkEnd w:id="144"/>
      <w:r w:rsidRPr="00065F4E">
        <w:rPr>
          <w:rFonts w:hAnsi="黑体" w:hint="eastAsia"/>
        </w:rPr>
        <w:t>检验项目和顺序表</w:t>
      </w:r>
    </w:p>
    <w:tbl>
      <w:tblPr>
        <w:tblW w:w="5000" w:type="pct"/>
        <w:tblInd w:w="9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18"/>
        <w:gridCol w:w="1482"/>
        <w:gridCol w:w="1030"/>
        <w:gridCol w:w="1030"/>
        <w:gridCol w:w="501"/>
        <w:gridCol w:w="501"/>
        <w:gridCol w:w="501"/>
        <w:gridCol w:w="501"/>
        <w:gridCol w:w="501"/>
        <w:gridCol w:w="501"/>
        <w:gridCol w:w="501"/>
        <w:gridCol w:w="501"/>
        <w:gridCol w:w="501"/>
        <w:gridCol w:w="501"/>
        <w:gridCol w:w="501"/>
      </w:tblGrid>
      <w:tr w:rsidR="006D0E97" w:rsidRPr="00065F4E" w14:paraId="11E40F07" w14:textId="77777777" w:rsidTr="00311E47">
        <w:trPr>
          <w:trHeight w:val="492"/>
        </w:trPr>
        <w:tc>
          <w:tcPr>
            <w:tcW w:w="518" w:type="dxa"/>
            <w:vMerge w:val="restart"/>
            <w:vAlign w:val="center"/>
            <w:hideMark/>
          </w:tcPr>
          <w:p w14:paraId="2FE9F667" w14:textId="77777777" w:rsidR="006D0E97" w:rsidRPr="00065F4E" w:rsidRDefault="006D0E97">
            <w:pPr>
              <w:widowControl/>
              <w:jc w:val="center"/>
              <w:rPr>
                <w:rFonts w:ascii="宋体" w:hAnsi="宋体"/>
                <w:color w:val="000000"/>
                <w:kern w:val="0"/>
                <w:sz w:val="18"/>
                <w:szCs w:val="18"/>
              </w:rPr>
            </w:pPr>
            <w:r w:rsidRPr="00065F4E">
              <w:rPr>
                <w:rFonts w:ascii="宋体" w:hAnsi="宋体" w:hint="eastAsia"/>
                <w:color w:val="000000"/>
                <w:kern w:val="0"/>
                <w:sz w:val="18"/>
                <w:szCs w:val="18"/>
              </w:rPr>
              <w:t>序号</w:t>
            </w:r>
          </w:p>
        </w:tc>
        <w:tc>
          <w:tcPr>
            <w:tcW w:w="1482" w:type="dxa"/>
            <w:vMerge w:val="restart"/>
            <w:vAlign w:val="center"/>
            <w:hideMark/>
          </w:tcPr>
          <w:p w14:paraId="3D9E9B58" w14:textId="77777777" w:rsidR="006D0E97" w:rsidRPr="00065F4E" w:rsidRDefault="006D0E97">
            <w:pPr>
              <w:widowControl/>
              <w:jc w:val="center"/>
              <w:rPr>
                <w:rFonts w:ascii="宋体" w:hAnsi="宋体"/>
                <w:color w:val="000000"/>
                <w:kern w:val="0"/>
                <w:sz w:val="18"/>
                <w:szCs w:val="18"/>
              </w:rPr>
            </w:pPr>
            <w:r w:rsidRPr="00065F4E">
              <w:rPr>
                <w:rFonts w:ascii="宋体" w:hAnsi="宋体" w:hint="eastAsia"/>
                <w:color w:val="000000"/>
                <w:kern w:val="0"/>
                <w:sz w:val="18"/>
                <w:szCs w:val="18"/>
              </w:rPr>
              <w:t>检验项目</w:t>
            </w:r>
          </w:p>
        </w:tc>
        <w:tc>
          <w:tcPr>
            <w:tcW w:w="1030" w:type="dxa"/>
            <w:vMerge w:val="restart"/>
            <w:vAlign w:val="center"/>
            <w:hideMark/>
          </w:tcPr>
          <w:p w14:paraId="08BA5537" w14:textId="77777777" w:rsidR="00311E47" w:rsidRPr="00065F4E" w:rsidRDefault="006D0E97">
            <w:pPr>
              <w:widowControl/>
              <w:jc w:val="center"/>
              <w:rPr>
                <w:rFonts w:ascii="宋体" w:hAnsi="宋体"/>
                <w:color w:val="000000"/>
                <w:kern w:val="0"/>
                <w:sz w:val="18"/>
                <w:szCs w:val="18"/>
              </w:rPr>
            </w:pPr>
            <w:r w:rsidRPr="00065F4E">
              <w:rPr>
                <w:rFonts w:ascii="宋体" w:hAnsi="宋体" w:hint="eastAsia"/>
                <w:color w:val="000000"/>
                <w:kern w:val="0"/>
                <w:sz w:val="18"/>
                <w:szCs w:val="18"/>
              </w:rPr>
              <w:t>要求</w:t>
            </w:r>
          </w:p>
          <w:p w14:paraId="6F63D513" w14:textId="77777777" w:rsidR="006D0E97" w:rsidRPr="00065F4E" w:rsidRDefault="006D0E97">
            <w:pPr>
              <w:widowControl/>
              <w:jc w:val="center"/>
              <w:rPr>
                <w:rFonts w:ascii="宋体" w:hAnsi="宋体"/>
                <w:color w:val="000000"/>
                <w:kern w:val="0"/>
                <w:sz w:val="18"/>
                <w:szCs w:val="18"/>
              </w:rPr>
            </w:pPr>
            <w:r w:rsidRPr="00065F4E">
              <w:rPr>
                <w:rFonts w:ascii="宋体" w:hAnsi="宋体" w:hint="eastAsia"/>
                <w:color w:val="000000"/>
                <w:kern w:val="0"/>
                <w:sz w:val="18"/>
                <w:szCs w:val="18"/>
              </w:rPr>
              <w:t>章条号</w:t>
            </w:r>
          </w:p>
        </w:tc>
        <w:tc>
          <w:tcPr>
            <w:tcW w:w="1030" w:type="dxa"/>
            <w:vMerge w:val="restart"/>
            <w:vAlign w:val="center"/>
            <w:hideMark/>
          </w:tcPr>
          <w:p w14:paraId="63F23FA6" w14:textId="77777777" w:rsidR="00311E47" w:rsidRPr="00065F4E" w:rsidRDefault="006D0E97">
            <w:pPr>
              <w:widowControl/>
              <w:jc w:val="center"/>
              <w:rPr>
                <w:rFonts w:ascii="宋体" w:hAnsi="宋体"/>
                <w:color w:val="000000"/>
                <w:kern w:val="0"/>
                <w:sz w:val="18"/>
                <w:szCs w:val="18"/>
              </w:rPr>
            </w:pPr>
            <w:r w:rsidRPr="00065F4E">
              <w:rPr>
                <w:rFonts w:ascii="宋体" w:hAnsi="宋体" w:hint="eastAsia"/>
                <w:color w:val="000000"/>
                <w:kern w:val="0"/>
                <w:sz w:val="18"/>
                <w:szCs w:val="18"/>
              </w:rPr>
              <w:t>检验方法</w:t>
            </w:r>
          </w:p>
          <w:p w14:paraId="5F80A5FC" w14:textId="77777777" w:rsidR="006D0E97" w:rsidRPr="00065F4E" w:rsidRDefault="006D0E97">
            <w:pPr>
              <w:widowControl/>
              <w:jc w:val="center"/>
              <w:rPr>
                <w:rFonts w:ascii="宋体" w:hAnsi="宋体"/>
                <w:color w:val="000000"/>
                <w:kern w:val="0"/>
                <w:sz w:val="18"/>
                <w:szCs w:val="18"/>
              </w:rPr>
            </w:pPr>
            <w:r w:rsidRPr="00065F4E">
              <w:rPr>
                <w:rFonts w:ascii="宋体" w:hAnsi="宋体" w:hint="eastAsia"/>
                <w:color w:val="000000"/>
                <w:kern w:val="0"/>
                <w:sz w:val="18"/>
                <w:szCs w:val="18"/>
              </w:rPr>
              <w:t>章条号</w:t>
            </w:r>
          </w:p>
        </w:tc>
        <w:tc>
          <w:tcPr>
            <w:tcW w:w="5511" w:type="dxa"/>
            <w:gridSpan w:val="11"/>
            <w:vAlign w:val="center"/>
            <w:hideMark/>
          </w:tcPr>
          <w:p w14:paraId="656C96DA" w14:textId="77777777" w:rsidR="006D0E97" w:rsidRPr="00065F4E" w:rsidRDefault="006D0E97">
            <w:pPr>
              <w:widowControl/>
              <w:jc w:val="center"/>
              <w:rPr>
                <w:rFonts w:ascii="宋体" w:hAnsi="宋体"/>
                <w:color w:val="000000"/>
                <w:kern w:val="0"/>
                <w:sz w:val="18"/>
                <w:szCs w:val="18"/>
              </w:rPr>
            </w:pPr>
            <w:r w:rsidRPr="00065F4E">
              <w:rPr>
                <w:rFonts w:ascii="宋体" w:hAnsi="宋体" w:hint="eastAsia"/>
                <w:color w:val="000000"/>
                <w:kern w:val="0"/>
                <w:sz w:val="18"/>
                <w:szCs w:val="18"/>
              </w:rPr>
              <w:t>试验组编号</w:t>
            </w:r>
          </w:p>
        </w:tc>
      </w:tr>
      <w:tr w:rsidR="006D0E97" w:rsidRPr="00065F4E" w14:paraId="294B6478" w14:textId="77777777" w:rsidTr="00311E47">
        <w:trPr>
          <w:trHeight w:val="318"/>
        </w:trPr>
        <w:tc>
          <w:tcPr>
            <w:tcW w:w="518" w:type="dxa"/>
            <w:vMerge/>
            <w:tcBorders>
              <w:bottom w:val="single" w:sz="12" w:space="0" w:color="auto"/>
            </w:tcBorders>
            <w:vAlign w:val="center"/>
            <w:hideMark/>
          </w:tcPr>
          <w:p w14:paraId="75212D3F" w14:textId="77777777" w:rsidR="006D0E97" w:rsidRPr="00065F4E" w:rsidRDefault="006D0E97">
            <w:pPr>
              <w:widowControl/>
              <w:jc w:val="left"/>
              <w:rPr>
                <w:rFonts w:ascii="宋体" w:hAnsi="宋体"/>
                <w:color w:val="000000"/>
                <w:kern w:val="0"/>
                <w:sz w:val="18"/>
                <w:szCs w:val="18"/>
              </w:rPr>
            </w:pPr>
          </w:p>
        </w:tc>
        <w:tc>
          <w:tcPr>
            <w:tcW w:w="1482" w:type="dxa"/>
            <w:vMerge/>
            <w:tcBorders>
              <w:bottom w:val="single" w:sz="12" w:space="0" w:color="auto"/>
            </w:tcBorders>
            <w:vAlign w:val="center"/>
            <w:hideMark/>
          </w:tcPr>
          <w:p w14:paraId="14D1C273" w14:textId="77777777" w:rsidR="006D0E97" w:rsidRPr="00065F4E" w:rsidRDefault="006D0E97">
            <w:pPr>
              <w:widowControl/>
              <w:jc w:val="left"/>
              <w:rPr>
                <w:rFonts w:ascii="宋体" w:hAnsi="宋体"/>
                <w:color w:val="000000"/>
                <w:kern w:val="0"/>
                <w:sz w:val="18"/>
                <w:szCs w:val="18"/>
              </w:rPr>
            </w:pPr>
          </w:p>
        </w:tc>
        <w:tc>
          <w:tcPr>
            <w:tcW w:w="1030" w:type="dxa"/>
            <w:vMerge/>
            <w:tcBorders>
              <w:bottom w:val="single" w:sz="12" w:space="0" w:color="auto"/>
            </w:tcBorders>
            <w:vAlign w:val="center"/>
            <w:hideMark/>
          </w:tcPr>
          <w:p w14:paraId="4E1D734B" w14:textId="77777777" w:rsidR="006D0E97" w:rsidRPr="00065F4E" w:rsidRDefault="006D0E97">
            <w:pPr>
              <w:widowControl/>
              <w:jc w:val="left"/>
              <w:rPr>
                <w:rFonts w:ascii="宋体" w:hAnsi="宋体"/>
                <w:color w:val="000000"/>
                <w:kern w:val="0"/>
                <w:sz w:val="18"/>
                <w:szCs w:val="18"/>
              </w:rPr>
            </w:pPr>
          </w:p>
        </w:tc>
        <w:tc>
          <w:tcPr>
            <w:tcW w:w="1030" w:type="dxa"/>
            <w:vMerge/>
            <w:tcBorders>
              <w:bottom w:val="single" w:sz="12" w:space="0" w:color="auto"/>
            </w:tcBorders>
            <w:vAlign w:val="center"/>
            <w:hideMark/>
          </w:tcPr>
          <w:p w14:paraId="5ADCE2F4" w14:textId="77777777" w:rsidR="006D0E97" w:rsidRPr="00065F4E" w:rsidRDefault="006D0E97">
            <w:pPr>
              <w:widowControl/>
              <w:jc w:val="left"/>
              <w:rPr>
                <w:rFonts w:ascii="宋体" w:hAnsi="宋体"/>
                <w:color w:val="000000"/>
                <w:kern w:val="0"/>
                <w:sz w:val="18"/>
                <w:szCs w:val="18"/>
              </w:rPr>
            </w:pPr>
          </w:p>
        </w:tc>
        <w:tc>
          <w:tcPr>
            <w:tcW w:w="501" w:type="dxa"/>
            <w:tcBorders>
              <w:bottom w:val="single" w:sz="12" w:space="0" w:color="auto"/>
            </w:tcBorders>
            <w:vAlign w:val="center"/>
            <w:hideMark/>
          </w:tcPr>
          <w:p w14:paraId="66FB9B41" w14:textId="77777777" w:rsidR="006D0E97" w:rsidRPr="00065F4E" w:rsidRDefault="006D0E97">
            <w:pPr>
              <w:widowControl/>
              <w:jc w:val="center"/>
              <w:rPr>
                <w:rFonts w:ascii="宋体" w:hAnsi="宋体"/>
                <w:color w:val="000000"/>
                <w:kern w:val="0"/>
                <w:sz w:val="18"/>
                <w:szCs w:val="18"/>
              </w:rPr>
            </w:pPr>
            <w:r w:rsidRPr="00065F4E">
              <w:rPr>
                <w:rFonts w:ascii="宋体" w:hAnsi="宋体"/>
                <w:color w:val="000000"/>
                <w:kern w:val="0"/>
                <w:sz w:val="18"/>
                <w:szCs w:val="18"/>
              </w:rPr>
              <w:t>1</w:t>
            </w:r>
          </w:p>
        </w:tc>
        <w:tc>
          <w:tcPr>
            <w:tcW w:w="501" w:type="dxa"/>
            <w:tcBorders>
              <w:bottom w:val="single" w:sz="12" w:space="0" w:color="auto"/>
            </w:tcBorders>
            <w:vAlign w:val="center"/>
            <w:hideMark/>
          </w:tcPr>
          <w:p w14:paraId="5D800D0A" w14:textId="77777777" w:rsidR="006D0E97" w:rsidRPr="00065F4E" w:rsidRDefault="006D0E97">
            <w:pPr>
              <w:widowControl/>
              <w:jc w:val="center"/>
              <w:rPr>
                <w:rFonts w:ascii="宋体" w:hAnsi="宋体"/>
                <w:color w:val="000000"/>
                <w:kern w:val="0"/>
                <w:sz w:val="18"/>
                <w:szCs w:val="18"/>
              </w:rPr>
            </w:pPr>
            <w:r w:rsidRPr="00065F4E">
              <w:rPr>
                <w:rFonts w:ascii="宋体" w:hAnsi="宋体"/>
                <w:color w:val="000000"/>
                <w:kern w:val="0"/>
                <w:sz w:val="18"/>
                <w:szCs w:val="18"/>
              </w:rPr>
              <w:t>2</w:t>
            </w:r>
          </w:p>
        </w:tc>
        <w:tc>
          <w:tcPr>
            <w:tcW w:w="501" w:type="dxa"/>
            <w:tcBorders>
              <w:bottom w:val="single" w:sz="12" w:space="0" w:color="auto"/>
            </w:tcBorders>
            <w:vAlign w:val="center"/>
            <w:hideMark/>
          </w:tcPr>
          <w:p w14:paraId="14811F36" w14:textId="77777777" w:rsidR="006D0E97" w:rsidRPr="00065F4E" w:rsidRDefault="006D0E97">
            <w:pPr>
              <w:widowControl/>
              <w:jc w:val="center"/>
              <w:rPr>
                <w:rFonts w:ascii="宋体" w:hAnsi="宋体"/>
                <w:color w:val="000000"/>
                <w:kern w:val="0"/>
                <w:sz w:val="18"/>
                <w:szCs w:val="18"/>
              </w:rPr>
            </w:pPr>
            <w:r w:rsidRPr="00065F4E">
              <w:rPr>
                <w:rFonts w:ascii="宋体" w:hAnsi="宋体"/>
                <w:color w:val="000000"/>
                <w:kern w:val="0"/>
                <w:sz w:val="18"/>
                <w:szCs w:val="18"/>
              </w:rPr>
              <w:t>3</w:t>
            </w:r>
          </w:p>
        </w:tc>
        <w:tc>
          <w:tcPr>
            <w:tcW w:w="501" w:type="dxa"/>
            <w:tcBorders>
              <w:bottom w:val="single" w:sz="12" w:space="0" w:color="auto"/>
            </w:tcBorders>
            <w:vAlign w:val="center"/>
            <w:hideMark/>
          </w:tcPr>
          <w:p w14:paraId="389727A5" w14:textId="77777777" w:rsidR="006D0E97" w:rsidRPr="00065F4E" w:rsidRDefault="006D0E97">
            <w:pPr>
              <w:widowControl/>
              <w:jc w:val="center"/>
              <w:rPr>
                <w:rFonts w:ascii="宋体" w:hAnsi="宋体"/>
                <w:color w:val="000000"/>
                <w:kern w:val="0"/>
                <w:sz w:val="18"/>
                <w:szCs w:val="18"/>
              </w:rPr>
            </w:pPr>
            <w:r w:rsidRPr="00065F4E">
              <w:rPr>
                <w:rFonts w:ascii="宋体" w:hAnsi="宋体"/>
                <w:color w:val="000000"/>
                <w:kern w:val="0"/>
                <w:sz w:val="18"/>
                <w:szCs w:val="18"/>
              </w:rPr>
              <w:t>4</w:t>
            </w:r>
          </w:p>
        </w:tc>
        <w:tc>
          <w:tcPr>
            <w:tcW w:w="501" w:type="dxa"/>
            <w:tcBorders>
              <w:bottom w:val="single" w:sz="12" w:space="0" w:color="auto"/>
            </w:tcBorders>
            <w:vAlign w:val="center"/>
            <w:hideMark/>
          </w:tcPr>
          <w:p w14:paraId="19D8B44B" w14:textId="77777777" w:rsidR="006D0E97" w:rsidRPr="00065F4E" w:rsidRDefault="006D0E97">
            <w:pPr>
              <w:widowControl/>
              <w:jc w:val="center"/>
              <w:rPr>
                <w:rFonts w:ascii="宋体" w:hAnsi="宋体"/>
                <w:color w:val="000000"/>
                <w:kern w:val="0"/>
                <w:sz w:val="18"/>
                <w:szCs w:val="18"/>
              </w:rPr>
            </w:pPr>
            <w:r w:rsidRPr="00065F4E">
              <w:rPr>
                <w:rFonts w:ascii="宋体" w:hAnsi="宋体"/>
                <w:color w:val="000000"/>
                <w:kern w:val="0"/>
                <w:sz w:val="18"/>
                <w:szCs w:val="18"/>
              </w:rPr>
              <w:t>5</w:t>
            </w:r>
          </w:p>
        </w:tc>
        <w:tc>
          <w:tcPr>
            <w:tcW w:w="501" w:type="dxa"/>
            <w:tcBorders>
              <w:bottom w:val="single" w:sz="12" w:space="0" w:color="auto"/>
            </w:tcBorders>
            <w:vAlign w:val="center"/>
            <w:hideMark/>
          </w:tcPr>
          <w:p w14:paraId="2989626F" w14:textId="77777777" w:rsidR="006D0E97" w:rsidRPr="00065F4E" w:rsidRDefault="006D0E97">
            <w:pPr>
              <w:widowControl/>
              <w:jc w:val="center"/>
              <w:rPr>
                <w:rFonts w:ascii="宋体" w:hAnsi="宋体"/>
                <w:color w:val="000000"/>
                <w:kern w:val="0"/>
                <w:sz w:val="18"/>
                <w:szCs w:val="18"/>
              </w:rPr>
            </w:pPr>
            <w:r w:rsidRPr="00065F4E">
              <w:rPr>
                <w:rFonts w:ascii="宋体" w:hAnsi="宋体"/>
                <w:color w:val="000000"/>
                <w:kern w:val="0"/>
                <w:sz w:val="18"/>
                <w:szCs w:val="18"/>
              </w:rPr>
              <w:t>6</w:t>
            </w:r>
          </w:p>
        </w:tc>
        <w:tc>
          <w:tcPr>
            <w:tcW w:w="501" w:type="dxa"/>
            <w:tcBorders>
              <w:bottom w:val="single" w:sz="12" w:space="0" w:color="auto"/>
            </w:tcBorders>
            <w:vAlign w:val="center"/>
            <w:hideMark/>
          </w:tcPr>
          <w:p w14:paraId="16921737" w14:textId="77777777" w:rsidR="006D0E97" w:rsidRPr="00065F4E" w:rsidRDefault="006D0E97">
            <w:pPr>
              <w:widowControl/>
              <w:jc w:val="center"/>
              <w:rPr>
                <w:rFonts w:ascii="宋体" w:hAnsi="宋体"/>
                <w:color w:val="000000"/>
                <w:kern w:val="0"/>
                <w:sz w:val="18"/>
                <w:szCs w:val="18"/>
              </w:rPr>
            </w:pPr>
            <w:r w:rsidRPr="00065F4E">
              <w:rPr>
                <w:rFonts w:ascii="宋体" w:hAnsi="宋体"/>
                <w:color w:val="000000"/>
                <w:kern w:val="0"/>
                <w:sz w:val="18"/>
                <w:szCs w:val="18"/>
              </w:rPr>
              <w:t>7</w:t>
            </w:r>
          </w:p>
        </w:tc>
        <w:tc>
          <w:tcPr>
            <w:tcW w:w="501" w:type="dxa"/>
            <w:tcBorders>
              <w:bottom w:val="single" w:sz="12" w:space="0" w:color="auto"/>
            </w:tcBorders>
            <w:vAlign w:val="center"/>
            <w:hideMark/>
          </w:tcPr>
          <w:p w14:paraId="7D91591E" w14:textId="77777777" w:rsidR="006D0E97" w:rsidRPr="00065F4E" w:rsidRDefault="006D0E97">
            <w:pPr>
              <w:widowControl/>
              <w:jc w:val="center"/>
              <w:rPr>
                <w:rFonts w:ascii="宋体" w:hAnsi="宋体"/>
                <w:color w:val="000000"/>
                <w:kern w:val="0"/>
                <w:sz w:val="18"/>
                <w:szCs w:val="18"/>
              </w:rPr>
            </w:pPr>
            <w:r w:rsidRPr="00065F4E">
              <w:rPr>
                <w:rFonts w:ascii="宋体" w:hAnsi="宋体"/>
                <w:color w:val="000000"/>
                <w:kern w:val="0"/>
                <w:sz w:val="18"/>
                <w:szCs w:val="18"/>
              </w:rPr>
              <w:t>8</w:t>
            </w:r>
          </w:p>
        </w:tc>
        <w:tc>
          <w:tcPr>
            <w:tcW w:w="501" w:type="dxa"/>
            <w:tcBorders>
              <w:bottom w:val="single" w:sz="12" w:space="0" w:color="auto"/>
            </w:tcBorders>
            <w:vAlign w:val="center"/>
            <w:hideMark/>
          </w:tcPr>
          <w:p w14:paraId="4C14C052" w14:textId="77777777" w:rsidR="006D0E97" w:rsidRPr="00065F4E" w:rsidRDefault="006D0E97">
            <w:pPr>
              <w:widowControl/>
              <w:jc w:val="center"/>
              <w:rPr>
                <w:rFonts w:ascii="宋体" w:hAnsi="宋体"/>
                <w:color w:val="000000"/>
                <w:kern w:val="0"/>
                <w:sz w:val="18"/>
                <w:szCs w:val="18"/>
              </w:rPr>
            </w:pPr>
            <w:r w:rsidRPr="00065F4E">
              <w:rPr>
                <w:rFonts w:ascii="宋体" w:hAnsi="宋体"/>
                <w:color w:val="000000"/>
                <w:kern w:val="0"/>
                <w:sz w:val="18"/>
                <w:szCs w:val="18"/>
              </w:rPr>
              <w:t>9</w:t>
            </w:r>
          </w:p>
        </w:tc>
        <w:tc>
          <w:tcPr>
            <w:tcW w:w="501" w:type="dxa"/>
            <w:tcBorders>
              <w:bottom w:val="single" w:sz="12" w:space="0" w:color="auto"/>
            </w:tcBorders>
            <w:vAlign w:val="center"/>
            <w:hideMark/>
          </w:tcPr>
          <w:p w14:paraId="5322DD55" w14:textId="77777777" w:rsidR="006D0E97" w:rsidRPr="00065F4E" w:rsidRDefault="006D0E97">
            <w:pPr>
              <w:widowControl/>
              <w:jc w:val="center"/>
              <w:rPr>
                <w:rFonts w:ascii="宋体" w:hAnsi="宋体"/>
                <w:color w:val="000000"/>
                <w:kern w:val="0"/>
                <w:sz w:val="18"/>
                <w:szCs w:val="18"/>
              </w:rPr>
            </w:pPr>
            <w:r w:rsidRPr="00065F4E">
              <w:rPr>
                <w:rFonts w:ascii="宋体" w:hAnsi="宋体"/>
                <w:color w:val="000000"/>
                <w:kern w:val="0"/>
                <w:sz w:val="18"/>
                <w:szCs w:val="18"/>
              </w:rPr>
              <w:t>10</w:t>
            </w:r>
          </w:p>
        </w:tc>
        <w:tc>
          <w:tcPr>
            <w:tcW w:w="501" w:type="dxa"/>
            <w:tcBorders>
              <w:bottom w:val="single" w:sz="12" w:space="0" w:color="auto"/>
            </w:tcBorders>
            <w:vAlign w:val="center"/>
            <w:hideMark/>
          </w:tcPr>
          <w:p w14:paraId="7B91F405" w14:textId="77777777" w:rsidR="006D0E97" w:rsidRPr="00065F4E" w:rsidRDefault="006D0E97">
            <w:pPr>
              <w:widowControl/>
              <w:jc w:val="center"/>
              <w:rPr>
                <w:rFonts w:ascii="宋体" w:hAnsi="宋体"/>
                <w:color w:val="000000"/>
                <w:kern w:val="0"/>
                <w:sz w:val="18"/>
                <w:szCs w:val="18"/>
              </w:rPr>
            </w:pPr>
            <w:r w:rsidRPr="00065F4E">
              <w:rPr>
                <w:rFonts w:ascii="宋体" w:hAnsi="宋体"/>
                <w:color w:val="000000"/>
                <w:kern w:val="0"/>
                <w:sz w:val="18"/>
                <w:szCs w:val="18"/>
              </w:rPr>
              <w:t>11</w:t>
            </w:r>
          </w:p>
        </w:tc>
      </w:tr>
      <w:tr w:rsidR="009B46BB" w:rsidRPr="00065F4E" w14:paraId="0CB3BF2A" w14:textId="77777777" w:rsidTr="00311E47">
        <w:trPr>
          <w:trHeight w:val="340"/>
        </w:trPr>
        <w:tc>
          <w:tcPr>
            <w:tcW w:w="518" w:type="dxa"/>
            <w:tcBorders>
              <w:top w:val="single" w:sz="12" w:space="0" w:color="auto"/>
              <w:bottom w:val="single" w:sz="4" w:space="0" w:color="auto"/>
            </w:tcBorders>
            <w:vAlign w:val="center"/>
            <w:hideMark/>
          </w:tcPr>
          <w:p w14:paraId="4C5A24C9" w14:textId="77777777" w:rsidR="009B46BB" w:rsidRPr="00065F4E" w:rsidRDefault="009B46BB" w:rsidP="00065F4E">
            <w:pPr>
              <w:widowControl/>
              <w:jc w:val="center"/>
              <w:rPr>
                <w:rFonts w:ascii="宋体" w:hAnsi="宋体"/>
                <w:color w:val="000000"/>
                <w:kern w:val="0"/>
                <w:szCs w:val="21"/>
              </w:rPr>
            </w:pPr>
            <w:r w:rsidRPr="00065F4E">
              <w:rPr>
                <w:rFonts w:ascii="宋体" w:hAnsi="宋体"/>
                <w:color w:val="000000"/>
                <w:kern w:val="0"/>
                <w:szCs w:val="21"/>
              </w:rPr>
              <w:t>1</w:t>
            </w:r>
          </w:p>
        </w:tc>
        <w:tc>
          <w:tcPr>
            <w:tcW w:w="1482" w:type="dxa"/>
            <w:tcBorders>
              <w:top w:val="single" w:sz="12" w:space="0" w:color="auto"/>
              <w:bottom w:val="single" w:sz="4" w:space="0" w:color="auto"/>
            </w:tcBorders>
            <w:vAlign w:val="center"/>
            <w:hideMark/>
          </w:tcPr>
          <w:p w14:paraId="39422104" w14:textId="77777777" w:rsidR="009B46BB" w:rsidRPr="00065F4E" w:rsidRDefault="009B46BB" w:rsidP="00065F4E">
            <w:pPr>
              <w:widowControl/>
              <w:jc w:val="center"/>
              <w:rPr>
                <w:rFonts w:ascii="宋体" w:hAnsi="宋体"/>
                <w:color w:val="000000"/>
                <w:kern w:val="0"/>
                <w:szCs w:val="21"/>
              </w:rPr>
            </w:pPr>
            <w:r w:rsidRPr="00065F4E">
              <w:rPr>
                <w:rFonts w:ascii="宋体" w:hAnsi="宋体" w:hint="eastAsia"/>
                <w:color w:val="000000"/>
                <w:kern w:val="0"/>
                <w:szCs w:val="21"/>
              </w:rPr>
              <w:t>结构尺寸</w:t>
            </w:r>
          </w:p>
        </w:tc>
        <w:tc>
          <w:tcPr>
            <w:tcW w:w="1030" w:type="dxa"/>
            <w:tcBorders>
              <w:top w:val="single" w:sz="12" w:space="0" w:color="auto"/>
              <w:bottom w:val="single" w:sz="4" w:space="0" w:color="auto"/>
            </w:tcBorders>
            <w:vAlign w:val="center"/>
            <w:hideMark/>
          </w:tcPr>
          <w:p w14:paraId="38F962CE" w14:textId="77777777" w:rsidR="009B46BB" w:rsidRPr="00065F4E" w:rsidRDefault="009B46BB" w:rsidP="00065F4E">
            <w:pPr>
              <w:widowControl/>
              <w:jc w:val="center"/>
              <w:rPr>
                <w:rFonts w:ascii="宋体" w:hAnsi="宋体"/>
                <w:color w:val="000000"/>
                <w:kern w:val="0"/>
                <w:szCs w:val="21"/>
              </w:rPr>
            </w:pPr>
            <w:r w:rsidRPr="00065F4E">
              <w:rPr>
                <w:rFonts w:ascii="宋体" w:hAnsi="宋体"/>
                <w:color w:val="000000"/>
                <w:kern w:val="0"/>
                <w:szCs w:val="21"/>
              </w:rPr>
              <w:t>4.2.1</w:t>
            </w:r>
          </w:p>
        </w:tc>
        <w:tc>
          <w:tcPr>
            <w:tcW w:w="1030" w:type="dxa"/>
            <w:tcBorders>
              <w:top w:val="single" w:sz="12" w:space="0" w:color="auto"/>
              <w:bottom w:val="single" w:sz="4" w:space="0" w:color="auto"/>
            </w:tcBorders>
            <w:vAlign w:val="center"/>
            <w:hideMark/>
          </w:tcPr>
          <w:p w14:paraId="52505632" w14:textId="77777777" w:rsidR="009B46BB" w:rsidRPr="00065F4E" w:rsidRDefault="009B46BB" w:rsidP="00065F4E">
            <w:pPr>
              <w:widowControl/>
              <w:jc w:val="center"/>
              <w:rPr>
                <w:rFonts w:ascii="宋体" w:hAnsi="宋体"/>
                <w:color w:val="000000"/>
                <w:kern w:val="0"/>
                <w:szCs w:val="21"/>
              </w:rPr>
            </w:pPr>
            <w:r w:rsidRPr="00065F4E">
              <w:rPr>
                <w:rFonts w:ascii="宋体" w:hAnsi="宋体"/>
                <w:color w:val="000000"/>
                <w:kern w:val="0"/>
                <w:szCs w:val="21"/>
              </w:rPr>
              <w:t>5.5.1</w:t>
            </w:r>
          </w:p>
        </w:tc>
        <w:tc>
          <w:tcPr>
            <w:tcW w:w="501" w:type="dxa"/>
            <w:tcBorders>
              <w:top w:val="single" w:sz="12" w:space="0" w:color="auto"/>
              <w:bottom w:val="single" w:sz="4" w:space="0" w:color="auto"/>
            </w:tcBorders>
            <w:vAlign w:val="center"/>
            <w:hideMark/>
          </w:tcPr>
          <w:p w14:paraId="6F07A270" w14:textId="77777777" w:rsidR="009B46BB" w:rsidRPr="00065F4E" w:rsidRDefault="009B46BB" w:rsidP="00065F4E">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tcBorders>
              <w:top w:val="single" w:sz="12" w:space="0" w:color="auto"/>
              <w:bottom w:val="single" w:sz="4" w:space="0" w:color="auto"/>
            </w:tcBorders>
            <w:vAlign w:val="center"/>
            <w:hideMark/>
          </w:tcPr>
          <w:p w14:paraId="12EFA092" w14:textId="77777777" w:rsidR="009B46BB" w:rsidRPr="00065F4E" w:rsidRDefault="009B46BB" w:rsidP="00065F4E">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tcBorders>
              <w:top w:val="single" w:sz="12" w:space="0" w:color="auto"/>
              <w:bottom w:val="single" w:sz="4" w:space="0" w:color="auto"/>
            </w:tcBorders>
            <w:vAlign w:val="center"/>
            <w:hideMark/>
          </w:tcPr>
          <w:p w14:paraId="0DEFBA83" w14:textId="77777777" w:rsidR="009B46BB" w:rsidRPr="00065F4E" w:rsidRDefault="009B46BB" w:rsidP="00065F4E">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tcBorders>
              <w:top w:val="single" w:sz="12" w:space="0" w:color="auto"/>
              <w:bottom w:val="single" w:sz="4" w:space="0" w:color="auto"/>
            </w:tcBorders>
            <w:vAlign w:val="center"/>
            <w:hideMark/>
          </w:tcPr>
          <w:p w14:paraId="40D2F347" w14:textId="77777777" w:rsidR="009B46BB" w:rsidRPr="00065F4E" w:rsidRDefault="009B46BB" w:rsidP="00065F4E">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tcBorders>
              <w:top w:val="single" w:sz="12" w:space="0" w:color="auto"/>
              <w:bottom w:val="single" w:sz="4" w:space="0" w:color="auto"/>
            </w:tcBorders>
            <w:vAlign w:val="center"/>
            <w:hideMark/>
          </w:tcPr>
          <w:p w14:paraId="77CBD3C4" w14:textId="77777777" w:rsidR="009B46BB" w:rsidRPr="00065F4E" w:rsidRDefault="009B46BB" w:rsidP="00065F4E">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tcBorders>
              <w:top w:val="single" w:sz="12" w:space="0" w:color="auto"/>
              <w:bottom w:val="single" w:sz="4" w:space="0" w:color="auto"/>
            </w:tcBorders>
            <w:vAlign w:val="center"/>
            <w:hideMark/>
          </w:tcPr>
          <w:p w14:paraId="6187F266" w14:textId="77777777" w:rsidR="009B46BB" w:rsidRPr="00065F4E" w:rsidRDefault="009B46BB" w:rsidP="00065F4E">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tcBorders>
              <w:top w:val="single" w:sz="12" w:space="0" w:color="auto"/>
              <w:bottom w:val="single" w:sz="4" w:space="0" w:color="auto"/>
            </w:tcBorders>
            <w:vAlign w:val="center"/>
            <w:hideMark/>
          </w:tcPr>
          <w:p w14:paraId="376B17FC" w14:textId="77777777" w:rsidR="009B46BB" w:rsidRPr="00065F4E" w:rsidRDefault="009B46BB" w:rsidP="00065F4E">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tcBorders>
              <w:top w:val="single" w:sz="12" w:space="0" w:color="auto"/>
              <w:bottom w:val="single" w:sz="4" w:space="0" w:color="auto"/>
            </w:tcBorders>
            <w:vAlign w:val="center"/>
            <w:hideMark/>
          </w:tcPr>
          <w:p w14:paraId="2283EBBA" w14:textId="77777777" w:rsidR="009B46BB" w:rsidRPr="00065F4E" w:rsidRDefault="009B46BB" w:rsidP="00065F4E">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tcBorders>
              <w:top w:val="single" w:sz="12" w:space="0" w:color="auto"/>
              <w:bottom w:val="single" w:sz="4" w:space="0" w:color="auto"/>
            </w:tcBorders>
            <w:vAlign w:val="center"/>
            <w:hideMark/>
          </w:tcPr>
          <w:p w14:paraId="39F6F57E" w14:textId="77777777" w:rsidR="009B46BB" w:rsidRPr="00065F4E" w:rsidRDefault="009B46BB" w:rsidP="00065F4E">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tcBorders>
              <w:top w:val="single" w:sz="12" w:space="0" w:color="auto"/>
              <w:bottom w:val="single" w:sz="4" w:space="0" w:color="auto"/>
            </w:tcBorders>
            <w:vAlign w:val="center"/>
            <w:hideMark/>
          </w:tcPr>
          <w:p w14:paraId="5234C215" w14:textId="77777777" w:rsidR="009B46BB" w:rsidRPr="00065F4E" w:rsidRDefault="009B46BB" w:rsidP="00065F4E">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tcBorders>
              <w:top w:val="single" w:sz="12" w:space="0" w:color="auto"/>
              <w:bottom w:val="single" w:sz="4" w:space="0" w:color="auto"/>
            </w:tcBorders>
            <w:vAlign w:val="center"/>
            <w:hideMark/>
          </w:tcPr>
          <w:p w14:paraId="4D067B44" w14:textId="77777777" w:rsidR="009B46BB" w:rsidRPr="00065F4E" w:rsidRDefault="009B46BB" w:rsidP="00065F4E">
            <w:pPr>
              <w:widowControl/>
              <w:jc w:val="center"/>
              <w:rPr>
                <w:rFonts w:ascii="宋体" w:hAnsi="宋体"/>
                <w:color w:val="000000"/>
                <w:kern w:val="0"/>
                <w:sz w:val="18"/>
                <w:szCs w:val="18"/>
              </w:rPr>
            </w:pPr>
            <w:r w:rsidRPr="00065F4E">
              <w:rPr>
                <w:rFonts w:ascii="宋体" w:hAnsi="宋体"/>
                <w:color w:val="000000"/>
                <w:kern w:val="0"/>
                <w:sz w:val="18"/>
                <w:szCs w:val="18"/>
              </w:rPr>
              <w:t>●</w:t>
            </w:r>
          </w:p>
        </w:tc>
      </w:tr>
      <w:tr w:rsidR="009B46BB" w:rsidRPr="00065F4E" w14:paraId="6E0C41EF" w14:textId="77777777" w:rsidTr="00311E47">
        <w:trPr>
          <w:trHeight w:val="340"/>
        </w:trPr>
        <w:tc>
          <w:tcPr>
            <w:tcW w:w="518" w:type="dxa"/>
            <w:tcBorders>
              <w:top w:val="single" w:sz="4" w:space="0" w:color="auto"/>
            </w:tcBorders>
            <w:vAlign w:val="center"/>
            <w:hideMark/>
          </w:tcPr>
          <w:p w14:paraId="66B97177" w14:textId="77777777" w:rsidR="009B46BB" w:rsidRPr="00065F4E" w:rsidRDefault="009B46BB" w:rsidP="00065F4E">
            <w:pPr>
              <w:widowControl/>
              <w:jc w:val="center"/>
              <w:rPr>
                <w:rFonts w:ascii="宋体" w:hAnsi="宋体"/>
                <w:color w:val="000000"/>
                <w:kern w:val="0"/>
                <w:szCs w:val="21"/>
              </w:rPr>
            </w:pPr>
            <w:r w:rsidRPr="00065F4E">
              <w:rPr>
                <w:rFonts w:ascii="宋体" w:hAnsi="宋体"/>
                <w:color w:val="000000"/>
                <w:kern w:val="0"/>
                <w:szCs w:val="21"/>
              </w:rPr>
              <w:t>2</w:t>
            </w:r>
          </w:p>
        </w:tc>
        <w:tc>
          <w:tcPr>
            <w:tcW w:w="1482" w:type="dxa"/>
            <w:tcBorders>
              <w:top w:val="single" w:sz="4" w:space="0" w:color="auto"/>
            </w:tcBorders>
            <w:vAlign w:val="center"/>
            <w:hideMark/>
          </w:tcPr>
          <w:p w14:paraId="7342DFCF" w14:textId="77777777" w:rsidR="009B46BB" w:rsidRPr="00065F4E" w:rsidRDefault="009B46BB" w:rsidP="00065F4E">
            <w:pPr>
              <w:widowControl/>
              <w:jc w:val="center"/>
              <w:rPr>
                <w:rFonts w:ascii="宋体" w:hAnsi="宋体"/>
                <w:color w:val="000000"/>
                <w:kern w:val="0"/>
                <w:szCs w:val="21"/>
              </w:rPr>
            </w:pPr>
            <w:r w:rsidRPr="00065F4E">
              <w:rPr>
                <w:rFonts w:ascii="宋体" w:hAnsi="宋体" w:hint="eastAsia"/>
                <w:color w:val="000000"/>
                <w:kern w:val="0"/>
                <w:szCs w:val="21"/>
              </w:rPr>
              <w:t>外观</w:t>
            </w:r>
          </w:p>
        </w:tc>
        <w:tc>
          <w:tcPr>
            <w:tcW w:w="1030" w:type="dxa"/>
            <w:tcBorders>
              <w:top w:val="single" w:sz="4" w:space="0" w:color="auto"/>
            </w:tcBorders>
            <w:vAlign w:val="center"/>
            <w:hideMark/>
          </w:tcPr>
          <w:p w14:paraId="6790F285" w14:textId="77777777" w:rsidR="009B46BB" w:rsidRPr="00065F4E" w:rsidRDefault="009B46BB" w:rsidP="00065F4E">
            <w:pPr>
              <w:widowControl/>
              <w:jc w:val="center"/>
              <w:rPr>
                <w:rFonts w:ascii="宋体" w:hAnsi="宋体"/>
                <w:color w:val="000000"/>
                <w:kern w:val="0"/>
                <w:szCs w:val="21"/>
              </w:rPr>
            </w:pPr>
            <w:r w:rsidRPr="00065F4E">
              <w:rPr>
                <w:rFonts w:ascii="宋体" w:hAnsi="宋体"/>
                <w:color w:val="000000"/>
                <w:kern w:val="0"/>
                <w:szCs w:val="21"/>
              </w:rPr>
              <w:t>4.3</w:t>
            </w:r>
          </w:p>
        </w:tc>
        <w:tc>
          <w:tcPr>
            <w:tcW w:w="1030" w:type="dxa"/>
            <w:tcBorders>
              <w:top w:val="single" w:sz="4" w:space="0" w:color="auto"/>
            </w:tcBorders>
            <w:vAlign w:val="center"/>
            <w:hideMark/>
          </w:tcPr>
          <w:p w14:paraId="3EB4CEEE" w14:textId="77777777" w:rsidR="009B46BB" w:rsidRPr="00065F4E" w:rsidRDefault="009B46BB" w:rsidP="00065F4E">
            <w:pPr>
              <w:widowControl/>
              <w:jc w:val="center"/>
              <w:rPr>
                <w:rFonts w:ascii="宋体" w:hAnsi="宋体"/>
                <w:color w:val="000000"/>
                <w:kern w:val="0"/>
                <w:szCs w:val="21"/>
              </w:rPr>
            </w:pPr>
            <w:r w:rsidRPr="00065F4E">
              <w:rPr>
                <w:rFonts w:ascii="宋体" w:hAnsi="宋体"/>
                <w:color w:val="000000"/>
                <w:kern w:val="0"/>
                <w:szCs w:val="21"/>
              </w:rPr>
              <w:t>5.5.1</w:t>
            </w:r>
          </w:p>
        </w:tc>
        <w:tc>
          <w:tcPr>
            <w:tcW w:w="501" w:type="dxa"/>
            <w:tcBorders>
              <w:top w:val="single" w:sz="4" w:space="0" w:color="auto"/>
            </w:tcBorders>
            <w:vAlign w:val="center"/>
            <w:hideMark/>
          </w:tcPr>
          <w:p w14:paraId="3973488B" w14:textId="77777777" w:rsidR="009B46BB" w:rsidRPr="00065F4E" w:rsidRDefault="009B46BB" w:rsidP="00065F4E">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tcBorders>
              <w:top w:val="single" w:sz="4" w:space="0" w:color="auto"/>
            </w:tcBorders>
            <w:vAlign w:val="center"/>
            <w:hideMark/>
          </w:tcPr>
          <w:p w14:paraId="16B2CC4C" w14:textId="77777777" w:rsidR="009B46BB" w:rsidRPr="00065F4E" w:rsidRDefault="009B46BB" w:rsidP="00065F4E">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tcBorders>
              <w:top w:val="single" w:sz="4" w:space="0" w:color="auto"/>
            </w:tcBorders>
            <w:vAlign w:val="center"/>
            <w:hideMark/>
          </w:tcPr>
          <w:p w14:paraId="6454443E" w14:textId="77777777" w:rsidR="009B46BB" w:rsidRPr="00065F4E" w:rsidRDefault="009B46BB" w:rsidP="00065F4E">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tcBorders>
              <w:top w:val="single" w:sz="4" w:space="0" w:color="auto"/>
            </w:tcBorders>
            <w:vAlign w:val="center"/>
            <w:hideMark/>
          </w:tcPr>
          <w:p w14:paraId="0FCAE70D" w14:textId="77777777" w:rsidR="009B46BB" w:rsidRPr="00065F4E" w:rsidRDefault="009B46BB" w:rsidP="00065F4E">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tcBorders>
              <w:top w:val="single" w:sz="4" w:space="0" w:color="auto"/>
            </w:tcBorders>
            <w:vAlign w:val="center"/>
            <w:hideMark/>
          </w:tcPr>
          <w:p w14:paraId="760EA01B" w14:textId="77777777" w:rsidR="009B46BB" w:rsidRPr="00065F4E" w:rsidRDefault="009B46BB" w:rsidP="00065F4E">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tcBorders>
              <w:top w:val="single" w:sz="4" w:space="0" w:color="auto"/>
            </w:tcBorders>
            <w:vAlign w:val="center"/>
            <w:hideMark/>
          </w:tcPr>
          <w:p w14:paraId="2A212977" w14:textId="77777777" w:rsidR="009B46BB" w:rsidRPr="00065F4E" w:rsidRDefault="009B46BB" w:rsidP="00065F4E">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tcBorders>
              <w:top w:val="single" w:sz="4" w:space="0" w:color="auto"/>
            </w:tcBorders>
            <w:vAlign w:val="center"/>
            <w:hideMark/>
          </w:tcPr>
          <w:p w14:paraId="5540853C" w14:textId="77777777" w:rsidR="009B46BB" w:rsidRPr="00065F4E" w:rsidRDefault="009B46BB" w:rsidP="00065F4E">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tcBorders>
              <w:top w:val="single" w:sz="4" w:space="0" w:color="auto"/>
            </w:tcBorders>
            <w:vAlign w:val="center"/>
            <w:hideMark/>
          </w:tcPr>
          <w:p w14:paraId="274421D2" w14:textId="77777777" w:rsidR="009B46BB" w:rsidRPr="00065F4E" w:rsidRDefault="009B46BB" w:rsidP="00065F4E">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tcBorders>
              <w:top w:val="single" w:sz="4" w:space="0" w:color="auto"/>
            </w:tcBorders>
            <w:vAlign w:val="center"/>
            <w:hideMark/>
          </w:tcPr>
          <w:p w14:paraId="7BD232A7" w14:textId="77777777" w:rsidR="009B46BB" w:rsidRPr="00065F4E" w:rsidRDefault="009B46BB" w:rsidP="00065F4E">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tcBorders>
              <w:top w:val="single" w:sz="4" w:space="0" w:color="auto"/>
            </w:tcBorders>
            <w:vAlign w:val="center"/>
            <w:hideMark/>
          </w:tcPr>
          <w:p w14:paraId="49EE27CE" w14:textId="77777777" w:rsidR="009B46BB" w:rsidRPr="00065F4E" w:rsidRDefault="009B46BB" w:rsidP="00065F4E">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tcBorders>
              <w:top w:val="single" w:sz="4" w:space="0" w:color="auto"/>
            </w:tcBorders>
            <w:vAlign w:val="center"/>
            <w:hideMark/>
          </w:tcPr>
          <w:p w14:paraId="5079DC7B" w14:textId="77777777" w:rsidR="009B46BB" w:rsidRPr="00065F4E" w:rsidRDefault="009B46BB" w:rsidP="00065F4E">
            <w:pPr>
              <w:widowControl/>
              <w:jc w:val="center"/>
              <w:rPr>
                <w:rFonts w:ascii="宋体" w:hAnsi="宋体"/>
                <w:color w:val="000000"/>
                <w:kern w:val="0"/>
                <w:sz w:val="18"/>
                <w:szCs w:val="18"/>
              </w:rPr>
            </w:pPr>
            <w:r w:rsidRPr="00065F4E">
              <w:rPr>
                <w:rFonts w:ascii="宋体" w:hAnsi="宋体"/>
                <w:color w:val="000000"/>
                <w:kern w:val="0"/>
                <w:sz w:val="18"/>
                <w:szCs w:val="18"/>
              </w:rPr>
              <w:t>●</w:t>
            </w:r>
          </w:p>
        </w:tc>
      </w:tr>
      <w:tr w:rsidR="009B46BB" w:rsidRPr="00065F4E" w14:paraId="493B4129" w14:textId="77777777" w:rsidTr="00311E47">
        <w:trPr>
          <w:trHeight w:val="340"/>
        </w:trPr>
        <w:tc>
          <w:tcPr>
            <w:tcW w:w="518" w:type="dxa"/>
            <w:vAlign w:val="center"/>
            <w:hideMark/>
          </w:tcPr>
          <w:p w14:paraId="674A5333" w14:textId="77777777" w:rsidR="009B46BB" w:rsidRPr="00065F4E" w:rsidRDefault="009B46BB" w:rsidP="00065F4E">
            <w:pPr>
              <w:widowControl/>
              <w:jc w:val="center"/>
              <w:rPr>
                <w:rFonts w:ascii="宋体" w:hAnsi="宋体"/>
                <w:color w:val="000000"/>
                <w:kern w:val="0"/>
                <w:sz w:val="18"/>
                <w:szCs w:val="18"/>
              </w:rPr>
            </w:pPr>
            <w:r w:rsidRPr="00065F4E">
              <w:rPr>
                <w:rFonts w:ascii="宋体" w:hAnsi="宋体"/>
                <w:color w:val="000000"/>
                <w:kern w:val="0"/>
                <w:sz w:val="18"/>
                <w:szCs w:val="18"/>
              </w:rPr>
              <w:t>3</w:t>
            </w:r>
          </w:p>
        </w:tc>
        <w:tc>
          <w:tcPr>
            <w:tcW w:w="1482" w:type="dxa"/>
            <w:vAlign w:val="center"/>
            <w:hideMark/>
          </w:tcPr>
          <w:p w14:paraId="2966C297" w14:textId="77777777" w:rsidR="009B46BB" w:rsidRPr="00065F4E" w:rsidRDefault="009B46BB" w:rsidP="00065F4E">
            <w:pPr>
              <w:widowControl/>
              <w:jc w:val="center"/>
              <w:rPr>
                <w:rFonts w:ascii="宋体" w:hAnsi="宋体"/>
                <w:color w:val="000000"/>
                <w:kern w:val="0"/>
                <w:sz w:val="18"/>
                <w:szCs w:val="18"/>
              </w:rPr>
            </w:pPr>
            <w:r w:rsidRPr="00065F4E">
              <w:rPr>
                <w:rFonts w:ascii="宋体" w:hAnsi="宋体" w:hint="eastAsia"/>
                <w:color w:val="000000"/>
                <w:kern w:val="0"/>
                <w:sz w:val="18"/>
                <w:szCs w:val="18"/>
              </w:rPr>
              <w:t>互换性</w:t>
            </w:r>
          </w:p>
        </w:tc>
        <w:tc>
          <w:tcPr>
            <w:tcW w:w="1030" w:type="dxa"/>
            <w:vAlign w:val="center"/>
            <w:hideMark/>
          </w:tcPr>
          <w:p w14:paraId="6643E662" w14:textId="77777777" w:rsidR="009B46BB" w:rsidRPr="00065F4E" w:rsidRDefault="009B46BB" w:rsidP="00065F4E">
            <w:pPr>
              <w:widowControl/>
              <w:jc w:val="center"/>
              <w:rPr>
                <w:rFonts w:ascii="宋体" w:hAnsi="宋体"/>
                <w:color w:val="000000"/>
                <w:kern w:val="0"/>
                <w:sz w:val="18"/>
                <w:szCs w:val="18"/>
              </w:rPr>
            </w:pPr>
            <w:r w:rsidRPr="00065F4E">
              <w:rPr>
                <w:rFonts w:ascii="宋体" w:hAnsi="宋体"/>
                <w:color w:val="000000"/>
                <w:kern w:val="0"/>
                <w:sz w:val="18"/>
                <w:szCs w:val="18"/>
              </w:rPr>
              <w:t>4.4.4</w:t>
            </w:r>
          </w:p>
        </w:tc>
        <w:tc>
          <w:tcPr>
            <w:tcW w:w="1030" w:type="dxa"/>
            <w:vAlign w:val="center"/>
            <w:hideMark/>
          </w:tcPr>
          <w:p w14:paraId="55EA1B09" w14:textId="77777777" w:rsidR="009B46BB" w:rsidRPr="00065F4E" w:rsidRDefault="009B46BB" w:rsidP="00065F4E">
            <w:pPr>
              <w:widowControl/>
              <w:jc w:val="center"/>
              <w:rPr>
                <w:rFonts w:ascii="宋体" w:hAnsi="宋体"/>
                <w:color w:val="000000"/>
                <w:kern w:val="0"/>
                <w:sz w:val="18"/>
                <w:szCs w:val="18"/>
              </w:rPr>
            </w:pPr>
            <w:r w:rsidRPr="00065F4E">
              <w:rPr>
                <w:rFonts w:ascii="宋体" w:hAnsi="宋体"/>
                <w:color w:val="000000"/>
                <w:kern w:val="0"/>
                <w:sz w:val="18"/>
                <w:szCs w:val="18"/>
              </w:rPr>
              <w:t>5.5.2</w:t>
            </w:r>
          </w:p>
        </w:tc>
        <w:tc>
          <w:tcPr>
            <w:tcW w:w="501" w:type="dxa"/>
            <w:vAlign w:val="center"/>
            <w:hideMark/>
          </w:tcPr>
          <w:p w14:paraId="111C1585" w14:textId="77777777" w:rsidR="009B46BB" w:rsidRPr="00065F4E" w:rsidRDefault="009B46BB" w:rsidP="00065F4E">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7D723C58" w14:textId="77777777" w:rsidR="009B46BB" w:rsidRPr="00065F4E" w:rsidRDefault="009B46BB" w:rsidP="00065F4E">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2282028B" w14:textId="77777777" w:rsidR="009B46BB" w:rsidRPr="00065F4E" w:rsidRDefault="009B46BB" w:rsidP="00065F4E">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70A84AA9" w14:textId="77777777" w:rsidR="009B46BB" w:rsidRPr="00065F4E" w:rsidRDefault="009B46BB" w:rsidP="00065F4E">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03453022" w14:textId="77777777" w:rsidR="009B46BB" w:rsidRPr="00065F4E" w:rsidRDefault="009B46BB" w:rsidP="00065F4E">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105429D9" w14:textId="77777777" w:rsidR="009B46BB" w:rsidRPr="00065F4E" w:rsidRDefault="009B46BB" w:rsidP="00065F4E">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07D624BB" w14:textId="77777777" w:rsidR="009B46BB" w:rsidRPr="00065F4E" w:rsidRDefault="009B46BB" w:rsidP="00065F4E">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3D4BDB92" w14:textId="77777777" w:rsidR="009B46BB" w:rsidRPr="00065F4E" w:rsidRDefault="009B46BB" w:rsidP="00065F4E">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22334E60" w14:textId="77777777" w:rsidR="009B46BB" w:rsidRPr="00065F4E" w:rsidRDefault="009B46BB" w:rsidP="00065F4E">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255286A7" w14:textId="77777777" w:rsidR="009B46BB" w:rsidRPr="00065F4E" w:rsidRDefault="009B46BB" w:rsidP="00065F4E">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6A047CF9" w14:textId="77777777" w:rsidR="009B46BB" w:rsidRPr="00065F4E" w:rsidRDefault="009B46BB" w:rsidP="00065F4E">
            <w:pPr>
              <w:widowControl/>
              <w:jc w:val="center"/>
              <w:rPr>
                <w:rFonts w:ascii="宋体" w:hAnsi="宋体"/>
                <w:color w:val="000000"/>
                <w:kern w:val="0"/>
                <w:sz w:val="18"/>
                <w:szCs w:val="18"/>
              </w:rPr>
            </w:pPr>
            <w:r w:rsidRPr="00065F4E">
              <w:rPr>
                <w:rFonts w:ascii="宋体" w:hAnsi="宋体"/>
                <w:color w:val="000000"/>
                <w:kern w:val="0"/>
                <w:sz w:val="18"/>
                <w:szCs w:val="18"/>
              </w:rPr>
              <w:t>●</w:t>
            </w:r>
          </w:p>
        </w:tc>
      </w:tr>
      <w:tr w:rsidR="009B46BB" w:rsidRPr="00065F4E" w14:paraId="01CE505C" w14:textId="77777777" w:rsidTr="00311E47">
        <w:trPr>
          <w:trHeight w:val="340"/>
        </w:trPr>
        <w:tc>
          <w:tcPr>
            <w:tcW w:w="518" w:type="dxa"/>
            <w:vAlign w:val="center"/>
            <w:hideMark/>
          </w:tcPr>
          <w:p w14:paraId="013FA088"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4</w:t>
            </w:r>
          </w:p>
        </w:tc>
        <w:tc>
          <w:tcPr>
            <w:tcW w:w="1482" w:type="dxa"/>
            <w:vAlign w:val="center"/>
            <w:hideMark/>
          </w:tcPr>
          <w:p w14:paraId="00FE44B2" w14:textId="77777777" w:rsidR="009B46BB" w:rsidRPr="00065F4E" w:rsidRDefault="009B46BB">
            <w:pPr>
              <w:widowControl/>
              <w:jc w:val="center"/>
              <w:rPr>
                <w:rFonts w:ascii="宋体" w:hAnsi="宋体"/>
                <w:color w:val="000000"/>
                <w:kern w:val="0"/>
                <w:sz w:val="18"/>
                <w:szCs w:val="18"/>
              </w:rPr>
            </w:pPr>
            <w:r w:rsidRPr="00065F4E">
              <w:rPr>
                <w:rFonts w:ascii="宋体" w:hAnsi="宋体" w:hint="eastAsia"/>
                <w:color w:val="000000"/>
                <w:kern w:val="0"/>
                <w:sz w:val="18"/>
                <w:szCs w:val="18"/>
              </w:rPr>
              <w:t>接触电阻</w:t>
            </w:r>
          </w:p>
        </w:tc>
        <w:tc>
          <w:tcPr>
            <w:tcW w:w="1030" w:type="dxa"/>
            <w:vAlign w:val="center"/>
            <w:hideMark/>
          </w:tcPr>
          <w:p w14:paraId="359E187D"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4.4.7</w:t>
            </w:r>
          </w:p>
        </w:tc>
        <w:tc>
          <w:tcPr>
            <w:tcW w:w="1030" w:type="dxa"/>
            <w:vAlign w:val="center"/>
            <w:hideMark/>
          </w:tcPr>
          <w:p w14:paraId="0D1E3EC0"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5.5.5</w:t>
            </w:r>
          </w:p>
        </w:tc>
        <w:tc>
          <w:tcPr>
            <w:tcW w:w="501" w:type="dxa"/>
            <w:vAlign w:val="center"/>
            <w:hideMark/>
          </w:tcPr>
          <w:p w14:paraId="5C5A13FB"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06BD61EC"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2A625721"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19B54FE7"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5BC70C43"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7E2E3AC8"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4E91FFB2"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520B1F03"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0FB19DA5"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2BF97778"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1C68F6BC"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r>
      <w:tr w:rsidR="009B46BB" w:rsidRPr="00065F4E" w14:paraId="7D34F203" w14:textId="77777777" w:rsidTr="00311E47">
        <w:trPr>
          <w:trHeight w:val="340"/>
        </w:trPr>
        <w:tc>
          <w:tcPr>
            <w:tcW w:w="518" w:type="dxa"/>
            <w:vAlign w:val="center"/>
            <w:hideMark/>
          </w:tcPr>
          <w:p w14:paraId="62ED8687"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5</w:t>
            </w:r>
          </w:p>
        </w:tc>
        <w:tc>
          <w:tcPr>
            <w:tcW w:w="1482" w:type="dxa"/>
            <w:vAlign w:val="center"/>
            <w:hideMark/>
          </w:tcPr>
          <w:p w14:paraId="4D4ED039" w14:textId="77777777" w:rsidR="009B46BB" w:rsidRPr="00065F4E" w:rsidRDefault="009B46BB">
            <w:pPr>
              <w:widowControl/>
              <w:jc w:val="center"/>
              <w:rPr>
                <w:rFonts w:ascii="宋体" w:hAnsi="宋体"/>
                <w:color w:val="000000"/>
                <w:kern w:val="0"/>
                <w:sz w:val="18"/>
                <w:szCs w:val="18"/>
              </w:rPr>
            </w:pPr>
            <w:r w:rsidRPr="00065F4E">
              <w:rPr>
                <w:rFonts w:ascii="宋体" w:hAnsi="宋体" w:hint="eastAsia"/>
                <w:color w:val="000000"/>
                <w:kern w:val="0"/>
                <w:sz w:val="18"/>
                <w:szCs w:val="18"/>
              </w:rPr>
              <w:t>绝缘电阻</w:t>
            </w:r>
          </w:p>
        </w:tc>
        <w:tc>
          <w:tcPr>
            <w:tcW w:w="1030" w:type="dxa"/>
            <w:vAlign w:val="center"/>
            <w:hideMark/>
          </w:tcPr>
          <w:p w14:paraId="6396E9C1"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4.4.8</w:t>
            </w:r>
          </w:p>
        </w:tc>
        <w:tc>
          <w:tcPr>
            <w:tcW w:w="1030" w:type="dxa"/>
            <w:vAlign w:val="center"/>
            <w:hideMark/>
          </w:tcPr>
          <w:p w14:paraId="2F928328"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5.5.6</w:t>
            </w:r>
          </w:p>
        </w:tc>
        <w:tc>
          <w:tcPr>
            <w:tcW w:w="501" w:type="dxa"/>
            <w:vAlign w:val="center"/>
            <w:hideMark/>
          </w:tcPr>
          <w:p w14:paraId="22BE5A8B"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7BA44522"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67FD23DB"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75558829"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6D55738B"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023E9602"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360D7D9B"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3E98639A"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7731CF94"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4CF5494A"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790984B4"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r>
      <w:tr w:rsidR="009B46BB" w:rsidRPr="00065F4E" w14:paraId="1BA7D8ED" w14:textId="77777777" w:rsidTr="00311E47">
        <w:trPr>
          <w:trHeight w:val="340"/>
        </w:trPr>
        <w:tc>
          <w:tcPr>
            <w:tcW w:w="518" w:type="dxa"/>
            <w:vAlign w:val="center"/>
            <w:hideMark/>
          </w:tcPr>
          <w:p w14:paraId="73354A68"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6</w:t>
            </w:r>
          </w:p>
        </w:tc>
        <w:tc>
          <w:tcPr>
            <w:tcW w:w="1482" w:type="dxa"/>
            <w:vAlign w:val="center"/>
            <w:hideMark/>
          </w:tcPr>
          <w:p w14:paraId="5E747895" w14:textId="77777777" w:rsidR="009B46BB" w:rsidRPr="00065F4E" w:rsidRDefault="009B46BB">
            <w:pPr>
              <w:widowControl/>
              <w:jc w:val="center"/>
              <w:rPr>
                <w:rFonts w:ascii="宋体" w:hAnsi="宋体"/>
                <w:color w:val="000000"/>
                <w:kern w:val="0"/>
                <w:sz w:val="18"/>
                <w:szCs w:val="18"/>
              </w:rPr>
            </w:pPr>
            <w:r w:rsidRPr="00065F4E">
              <w:rPr>
                <w:rFonts w:ascii="宋体" w:hAnsi="宋体" w:hint="eastAsia"/>
                <w:color w:val="000000"/>
                <w:kern w:val="0"/>
                <w:sz w:val="18"/>
                <w:szCs w:val="18"/>
              </w:rPr>
              <w:t>耐电压</w:t>
            </w:r>
          </w:p>
        </w:tc>
        <w:tc>
          <w:tcPr>
            <w:tcW w:w="1030" w:type="dxa"/>
            <w:vAlign w:val="center"/>
            <w:hideMark/>
          </w:tcPr>
          <w:p w14:paraId="3542CF43"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4.4.9</w:t>
            </w:r>
          </w:p>
        </w:tc>
        <w:tc>
          <w:tcPr>
            <w:tcW w:w="1030" w:type="dxa"/>
            <w:vAlign w:val="center"/>
            <w:hideMark/>
          </w:tcPr>
          <w:p w14:paraId="5F15FCBA"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5.5.7</w:t>
            </w:r>
          </w:p>
        </w:tc>
        <w:tc>
          <w:tcPr>
            <w:tcW w:w="501" w:type="dxa"/>
            <w:vAlign w:val="center"/>
            <w:hideMark/>
          </w:tcPr>
          <w:p w14:paraId="698D5F08"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6F83B296"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2A6707EC"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4DA7C412"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3819D07D"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51601F1B"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6F962486"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6E042116"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2F76454D"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674D5BA2"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1DC14CB1"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r>
      <w:tr w:rsidR="009B46BB" w:rsidRPr="00065F4E" w14:paraId="3846373D" w14:textId="77777777" w:rsidTr="00311E47">
        <w:trPr>
          <w:trHeight w:val="340"/>
        </w:trPr>
        <w:tc>
          <w:tcPr>
            <w:tcW w:w="518" w:type="dxa"/>
            <w:vAlign w:val="center"/>
            <w:hideMark/>
          </w:tcPr>
          <w:p w14:paraId="1139BF89"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7</w:t>
            </w:r>
          </w:p>
        </w:tc>
        <w:tc>
          <w:tcPr>
            <w:tcW w:w="1482" w:type="dxa"/>
            <w:vAlign w:val="center"/>
            <w:hideMark/>
          </w:tcPr>
          <w:p w14:paraId="6F75B086" w14:textId="77777777" w:rsidR="009B46BB" w:rsidRPr="00065F4E" w:rsidRDefault="009B46BB">
            <w:pPr>
              <w:widowControl/>
              <w:jc w:val="center"/>
              <w:rPr>
                <w:rFonts w:ascii="宋体" w:hAnsi="宋体"/>
                <w:color w:val="000000"/>
                <w:kern w:val="0"/>
                <w:sz w:val="18"/>
                <w:szCs w:val="18"/>
              </w:rPr>
            </w:pPr>
            <w:r w:rsidRPr="00065F4E">
              <w:rPr>
                <w:rFonts w:ascii="宋体" w:hAnsi="宋体" w:hint="eastAsia"/>
                <w:color w:val="000000"/>
                <w:kern w:val="0"/>
                <w:sz w:val="18"/>
                <w:szCs w:val="18"/>
              </w:rPr>
              <w:t>温度冲击</w:t>
            </w:r>
          </w:p>
        </w:tc>
        <w:tc>
          <w:tcPr>
            <w:tcW w:w="1030" w:type="dxa"/>
            <w:vAlign w:val="center"/>
            <w:hideMark/>
          </w:tcPr>
          <w:p w14:paraId="11020902"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4.4.18</w:t>
            </w:r>
          </w:p>
        </w:tc>
        <w:tc>
          <w:tcPr>
            <w:tcW w:w="1030" w:type="dxa"/>
            <w:vAlign w:val="center"/>
            <w:hideMark/>
          </w:tcPr>
          <w:p w14:paraId="16203CD0"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5.5.16</w:t>
            </w:r>
          </w:p>
        </w:tc>
        <w:tc>
          <w:tcPr>
            <w:tcW w:w="501" w:type="dxa"/>
            <w:vAlign w:val="center"/>
            <w:hideMark/>
          </w:tcPr>
          <w:p w14:paraId="6DC9BC0B"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6F3FF2F2"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03581EFC"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66A960C4"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0AF23A64"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09B6B31F"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410266DB"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1430BB0D"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2C848CE2"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741D858D"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2B996F0E"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r>
      <w:tr w:rsidR="009B46BB" w:rsidRPr="00065F4E" w14:paraId="255650BA" w14:textId="77777777" w:rsidTr="00311E47">
        <w:trPr>
          <w:trHeight w:val="340"/>
        </w:trPr>
        <w:tc>
          <w:tcPr>
            <w:tcW w:w="518" w:type="dxa"/>
            <w:vAlign w:val="center"/>
            <w:hideMark/>
          </w:tcPr>
          <w:p w14:paraId="78C2001D"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8</w:t>
            </w:r>
          </w:p>
        </w:tc>
        <w:tc>
          <w:tcPr>
            <w:tcW w:w="1482" w:type="dxa"/>
            <w:vAlign w:val="center"/>
            <w:hideMark/>
          </w:tcPr>
          <w:p w14:paraId="458B5A63" w14:textId="77777777" w:rsidR="009B46BB" w:rsidRPr="00065F4E" w:rsidRDefault="009B46BB">
            <w:pPr>
              <w:widowControl/>
              <w:jc w:val="center"/>
              <w:rPr>
                <w:rFonts w:ascii="宋体" w:hAnsi="宋体"/>
                <w:color w:val="000000"/>
                <w:kern w:val="0"/>
                <w:sz w:val="18"/>
                <w:szCs w:val="18"/>
              </w:rPr>
            </w:pPr>
            <w:r w:rsidRPr="00065F4E">
              <w:rPr>
                <w:rFonts w:ascii="宋体" w:hAnsi="宋体" w:hint="eastAsia"/>
                <w:color w:val="000000"/>
                <w:kern w:val="0"/>
                <w:sz w:val="18"/>
                <w:szCs w:val="18"/>
              </w:rPr>
              <w:t>接触件分离力</w:t>
            </w:r>
          </w:p>
        </w:tc>
        <w:tc>
          <w:tcPr>
            <w:tcW w:w="1030" w:type="dxa"/>
            <w:vAlign w:val="center"/>
            <w:hideMark/>
          </w:tcPr>
          <w:p w14:paraId="0E175991"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4.4.5</w:t>
            </w:r>
          </w:p>
        </w:tc>
        <w:tc>
          <w:tcPr>
            <w:tcW w:w="1030" w:type="dxa"/>
            <w:vAlign w:val="center"/>
            <w:hideMark/>
          </w:tcPr>
          <w:p w14:paraId="30D3BBBC"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5.5.3</w:t>
            </w:r>
          </w:p>
        </w:tc>
        <w:tc>
          <w:tcPr>
            <w:tcW w:w="501" w:type="dxa"/>
            <w:vAlign w:val="center"/>
            <w:hideMark/>
          </w:tcPr>
          <w:p w14:paraId="45D5EDA5"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3B0A9E52"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21687F4A"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40E80902"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20AE6460"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5D4D77C3"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7FF85937"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758389F7"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5250B3A7"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7D08EF4C"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5AD12A72"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r>
      <w:tr w:rsidR="009B46BB" w:rsidRPr="00065F4E" w14:paraId="045325F2" w14:textId="77777777" w:rsidTr="00311E47">
        <w:trPr>
          <w:trHeight w:val="340"/>
        </w:trPr>
        <w:tc>
          <w:tcPr>
            <w:tcW w:w="518" w:type="dxa"/>
            <w:vAlign w:val="center"/>
            <w:hideMark/>
          </w:tcPr>
          <w:p w14:paraId="7B63A5F7"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9</w:t>
            </w:r>
          </w:p>
        </w:tc>
        <w:tc>
          <w:tcPr>
            <w:tcW w:w="1482" w:type="dxa"/>
            <w:vAlign w:val="center"/>
            <w:hideMark/>
          </w:tcPr>
          <w:p w14:paraId="38E2EFFD" w14:textId="77777777" w:rsidR="009B46BB" w:rsidRPr="00065F4E" w:rsidRDefault="009B46BB">
            <w:pPr>
              <w:widowControl/>
              <w:jc w:val="center"/>
              <w:rPr>
                <w:rFonts w:ascii="宋体" w:hAnsi="宋体"/>
                <w:color w:val="000000"/>
                <w:kern w:val="0"/>
                <w:sz w:val="18"/>
                <w:szCs w:val="18"/>
              </w:rPr>
            </w:pPr>
            <w:r w:rsidRPr="00065F4E">
              <w:rPr>
                <w:rFonts w:ascii="宋体" w:hAnsi="宋体" w:hint="eastAsia"/>
                <w:color w:val="000000"/>
                <w:kern w:val="0"/>
                <w:sz w:val="18"/>
                <w:szCs w:val="18"/>
              </w:rPr>
              <w:t>插入力和分离力</w:t>
            </w:r>
          </w:p>
        </w:tc>
        <w:tc>
          <w:tcPr>
            <w:tcW w:w="1030" w:type="dxa"/>
            <w:vAlign w:val="center"/>
            <w:hideMark/>
          </w:tcPr>
          <w:p w14:paraId="751D8F1B"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4.4.6</w:t>
            </w:r>
          </w:p>
        </w:tc>
        <w:tc>
          <w:tcPr>
            <w:tcW w:w="1030" w:type="dxa"/>
            <w:vAlign w:val="center"/>
            <w:hideMark/>
          </w:tcPr>
          <w:p w14:paraId="0A07E29E"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5.5.4</w:t>
            </w:r>
          </w:p>
        </w:tc>
        <w:tc>
          <w:tcPr>
            <w:tcW w:w="501" w:type="dxa"/>
            <w:vAlign w:val="center"/>
            <w:hideMark/>
          </w:tcPr>
          <w:p w14:paraId="6B8D78C6"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2D5F38AB"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390DD1F6"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623C9C0A"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4A3B0506"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553C8567"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0DD6B28A"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008BFDC0"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15926946"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2CDD5097"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41696BA3"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r>
      <w:tr w:rsidR="009B46BB" w:rsidRPr="00065F4E" w14:paraId="5F644AE1" w14:textId="77777777" w:rsidTr="00311E47">
        <w:trPr>
          <w:trHeight w:val="340"/>
        </w:trPr>
        <w:tc>
          <w:tcPr>
            <w:tcW w:w="518" w:type="dxa"/>
            <w:vAlign w:val="center"/>
            <w:hideMark/>
          </w:tcPr>
          <w:p w14:paraId="04E368EB"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10</w:t>
            </w:r>
          </w:p>
        </w:tc>
        <w:tc>
          <w:tcPr>
            <w:tcW w:w="1482" w:type="dxa"/>
            <w:vAlign w:val="center"/>
            <w:hideMark/>
          </w:tcPr>
          <w:p w14:paraId="233CB519" w14:textId="77777777" w:rsidR="009B46BB" w:rsidRPr="00065F4E" w:rsidRDefault="009B46BB">
            <w:pPr>
              <w:widowControl/>
              <w:jc w:val="center"/>
              <w:rPr>
                <w:rFonts w:ascii="宋体" w:hAnsi="宋体"/>
                <w:color w:val="000000"/>
                <w:kern w:val="0"/>
                <w:sz w:val="18"/>
                <w:szCs w:val="18"/>
              </w:rPr>
            </w:pPr>
            <w:r w:rsidRPr="00065F4E">
              <w:rPr>
                <w:rFonts w:ascii="宋体" w:hAnsi="宋体" w:hint="eastAsia"/>
                <w:color w:val="000000"/>
                <w:kern w:val="0"/>
                <w:sz w:val="18"/>
                <w:szCs w:val="18"/>
              </w:rPr>
              <w:t>摇摆测试</w:t>
            </w:r>
          </w:p>
        </w:tc>
        <w:tc>
          <w:tcPr>
            <w:tcW w:w="1030" w:type="dxa"/>
            <w:vAlign w:val="center"/>
            <w:hideMark/>
          </w:tcPr>
          <w:p w14:paraId="6AFC3C9F"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4.4.16</w:t>
            </w:r>
          </w:p>
        </w:tc>
        <w:tc>
          <w:tcPr>
            <w:tcW w:w="1030" w:type="dxa"/>
            <w:vAlign w:val="center"/>
            <w:hideMark/>
          </w:tcPr>
          <w:p w14:paraId="69AE96F8"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5.5.14</w:t>
            </w:r>
          </w:p>
        </w:tc>
        <w:tc>
          <w:tcPr>
            <w:tcW w:w="501" w:type="dxa"/>
            <w:vAlign w:val="center"/>
            <w:hideMark/>
          </w:tcPr>
          <w:p w14:paraId="69E2A7FE"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3753BDCD"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22A524FC"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3488A446"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7912EB44"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65D887BC"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3EDC3733"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213E7BB1"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751BF8CF"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4D25104A"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21EEC0B9"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r>
      <w:tr w:rsidR="009B46BB" w:rsidRPr="00065F4E" w14:paraId="5BEAB78D" w14:textId="77777777" w:rsidTr="00311E47">
        <w:trPr>
          <w:trHeight w:val="340"/>
        </w:trPr>
        <w:tc>
          <w:tcPr>
            <w:tcW w:w="518" w:type="dxa"/>
            <w:vAlign w:val="center"/>
            <w:hideMark/>
          </w:tcPr>
          <w:p w14:paraId="25997321"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11</w:t>
            </w:r>
          </w:p>
        </w:tc>
        <w:tc>
          <w:tcPr>
            <w:tcW w:w="1482" w:type="dxa"/>
            <w:vAlign w:val="center"/>
            <w:hideMark/>
          </w:tcPr>
          <w:p w14:paraId="0AE28738" w14:textId="77777777" w:rsidR="009B46BB" w:rsidRPr="00065F4E" w:rsidRDefault="009B46BB">
            <w:pPr>
              <w:widowControl/>
              <w:jc w:val="center"/>
              <w:rPr>
                <w:rFonts w:ascii="宋体" w:hAnsi="宋体"/>
                <w:color w:val="000000"/>
                <w:kern w:val="0"/>
                <w:sz w:val="18"/>
                <w:szCs w:val="18"/>
              </w:rPr>
            </w:pPr>
            <w:r w:rsidRPr="00065F4E">
              <w:rPr>
                <w:rFonts w:ascii="宋体" w:hAnsi="宋体" w:hint="eastAsia"/>
                <w:color w:val="000000"/>
                <w:kern w:val="0"/>
                <w:sz w:val="18"/>
                <w:szCs w:val="18"/>
              </w:rPr>
              <w:t>机械寿命</w:t>
            </w:r>
          </w:p>
        </w:tc>
        <w:tc>
          <w:tcPr>
            <w:tcW w:w="1030" w:type="dxa"/>
            <w:vAlign w:val="center"/>
            <w:hideMark/>
          </w:tcPr>
          <w:p w14:paraId="2F6A14BC"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4.4.10</w:t>
            </w:r>
          </w:p>
        </w:tc>
        <w:tc>
          <w:tcPr>
            <w:tcW w:w="1030" w:type="dxa"/>
            <w:vAlign w:val="center"/>
            <w:hideMark/>
          </w:tcPr>
          <w:p w14:paraId="13AA3C47"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5.5.9</w:t>
            </w:r>
          </w:p>
        </w:tc>
        <w:tc>
          <w:tcPr>
            <w:tcW w:w="501" w:type="dxa"/>
            <w:vAlign w:val="center"/>
            <w:hideMark/>
          </w:tcPr>
          <w:p w14:paraId="04D72A51"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4D7F1395"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1F1F10C6"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05D34703"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1557F1B8"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69E0D916"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71F51880"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62B9DBD6"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0F338BF8"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478D59CC"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14BAC380"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r>
      <w:tr w:rsidR="009B46BB" w:rsidRPr="00065F4E" w14:paraId="08A32F25" w14:textId="77777777" w:rsidTr="00311E47">
        <w:trPr>
          <w:trHeight w:val="340"/>
        </w:trPr>
        <w:tc>
          <w:tcPr>
            <w:tcW w:w="518" w:type="dxa"/>
            <w:vAlign w:val="center"/>
            <w:hideMark/>
          </w:tcPr>
          <w:p w14:paraId="569082F3"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12</w:t>
            </w:r>
          </w:p>
        </w:tc>
        <w:tc>
          <w:tcPr>
            <w:tcW w:w="1482" w:type="dxa"/>
            <w:vAlign w:val="center"/>
            <w:hideMark/>
          </w:tcPr>
          <w:p w14:paraId="00FC7F3F" w14:textId="77777777" w:rsidR="009B46BB" w:rsidRPr="00065F4E" w:rsidRDefault="009B46BB">
            <w:pPr>
              <w:widowControl/>
              <w:jc w:val="center"/>
              <w:rPr>
                <w:rFonts w:ascii="宋体" w:hAnsi="宋体"/>
                <w:color w:val="000000"/>
                <w:kern w:val="0"/>
                <w:sz w:val="18"/>
                <w:szCs w:val="18"/>
              </w:rPr>
            </w:pPr>
            <w:r w:rsidRPr="00065F4E">
              <w:rPr>
                <w:rFonts w:ascii="宋体" w:hAnsi="宋体" w:hint="eastAsia"/>
                <w:color w:val="000000"/>
                <w:kern w:val="0"/>
                <w:sz w:val="18"/>
                <w:szCs w:val="18"/>
              </w:rPr>
              <w:t>低温</w:t>
            </w:r>
          </w:p>
        </w:tc>
        <w:tc>
          <w:tcPr>
            <w:tcW w:w="1030" w:type="dxa"/>
            <w:vAlign w:val="center"/>
            <w:hideMark/>
          </w:tcPr>
          <w:p w14:paraId="71AA34A1"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4.4.12</w:t>
            </w:r>
          </w:p>
        </w:tc>
        <w:tc>
          <w:tcPr>
            <w:tcW w:w="1030" w:type="dxa"/>
            <w:vAlign w:val="center"/>
            <w:hideMark/>
          </w:tcPr>
          <w:p w14:paraId="29B1ECCB"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5.5.10</w:t>
            </w:r>
          </w:p>
        </w:tc>
        <w:tc>
          <w:tcPr>
            <w:tcW w:w="501" w:type="dxa"/>
            <w:vAlign w:val="center"/>
            <w:hideMark/>
          </w:tcPr>
          <w:p w14:paraId="29D5E0C5"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0D1CA1D0"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1E785D8A"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0AA93AB9"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193E788B"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0CA31BDB"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68704C3D"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3729BC64"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572D284F"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7A7052AF"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42210AAC"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r>
      <w:tr w:rsidR="009B46BB" w:rsidRPr="00065F4E" w14:paraId="062326DE" w14:textId="77777777" w:rsidTr="00311E47">
        <w:trPr>
          <w:trHeight w:val="340"/>
        </w:trPr>
        <w:tc>
          <w:tcPr>
            <w:tcW w:w="518" w:type="dxa"/>
            <w:vAlign w:val="center"/>
            <w:hideMark/>
          </w:tcPr>
          <w:p w14:paraId="77545CEE"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13</w:t>
            </w:r>
          </w:p>
        </w:tc>
        <w:tc>
          <w:tcPr>
            <w:tcW w:w="1482" w:type="dxa"/>
            <w:vAlign w:val="center"/>
            <w:hideMark/>
          </w:tcPr>
          <w:p w14:paraId="7A7E0307" w14:textId="77777777" w:rsidR="009B46BB" w:rsidRPr="00065F4E" w:rsidRDefault="009B46BB">
            <w:pPr>
              <w:widowControl/>
              <w:jc w:val="center"/>
              <w:rPr>
                <w:rFonts w:ascii="宋体" w:hAnsi="宋体"/>
                <w:color w:val="000000"/>
                <w:kern w:val="0"/>
                <w:sz w:val="18"/>
                <w:szCs w:val="18"/>
              </w:rPr>
            </w:pPr>
            <w:r w:rsidRPr="00065F4E">
              <w:rPr>
                <w:rFonts w:ascii="宋体" w:hAnsi="宋体" w:hint="eastAsia"/>
                <w:color w:val="000000"/>
                <w:kern w:val="0"/>
                <w:sz w:val="18"/>
                <w:szCs w:val="18"/>
              </w:rPr>
              <w:t>高温</w:t>
            </w:r>
          </w:p>
        </w:tc>
        <w:tc>
          <w:tcPr>
            <w:tcW w:w="1030" w:type="dxa"/>
            <w:vAlign w:val="center"/>
            <w:hideMark/>
          </w:tcPr>
          <w:p w14:paraId="4F472B63"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4.4.13</w:t>
            </w:r>
          </w:p>
        </w:tc>
        <w:tc>
          <w:tcPr>
            <w:tcW w:w="1030" w:type="dxa"/>
            <w:vAlign w:val="center"/>
            <w:hideMark/>
          </w:tcPr>
          <w:p w14:paraId="78585AF0"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5.5.11</w:t>
            </w:r>
          </w:p>
        </w:tc>
        <w:tc>
          <w:tcPr>
            <w:tcW w:w="501" w:type="dxa"/>
            <w:vAlign w:val="center"/>
            <w:hideMark/>
          </w:tcPr>
          <w:p w14:paraId="70A5B18E"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1F9984E8"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5F8C768C"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2AACB087"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3DFCF273"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2BEE0397"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650C7B37"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2ADFD223"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678D446E"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3187273F"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28F97C52"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r>
      <w:tr w:rsidR="009B46BB" w:rsidRPr="00065F4E" w14:paraId="2E0C1C12" w14:textId="77777777" w:rsidTr="00311E47">
        <w:trPr>
          <w:trHeight w:val="340"/>
        </w:trPr>
        <w:tc>
          <w:tcPr>
            <w:tcW w:w="518" w:type="dxa"/>
            <w:vAlign w:val="center"/>
            <w:hideMark/>
          </w:tcPr>
          <w:p w14:paraId="0D96B44B"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14</w:t>
            </w:r>
          </w:p>
        </w:tc>
        <w:tc>
          <w:tcPr>
            <w:tcW w:w="1482" w:type="dxa"/>
            <w:vAlign w:val="center"/>
            <w:hideMark/>
          </w:tcPr>
          <w:p w14:paraId="698F6A13" w14:textId="77777777" w:rsidR="009B46BB" w:rsidRPr="00065F4E" w:rsidRDefault="009B46BB">
            <w:pPr>
              <w:widowControl/>
              <w:jc w:val="center"/>
              <w:rPr>
                <w:rFonts w:ascii="宋体" w:hAnsi="宋体"/>
                <w:color w:val="000000"/>
                <w:kern w:val="0"/>
                <w:sz w:val="18"/>
                <w:szCs w:val="18"/>
              </w:rPr>
            </w:pPr>
            <w:r w:rsidRPr="00065F4E">
              <w:rPr>
                <w:rFonts w:ascii="宋体" w:hAnsi="宋体" w:hint="eastAsia"/>
                <w:color w:val="000000"/>
                <w:kern w:val="0"/>
                <w:sz w:val="18"/>
                <w:szCs w:val="18"/>
              </w:rPr>
              <w:t>盐雾</w:t>
            </w:r>
          </w:p>
        </w:tc>
        <w:tc>
          <w:tcPr>
            <w:tcW w:w="1030" w:type="dxa"/>
            <w:vAlign w:val="center"/>
            <w:hideMark/>
          </w:tcPr>
          <w:p w14:paraId="3DE54A05"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4.4.19</w:t>
            </w:r>
          </w:p>
        </w:tc>
        <w:tc>
          <w:tcPr>
            <w:tcW w:w="1030" w:type="dxa"/>
            <w:vAlign w:val="center"/>
            <w:hideMark/>
          </w:tcPr>
          <w:p w14:paraId="205589F8"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5.5.17</w:t>
            </w:r>
          </w:p>
        </w:tc>
        <w:tc>
          <w:tcPr>
            <w:tcW w:w="501" w:type="dxa"/>
            <w:vAlign w:val="center"/>
            <w:hideMark/>
          </w:tcPr>
          <w:p w14:paraId="0C9AB501"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261EACE6"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01DBBC9D"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65DF8A55"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4BCABAAB"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3B681028"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2240A6CD"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254BB8E7"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650132C2"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7A052932"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330A5282"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r>
      <w:tr w:rsidR="009B46BB" w:rsidRPr="00065F4E" w14:paraId="4B6FC089" w14:textId="77777777" w:rsidTr="00311E47">
        <w:trPr>
          <w:trHeight w:val="340"/>
        </w:trPr>
        <w:tc>
          <w:tcPr>
            <w:tcW w:w="518" w:type="dxa"/>
            <w:vAlign w:val="center"/>
            <w:hideMark/>
          </w:tcPr>
          <w:p w14:paraId="219DA606"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15</w:t>
            </w:r>
          </w:p>
        </w:tc>
        <w:tc>
          <w:tcPr>
            <w:tcW w:w="1482" w:type="dxa"/>
            <w:vAlign w:val="center"/>
            <w:hideMark/>
          </w:tcPr>
          <w:p w14:paraId="37F6F299" w14:textId="77777777" w:rsidR="009B46BB" w:rsidRPr="00065F4E" w:rsidRDefault="009B46BB">
            <w:pPr>
              <w:widowControl/>
              <w:jc w:val="center"/>
              <w:rPr>
                <w:rFonts w:ascii="宋体" w:hAnsi="宋体"/>
                <w:color w:val="000000"/>
                <w:kern w:val="0"/>
                <w:sz w:val="18"/>
                <w:szCs w:val="18"/>
              </w:rPr>
            </w:pPr>
            <w:r w:rsidRPr="00065F4E">
              <w:rPr>
                <w:rFonts w:ascii="宋体" w:hAnsi="宋体" w:hint="eastAsia"/>
                <w:color w:val="000000"/>
                <w:kern w:val="0"/>
                <w:sz w:val="18"/>
                <w:szCs w:val="18"/>
              </w:rPr>
              <w:t>温升</w:t>
            </w:r>
          </w:p>
        </w:tc>
        <w:tc>
          <w:tcPr>
            <w:tcW w:w="1030" w:type="dxa"/>
            <w:vAlign w:val="center"/>
            <w:hideMark/>
          </w:tcPr>
          <w:p w14:paraId="17C596D3"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4.4.11</w:t>
            </w:r>
          </w:p>
        </w:tc>
        <w:tc>
          <w:tcPr>
            <w:tcW w:w="1030" w:type="dxa"/>
            <w:vAlign w:val="center"/>
            <w:hideMark/>
          </w:tcPr>
          <w:p w14:paraId="1237DBD2"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5.5.8</w:t>
            </w:r>
          </w:p>
        </w:tc>
        <w:tc>
          <w:tcPr>
            <w:tcW w:w="501" w:type="dxa"/>
            <w:vAlign w:val="center"/>
            <w:hideMark/>
          </w:tcPr>
          <w:p w14:paraId="03F8BF7D"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78D6DAB9"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6591F3E0"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2B45BE34"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2D9EA4F6"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3A2B4390"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28CBCF1E"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2DD589A4"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740E26F3"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5DF93854"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3CF2D8B1"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r>
      <w:tr w:rsidR="009B46BB" w:rsidRPr="00065F4E" w14:paraId="232E1AF9" w14:textId="77777777" w:rsidTr="00311E47">
        <w:trPr>
          <w:trHeight w:val="340"/>
        </w:trPr>
        <w:tc>
          <w:tcPr>
            <w:tcW w:w="518" w:type="dxa"/>
            <w:vAlign w:val="center"/>
            <w:hideMark/>
          </w:tcPr>
          <w:p w14:paraId="193A377E"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16</w:t>
            </w:r>
          </w:p>
        </w:tc>
        <w:tc>
          <w:tcPr>
            <w:tcW w:w="1482" w:type="dxa"/>
            <w:vAlign w:val="center"/>
            <w:hideMark/>
          </w:tcPr>
          <w:p w14:paraId="696F8994" w14:textId="77777777" w:rsidR="009B46BB" w:rsidRPr="00065F4E" w:rsidRDefault="009B46BB">
            <w:pPr>
              <w:widowControl/>
              <w:jc w:val="center"/>
              <w:rPr>
                <w:rFonts w:ascii="宋体" w:hAnsi="宋体"/>
                <w:color w:val="000000"/>
                <w:kern w:val="0"/>
                <w:sz w:val="18"/>
                <w:szCs w:val="18"/>
              </w:rPr>
            </w:pPr>
            <w:r w:rsidRPr="00065F4E">
              <w:rPr>
                <w:rFonts w:ascii="宋体" w:hAnsi="宋体" w:hint="eastAsia"/>
                <w:color w:val="000000"/>
                <w:kern w:val="0"/>
                <w:sz w:val="18"/>
                <w:szCs w:val="18"/>
              </w:rPr>
              <w:t>防护等级</w:t>
            </w:r>
          </w:p>
        </w:tc>
        <w:tc>
          <w:tcPr>
            <w:tcW w:w="1030" w:type="dxa"/>
            <w:vAlign w:val="center"/>
            <w:hideMark/>
          </w:tcPr>
          <w:p w14:paraId="76FDE46E"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4.4.17</w:t>
            </w:r>
          </w:p>
        </w:tc>
        <w:tc>
          <w:tcPr>
            <w:tcW w:w="1030" w:type="dxa"/>
            <w:vAlign w:val="center"/>
            <w:hideMark/>
          </w:tcPr>
          <w:p w14:paraId="05313EDC"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5.5.15</w:t>
            </w:r>
          </w:p>
        </w:tc>
        <w:tc>
          <w:tcPr>
            <w:tcW w:w="501" w:type="dxa"/>
            <w:vAlign w:val="center"/>
            <w:hideMark/>
          </w:tcPr>
          <w:p w14:paraId="4D452ACE"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7187F31B"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07863D96"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43F550D3"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352A845F"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3B25028F"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15DFFDD2"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4D191AE9"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572A2A45"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07A479CD"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4BE1740E"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r>
      <w:tr w:rsidR="009B46BB" w:rsidRPr="00065F4E" w14:paraId="1185F977" w14:textId="77777777" w:rsidTr="00311E47">
        <w:trPr>
          <w:trHeight w:val="340"/>
        </w:trPr>
        <w:tc>
          <w:tcPr>
            <w:tcW w:w="518" w:type="dxa"/>
            <w:vAlign w:val="center"/>
            <w:hideMark/>
          </w:tcPr>
          <w:p w14:paraId="3ACD8CC9"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17</w:t>
            </w:r>
          </w:p>
        </w:tc>
        <w:tc>
          <w:tcPr>
            <w:tcW w:w="1482" w:type="dxa"/>
            <w:vAlign w:val="center"/>
            <w:hideMark/>
          </w:tcPr>
          <w:p w14:paraId="7A9EDC0C" w14:textId="77777777" w:rsidR="009B46BB" w:rsidRPr="00065F4E" w:rsidRDefault="009B46BB">
            <w:pPr>
              <w:widowControl/>
              <w:jc w:val="center"/>
              <w:rPr>
                <w:rFonts w:ascii="宋体" w:hAnsi="宋体"/>
                <w:color w:val="000000"/>
                <w:kern w:val="0"/>
                <w:sz w:val="18"/>
                <w:szCs w:val="18"/>
              </w:rPr>
            </w:pPr>
            <w:r w:rsidRPr="00065F4E">
              <w:rPr>
                <w:rFonts w:ascii="宋体" w:hAnsi="宋体" w:hint="eastAsia"/>
                <w:color w:val="000000"/>
                <w:kern w:val="0"/>
                <w:sz w:val="18"/>
                <w:szCs w:val="18"/>
              </w:rPr>
              <w:t>振动</w:t>
            </w:r>
          </w:p>
        </w:tc>
        <w:tc>
          <w:tcPr>
            <w:tcW w:w="1030" w:type="dxa"/>
            <w:vAlign w:val="center"/>
            <w:hideMark/>
          </w:tcPr>
          <w:p w14:paraId="3B6CC12E"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4.4.14</w:t>
            </w:r>
          </w:p>
        </w:tc>
        <w:tc>
          <w:tcPr>
            <w:tcW w:w="1030" w:type="dxa"/>
            <w:vAlign w:val="center"/>
            <w:hideMark/>
          </w:tcPr>
          <w:p w14:paraId="563BCF43"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5.5.12</w:t>
            </w:r>
          </w:p>
        </w:tc>
        <w:tc>
          <w:tcPr>
            <w:tcW w:w="501" w:type="dxa"/>
            <w:vAlign w:val="center"/>
            <w:hideMark/>
          </w:tcPr>
          <w:p w14:paraId="4F8B171A"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26023184"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3D324C1A"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4D9E4F4C"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4D54E5E2"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4D03EFAF"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2B0EEB96"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76709941"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58B4428E"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166A29D0"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vAlign w:val="center"/>
            <w:hideMark/>
          </w:tcPr>
          <w:p w14:paraId="01D2DD71"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r>
      <w:tr w:rsidR="009B46BB" w:rsidRPr="00065F4E" w14:paraId="46F7065A" w14:textId="77777777" w:rsidTr="00311E47">
        <w:trPr>
          <w:trHeight w:val="318"/>
        </w:trPr>
        <w:tc>
          <w:tcPr>
            <w:tcW w:w="518" w:type="dxa"/>
            <w:tcBorders>
              <w:bottom w:val="single" w:sz="4" w:space="0" w:color="auto"/>
            </w:tcBorders>
            <w:vAlign w:val="center"/>
            <w:hideMark/>
          </w:tcPr>
          <w:p w14:paraId="5BC013A9"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18</w:t>
            </w:r>
          </w:p>
        </w:tc>
        <w:tc>
          <w:tcPr>
            <w:tcW w:w="1482" w:type="dxa"/>
            <w:tcBorders>
              <w:bottom w:val="single" w:sz="4" w:space="0" w:color="auto"/>
            </w:tcBorders>
            <w:vAlign w:val="center"/>
            <w:hideMark/>
          </w:tcPr>
          <w:p w14:paraId="72BF2B89" w14:textId="77777777" w:rsidR="009B46BB" w:rsidRPr="00065F4E" w:rsidRDefault="009B46BB">
            <w:pPr>
              <w:widowControl/>
              <w:jc w:val="center"/>
              <w:rPr>
                <w:rFonts w:ascii="宋体" w:hAnsi="宋体"/>
                <w:color w:val="000000"/>
                <w:kern w:val="0"/>
                <w:sz w:val="18"/>
                <w:szCs w:val="18"/>
              </w:rPr>
            </w:pPr>
            <w:r w:rsidRPr="00065F4E">
              <w:rPr>
                <w:rFonts w:ascii="宋体" w:hAnsi="宋体" w:hint="eastAsia"/>
                <w:color w:val="000000"/>
                <w:kern w:val="0"/>
                <w:sz w:val="18"/>
                <w:szCs w:val="18"/>
              </w:rPr>
              <w:t>冲击</w:t>
            </w:r>
          </w:p>
        </w:tc>
        <w:tc>
          <w:tcPr>
            <w:tcW w:w="1030" w:type="dxa"/>
            <w:tcBorders>
              <w:bottom w:val="single" w:sz="4" w:space="0" w:color="auto"/>
            </w:tcBorders>
            <w:vAlign w:val="center"/>
            <w:hideMark/>
          </w:tcPr>
          <w:p w14:paraId="2AF60B40"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4.4.15</w:t>
            </w:r>
          </w:p>
        </w:tc>
        <w:tc>
          <w:tcPr>
            <w:tcW w:w="1030" w:type="dxa"/>
            <w:tcBorders>
              <w:bottom w:val="single" w:sz="4" w:space="0" w:color="auto"/>
            </w:tcBorders>
            <w:vAlign w:val="center"/>
            <w:hideMark/>
          </w:tcPr>
          <w:p w14:paraId="3C1A600E"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5.5.13</w:t>
            </w:r>
          </w:p>
        </w:tc>
        <w:tc>
          <w:tcPr>
            <w:tcW w:w="501" w:type="dxa"/>
            <w:tcBorders>
              <w:bottom w:val="single" w:sz="4" w:space="0" w:color="auto"/>
            </w:tcBorders>
            <w:vAlign w:val="center"/>
            <w:hideMark/>
          </w:tcPr>
          <w:p w14:paraId="5AE3CFB4"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tcBorders>
              <w:bottom w:val="single" w:sz="4" w:space="0" w:color="auto"/>
            </w:tcBorders>
            <w:vAlign w:val="center"/>
            <w:hideMark/>
          </w:tcPr>
          <w:p w14:paraId="70A40554"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tcBorders>
              <w:bottom w:val="single" w:sz="4" w:space="0" w:color="auto"/>
            </w:tcBorders>
            <w:vAlign w:val="center"/>
            <w:hideMark/>
          </w:tcPr>
          <w:p w14:paraId="5F6D58A8"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tcBorders>
              <w:bottom w:val="single" w:sz="4" w:space="0" w:color="auto"/>
            </w:tcBorders>
            <w:vAlign w:val="center"/>
            <w:hideMark/>
          </w:tcPr>
          <w:p w14:paraId="00EF09AA"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tcBorders>
              <w:bottom w:val="single" w:sz="4" w:space="0" w:color="auto"/>
            </w:tcBorders>
            <w:vAlign w:val="center"/>
            <w:hideMark/>
          </w:tcPr>
          <w:p w14:paraId="6D52700F"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tcBorders>
              <w:bottom w:val="single" w:sz="4" w:space="0" w:color="auto"/>
            </w:tcBorders>
            <w:vAlign w:val="center"/>
            <w:hideMark/>
          </w:tcPr>
          <w:p w14:paraId="0EA1DD39"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tcBorders>
              <w:bottom w:val="single" w:sz="4" w:space="0" w:color="auto"/>
            </w:tcBorders>
            <w:vAlign w:val="center"/>
            <w:hideMark/>
          </w:tcPr>
          <w:p w14:paraId="72B096C4"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tcBorders>
              <w:bottom w:val="single" w:sz="4" w:space="0" w:color="auto"/>
            </w:tcBorders>
            <w:vAlign w:val="center"/>
            <w:hideMark/>
          </w:tcPr>
          <w:p w14:paraId="7B94CCD8"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tcBorders>
              <w:bottom w:val="single" w:sz="4" w:space="0" w:color="auto"/>
            </w:tcBorders>
            <w:vAlign w:val="center"/>
            <w:hideMark/>
          </w:tcPr>
          <w:p w14:paraId="16836D30"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tcBorders>
              <w:bottom w:val="single" w:sz="4" w:space="0" w:color="auto"/>
            </w:tcBorders>
            <w:vAlign w:val="center"/>
            <w:hideMark/>
          </w:tcPr>
          <w:p w14:paraId="4B008182"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tcBorders>
              <w:bottom w:val="single" w:sz="4" w:space="0" w:color="auto"/>
            </w:tcBorders>
            <w:vAlign w:val="center"/>
          </w:tcPr>
          <w:p w14:paraId="6D754578" w14:textId="77777777" w:rsidR="009B46BB" w:rsidRPr="00065F4E" w:rsidRDefault="009B46BB">
            <w:pPr>
              <w:widowControl/>
              <w:jc w:val="center"/>
              <w:rPr>
                <w:rFonts w:ascii="宋体" w:hAnsi="宋体"/>
                <w:color w:val="000000"/>
                <w:kern w:val="0"/>
                <w:sz w:val="18"/>
                <w:szCs w:val="18"/>
              </w:rPr>
            </w:pPr>
          </w:p>
        </w:tc>
      </w:tr>
      <w:tr w:rsidR="009B46BB" w:rsidRPr="00065F4E" w14:paraId="5EEE997C" w14:textId="77777777" w:rsidTr="00311E47">
        <w:trPr>
          <w:trHeight w:val="318"/>
        </w:trPr>
        <w:tc>
          <w:tcPr>
            <w:tcW w:w="518" w:type="dxa"/>
            <w:tcBorders>
              <w:top w:val="single" w:sz="4" w:space="0" w:color="auto"/>
              <w:bottom w:val="single" w:sz="12" w:space="0" w:color="auto"/>
            </w:tcBorders>
            <w:vAlign w:val="center"/>
            <w:hideMark/>
          </w:tcPr>
          <w:p w14:paraId="0DBB8AFB"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19</w:t>
            </w:r>
          </w:p>
        </w:tc>
        <w:tc>
          <w:tcPr>
            <w:tcW w:w="1482" w:type="dxa"/>
            <w:tcBorders>
              <w:top w:val="single" w:sz="4" w:space="0" w:color="auto"/>
              <w:bottom w:val="single" w:sz="12" w:space="0" w:color="auto"/>
            </w:tcBorders>
            <w:vAlign w:val="center"/>
            <w:hideMark/>
          </w:tcPr>
          <w:p w14:paraId="6ECF8251" w14:textId="77777777" w:rsidR="009B46BB" w:rsidRPr="00065F4E" w:rsidRDefault="009B46BB">
            <w:pPr>
              <w:widowControl/>
              <w:jc w:val="center"/>
              <w:rPr>
                <w:rFonts w:ascii="宋体" w:hAnsi="宋体"/>
                <w:color w:val="000000"/>
                <w:kern w:val="0"/>
                <w:sz w:val="18"/>
                <w:szCs w:val="18"/>
              </w:rPr>
            </w:pPr>
            <w:r w:rsidRPr="00065F4E">
              <w:rPr>
                <w:rFonts w:ascii="宋体" w:hAnsi="宋体" w:hint="eastAsia"/>
                <w:color w:val="000000"/>
                <w:kern w:val="0"/>
                <w:sz w:val="18"/>
                <w:szCs w:val="18"/>
              </w:rPr>
              <w:t>塑封结构拉脱力</w:t>
            </w:r>
          </w:p>
        </w:tc>
        <w:tc>
          <w:tcPr>
            <w:tcW w:w="1030" w:type="dxa"/>
            <w:tcBorders>
              <w:top w:val="single" w:sz="4" w:space="0" w:color="auto"/>
              <w:bottom w:val="single" w:sz="12" w:space="0" w:color="auto"/>
            </w:tcBorders>
            <w:vAlign w:val="center"/>
            <w:hideMark/>
          </w:tcPr>
          <w:p w14:paraId="29C7540A"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4.4.21</w:t>
            </w:r>
          </w:p>
        </w:tc>
        <w:tc>
          <w:tcPr>
            <w:tcW w:w="1030" w:type="dxa"/>
            <w:tcBorders>
              <w:top w:val="single" w:sz="4" w:space="0" w:color="auto"/>
              <w:bottom w:val="single" w:sz="12" w:space="0" w:color="auto"/>
            </w:tcBorders>
            <w:vAlign w:val="center"/>
            <w:hideMark/>
          </w:tcPr>
          <w:p w14:paraId="5EEFCBCA"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5.5.19</w:t>
            </w:r>
          </w:p>
        </w:tc>
        <w:tc>
          <w:tcPr>
            <w:tcW w:w="501" w:type="dxa"/>
            <w:tcBorders>
              <w:top w:val="single" w:sz="4" w:space="0" w:color="auto"/>
              <w:bottom w:val="single" w:sz="12" w:space="0" w:color="auto"/>
            </w:tcBorders>
            <w:vAlign w:val="center"/>
            <w:hideMark/>
          </w:tcPr>
          <w:p w14:paraId="3069DB27"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tcBorders>
              <w:top w:val="single" w:sz="4" w:space="0" w:color="auto"/>
              <w:bottom w:val="single" w:sz="12" w:space="0" w:color="auto"/>
            </w:tcBorders>
            <w:vAlign w:val="center"/>
            <w:hideMark/>
          </w:tcPr>
          <w:p w14:paraId="680927AE"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tcBorders>
              <w:top w:val="single" w:sz="4" w:space="0" w:color="auto"/>
              <w:bottom w:val="single" w:sz="12" w:space="0" w:color="auto"/>
            </w:tcBorders>
            <w:vAlign w:val="center"/>
            <w:hideMark/>
          </w:tcPr>
          <w:p w14:paraId="4244271C"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tcBorders>
              <w:top w:val="single" w:sz="4" w:space="0" w:color="auto"/>
              <w:bottom w:val="single" w:sz="12" w:space="0" w:color="auto"/>
            </w:tcBorders>
            <w:vAlign w:val="center"/>
            <w:hideMark/>
          </w:tcPr>
          <w:p w14:paraId="4B9D4266"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tcBorders>
              <w:top w:val="single" w:sz="4" w:space="0" w:color="auto"/>
              <w:bottom w:val="single" w:sz="12" w:space="0" w:color="auto"/>
            </w:tcBorders>
            <w:vAlign w:val="center"/>
            <w:hideMark/>
          </w:tcPr>
          <w:p w14:paraId="6B092C1A"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tcBorders>
              <w:top w:val="single" w:sz="4" w:space="0" w:color="auto"/>
              <w:bottom w:val="single" w:sz="12" w:space="0" w:color="auto"/>
            </w:tcBorders>
            <w:vAlign w:val="center"/>
            <w:hideMark/>
          </w:tcPr>
          <w:p w14:paraId="59EDD49C"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tcBorders>
              <w:top w:val="single" w:sz="4" w:space="0" w:color="auto"/>
              <w:bottom w:val="single" w:sz="12" w:space="0" w:color="auto"/>
            </w:tcBorders>
            <w:vAlign w:val="center"/>
            <w:hideMark/>
          </w:tcPr>
          <w:p w14:paraId="1402458F"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tcBorders>
              <w:top w:val="single" w:sz="4" w:space="0" w:color="auto"/>
              <w:bottom w:val="single" w:sz="12" w:space="0" w:color="auto"/>
            </w:tcBorders>
            <w:vAlign w:val="center"/>
            <w:hideMark/>
          </w:tcPr>
          <w:p w14:paraId="36332D1B"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tcBorders>
              <w:top w:val="single" w:sz="4" w:space="0" w:color="auto"/>
              <w:bottom w:val="single" w:sz="12" w:space="0" w:color="auto"/>
            </w:tcBorders>
            <w:vAlign w:val="center"/>
            <w:hideMark/>
          </w:tcPr>
          <w:p w14:paraId="64563A73"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tcBorders>
              <w:top w:val="single" w:sz="4" w:space="0" w:color="auto"/>
              <w:bottom w:val="single" w:sz="12" w:space="0" w:color="auto"/>
            </w:tcBorders>
            <w:vAlign w:val="center"/>
            <w:hideMark/>
          </w:tcPr>
          <w:p w14:paraId="5B0D3F38"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c>
          <w:tcPr>
            <w:tcW w:w="501" w:type="dxa"/>
            <w:tcBorders>
              <w:top w:val="single" w:sz="4" w:space="0" w:color="auto"/>
              <w:bottom w:val="single" w:sz="12" w:space="0" w:color="auto"/>
            </w:tcBorders>
            <w:vAlign w:val="center"/>
            <w:hideMark/>
          </w:tcPr>
          <w:p w14:paraId="263F2156" w14:textId="77777777" w:rsidR="009B46BB" w:rsidRPr="00065F4E" w:rsidRDefault="009B46BB">
            <w:pPr>
              <w:widowControl/>
              <w:jc w:val="center"/>
              <w:rPr>
                <w:rFonts w:ascii="宋体" w:hAnsi="宋体"/>
                <w:color w:val="000000"/>
                <w:kern w:val="0"/>
                <w:sz w:val="18"/>
                <w:szCs w:val="18"/>
              </w:rPr>
            </w:pPr>
            <w:r w:rsidRPr="00065F4E">
              <w:rPr>
                <w:rFonts w:ascii="宋体" w:hAnsi="宋体"/>
                <w:color w:val="000000"/>
                <w:kern w:val="0"/>
                <w:sz w:val="18"/>
                <w:szCs w:val="18"/>
              </w:rPr>
              <w:t>—</w:t>
            </w:r>
          </w:p>
        </w:tc>
      </w:tr>
      <w:tr w:rsidR="00106C02" w:rsidRPr="00065F4E" w14:paraId="7BAB39EC" w14:textId="77777777" w:rsidTr="00106C02">
        <w:trPr>
          <w:trHeight w:val="318"/>
        </w:trPr>
        <w:tc>
          <w:tcPr>
            <w:tcW w:w="9571" w:type="dxa"/>
            <w:gridSpan w:val="15"/>
            <w:tcBorders>
              <w:top w:val="single" w:sz="12" w:space="0" w:color="auto"/>
            </w:tcBorders>
            <w:vAlign w:val="center"/>
            <w:hideMark/>
          </w:tcPr>
          <w:p w14:paraId="02832190" w14:textId="77777777" w:rsidR="00106C02" w:rsidRPr="00065F4E" w:rsidRDefault="00106C02" w:rsidP="00106C02">
            <w:pPr>
              <w:widowControl/>
              <w:jc w:val="left"/>
              <w:rPr>
                <w:rFonts w:ascii="宋体" w:hAnsi="宋体"/>
                <w:color w:val="000000"/>
                <w:kern w:val="0"/>
                <w:sz w:val="18"/>
                <w:szCs w:val="18"/>
              </w:rPr>
            </w:pPr>
            <w:r w:rsidRPr="00065F4E">
              <w:rPr>
                <w:rFonts w:ascii="黑体" w:eastAsia="黑体" w:hAnsi="黑体" w:hint="eastAsia"/>
                <w:color w:val="000000"/>
                <w:kern w:val="0"/>
                <w:sz w:val="18"/>
                <w:szCs w:val="18"/>
              </w:rPr>
              <w:t>注</w:t>
            </w:r>
            <w:r w:rsidRPr="00065F4E">
              <w:rPr>
                <w:rFonts w:ascii="宋体" w:hAnsi="宋体" w:hint="eastAsia"/>
                <w:color w:val="000000"/>
                <w:kern w:val="0"/>
                <w:sz w:val="18"/>
                <w:szCs w:val="18"/>
              </w:rPr>
              <w:t>：</w:t>
            </w:r>
            <w:r w:rsidRPr="00065F4E">
              <w:rPr>
                <w:rFonts w:ascii="宋体" w:hAnsi="宋体"/>
                <w:color w:val="000000"/>
                <w:kern w:val="0"/>
                <w:sz w:val="18"/>
                <w:szCs w:val="18"/>
              </w:rPr>
              <w:t>●表示检验项目，—表示不检项目。</w:t>
            </w:r>
          </w:p>
        </w:tc>
      </w:tr>
    </w:tbl>
    <w:p w14:paraId="72D9FDCE" w14:textId="77777777" w:rsidR="00B5746A" w:rsidRPr="00065F4E" w:rsidRDefault="0009697F" w:rsidP="006D0E97">
      <w:pPr>
        <w:pStyle w:val="afffff1"/>
        <w:numPr>
          <w:ilvl w:val="2"/>
          <w:numId w:val="32"/>
        </w:numPr>
        <w:spacing w:before="120" w:after="120"/>
        <w:ind w:left="424" w:hangingChars="202" w:hanging="424"/>
      </w:pPr>
      <w:bookmarkStart w:id="145" w:name="_Toc140909943"/>
      <w:r w:rsidRPr="00065F4E">
        <w:rPr>
          <w:rFonts w:hint="eastAsia"/>
        </w:rPr>
        <w:t>合格判据</w:t>
      </w:r>
      <w:bookmarkEnd w:id="142"/>
      <w:bookmarkEnd w:id="143"/>
      <w:bookmarkEnd w:id="145"/>
    </w:p>
    <w:p w14:paraId="2FEACE55" w14:textId="77777777" w:rsidR="00B5746A" w:rsidRPr="00065F4E" w:rsidRDefault="0009697F">
      <w:pPr>
        <w:ind w:firstLineChars="200" w:firstLine="420"/>
        <w:rPr>
          <w:rFonts w:ascii="宋体" w:hAnsi="宋体"/>
          <w:kern w:val="0"/>
          <w:szCs w:val="21"/>
        </w:rPr>
      </w:pPr>
      <w:bookmarkStart w:id="146" w:name="_Toc9356788"/>
      <w:bookmarkStart w:id="147" w:name="_Toc9588807"/>
      <w:r w:rsidRPr="00065F4E">
        <w:rPr>
          <w:rFonts w:ascii="宋体" w:hAnsi="宋体" w:hint="eastAsia"/>
          <w:szCs w:val="21"/>
        </w:rPr>
        <w:t>型式检验的每一</w:t>
      </w:r>
      <w:r w:rsidRPr="00065F4E">
        <w:rPr>
          <w:rFonts w:ascii="宋体" w:hAnsi="宋体" w:hint="eastAsia"/>
          <w:kern w:val="0"/>
          <w:szCs w:val="21"/>
        </w:rPr>
        <w:t>套产品按规定的型式检验项目全部应符合要求，判定该种产品型式检验合格，其中任一套产品的任一项不应符合要求时，允许排除不应符合要求的因素再次检验，但同一个产品检验次数（包括不同项目）不得超过2次。</w:t>
      </w:r>
    </w:p>
    <w:p w14:paraId="5DFA6E84" w14:textId="77777777" w:rsidR="00B5746A" w:rsidRPr="00065F4E" w:rsidRDefault="0009697F">
      <w:pPr>
        <w:ind w:firstLineChars="200" w:firstLine="420"/>
        <w:rPr>
          <w:rFonts w:ascii="宋体" w:hAnsi="宋体"/>
          <w:kern w:val="0"/>
          <w:szCs w:val="21"/>
        </w:rPr>
      </w:pPr>
      <w:r w:rsidRPr="00065F4E">
        <w:rPr>
          <w:rFonts w:ascii="宋体" w:hAnsi="宋体" w:hint="eastAsia"/>
          <w:kern w:val="0"/>
          <w:szCs w:val="21"/>
        </w:rPr>
        <w:t>如果样品未能通过型式检验，则承制方应按下列步骤进行处理：</w:t>
      </w:r>
    </w:p>
    <w:p w14:paraId="6B6E9D69" w14:textId="77777777" w:rsidR="00B5746A" w:rsidRPr="00065F4E" w:rsidRDefault="0009697F" w:rsidP="00C77BE9">
      <w:pPr>
        <w:pStyle w:val="afffffff9"/>
        <w:numPr>
          <w:ilvl w:val="0"/>
          <w:numId w:val="37"/>
        </w:numPr>
        <w:tabs>
          <w:tab w:val="clear" w:pos="840"/>
          <w:tab w:val="left" w:pos="709"/>
        </w:tabs>
      </w:pPr>
      <w:r w:rsidRPr="00065F4E">
        <w:rPr>
          <w:rFonts w:hint="eastAsia"/>
        </w:rPr>
        <w:lastRenderedPageBreak/>
        <w:t>立即通知用户并停止产品交货和交收检验；</w:t>
      </w:r>
    </w:p>
    <w:p w14:paraId="0D99AEB9" w14:textId="77777777" w:rsidR="00B5746A" w:rsidRPr="00065F4E" w:rsidRDefault="0009697F" w:rsidP="00C77BE9">
      <w:pPr>
        <w:pStyle w:val="afffffff9"/>
        <w:numPr>
          <w:ilvl w:val="0"/>
          <w:numId w:val="37"/>
        </w:numPr>
        <w:tabs>
          <w:tab w:val="clear" w:pos="840"/>
          <w:tab w:val="left" w:pos="709"/>
        </w:tabs>
        <w:ind w:left="709" w:hanging="289"/>
      </w:pPr>
      <w:r w:rsidRPr="00065F4E">
        <w:rPr>
          <w:rFonts w:hint="eastAsia"/>
        </w:rPr>
        <w:t>查明失效原因，在材料、工艺或其他方面提出纠正措施，对采用基本相同的材料和工艺进行制造、失效模式相同、能够进行纠正的所有产品采取纠正措施；</w:t>
      </w:r>
    </w:p>
    <w:p w14:paraId="5BD0A022" w14:textId="77777777" w:rsidR="00B5746A" w:rsidRPr="00065F4E" w:rsidRDefault="0009697F" w:rsidP="00C77BE9">
      <w:pPr>
        <w:pStyle w:val="afffffff9"/>
        <w:numPr>
          <w:ilvl w:val="0"/>
          <w:numId w:val="37"/>
        </w:numPr>
        <w:tabs>
          <w:tab w:val="clear" w:pos="840"/>
          <w:tab w:val="left" w:pos="709"/>
        </w:tabs>
        <w:ind w:left="709" w:hanging="289"/>
      </w:pPr>
      <w:r w:rsidRPr="00065F4E">
        <w:rPr>
          <w:rFonts w:hint="eastAsia"/>
        </w:rPr>
        <w:t>完成纠正措施后，重新抽取样品进行型式检验（由用户决定进行全部项目检验或进行原样本失效项目的检验）；</w:t>
      </w:r>
    </w:p>
    <w:p w14:paraId="6D9C29A4" w14:textId="77777777" w:rsidR="00B5746A" w:rsidRPr="00065F4E" w:rsidRDefault="0009697F" w:rsidP="00C77BE9">
      <w:pPr>
        <w:pStyle w:val="afffffff9"/>
        <w:numPr>
          <w:ilvl w:val="0"/>
          <w:numId w:val="37"/>
        </w:numPr>
        <w:tabs>
          <w:tab w:val="clear" w:pos="840"/>
          <w:tab w:val="left" w:pos="709"/>
        </w:tabs>
        <w:ind w:left="709" w:hanging="289"/>
      </w:pPr>
      <w:r w:rsidRPr="00065F4E">
        <w:rPr>
          <w:rFonts w:hint="eastAsia"/>
        </w:rPr>
        <w:t>交收检验也可以重新开始，但必须在型式检验重新检验合格后，产品才能交货。</w:t>
      </w:r>
    </w:p>
    <w:p w14:paraId="1AF66AFF" w14:textId="77777777" w:rsidR="00B5746A" w:rsidRPr="00065F4E" w:rsidRDefault="0009697F" w:rsidP="00977E32">
      <w:pPr>
        <w:pStyle w:val="afffff1"/>
        <w:numPr>
          <w:ilvl w:val="2"/>
          <w:numId w:val="32"/>
        </w:numPr>
        <w:spacing w:before="120" w:after="120"/>
        <w:ind w:left="424" w:hangingChars="202" w:hanging="424"/>
      </w:pPr>
      <w:bookmarkStart w:id="148" w:name="_Toc140909944"/>
      <w:r w:rsidRPr="00065F4E">
        <w:rPr>
          <w:rFonts w:hint="eastAsia"/>
        </w:rPr>
        <w:t>样品处理</w:t>
      </w:r>
      <w:bookmarkEnd w:id="146"/>
      <w:bookmarkEnd w:id="147"/>
      <w:bookmarkEnd w:id="148"/>
    </w:p>
    <w:p w14:paraId="7A737A32" w14:textId="77777777" w:rsidR="00B5746A" w:rsidRPr="00065F4E" w:rsidRDefault="0009697F">
      <w:pPr>
        <w:pStyle w:val="affffe"/>
        <w:tabs>
          <w:tab w:val="center" w:pos="4201"/>
          <w:tab w:val="right" w:leader="dot" w:pos="9298"/>
        </w:tabs>
        <w:ind w:firstLine="420"/>
      </w:pPr>
      <w:r w:rsidRPr="00065F4E">
        <w:rPr>
          <w:rFonts w:hAnsi="宋体" w:hint="eastAsia"/>
          <w:szCs w:val="21"/>
        </w:rPr>
        <w:t>已经受过型式检验的样品，不应按合同交货</w:t>
      </w:r>
      <w:r w:rsidRPr="00065F4E">
        <w:rPr>
          <w:rFonts w:hint="eastAsia"/>
        </w:rPr>
        <w:t>。</w:t>
      </w:r>
    </w:p>
    <w:p w14:paraId="3B23CDE5" w14:textId="77777777" w:rsidR="00B5746A" w:rsidRPr="00065F4E" w:rsidRDefault="0009697F" w:rsidP="00D5703C">
      <w:pPr>
        <w:pStyle w:val="afffff0"/>
        <w:numPr>
          <w:ilvl w:val="1"/>
          <w:numId w:val="32"/>
        </w:numPr>
        <w:spacing w:before="120" w:after="120"/>
      </w:pPr>
      <w:bookmarkStart w:id="149" w:name="_Toc9356828"/>
      <w:bookmarkStart w:id="150" w:name="_Toc9588808"/>
      <w:bookmarkStart w:id="151" w:name="_Toc9356789"/>
      <w:bookmarkStart w:id="152" w:name="_Toc9588848"/>
      <w:bookmarkStart w:id="153" w:name="_Toc140909945"/>
      <w:r w:rsidRPr="00065F4E">
        <w:rPr>
          <w:rFonts w:hint="eastAsia"/>
        </w:rPr>
        <w:t>交收检验</w:t>
      </w:r>
      <w:bookmarkEnd w:id="149"/>
      <w:bookmarkEnd w:id="150"/>
      <w:bookmarkEnd w:id="151"/>
      <w:bookmarkEnd w:id="152"/>
      <w:bookmarkEnd w:id="153"/>
    </w:p>
    <w:p w14:paraId="679E9C3C" w14:textId="77777777" w:rsidR="00B5746A" w:rsidRPr="00065F4E" w:rsidRDefault="0009697F" w:rsidP="00977E32">
      <w:pPr>
        <w:pStyle w:val="afffff1"/>
        <w:numPr>
          <w:ilvl w:val="2"/>
          <w:numId w:val="32"/>
        </w:numPr>
        <w:spacing w:before="120" w:after="120"/>
        <w:ind w:left="424" w:hangingChars="202" w:hanging="424"/>
        <w:rPr>
          <w:lang w:val="de-DE"/>
        </w:rPr>
      </w:pPr>
      <w:bookmarkStart w:id="154" w:name="_Toc526087658"/>
      <w:bookmarkStart w:id="155" w:name="_Toc515960545"/>
      <w:bookmarkStart w:id="156" w:name="_Toc515268187"/>
      <w:bookmarkStart w:id="157" w:name="_Toc513642395"/>
      <w:bookmarkStart w:id="158" w:name="_Toc140909946"/>
      <w:r w:rsidRPr="00065F4E">
        <w:rPr>
          <w:rFonts w:hint="eastAsia"/>
        </w:rPr>
        <w:t>检验批</w:t>
      </w:r>
      <w:bookmarkEnd w:id="154"/>
      <w:bookmarkEnd w:id="155"/>
      <w:bookmarkEnd w:id="156"/>
      <w:bookmarkEnd w:id="157"/>
      <w:bookmarkEnd w:id="158"/>
    </w:p>
    <w:p w14:paraId="4ADCA607" w14:textId="77777777" w:rsidR="00B5746A" w:rsidRPr="00065F4E" w:rsidRDefault="0009697F">
      <w:pPr>
        <w:ind w:firstLineChars="200" w:firstLine="420"/>
      </w:pPr>
      <w:r w:rsidRPr="00065F4E">
        <w:rPr>
          <w:rFonts w:ascii="宋体" w:hAnsi="宋体" w:hint="eastAsia"/>
          <w:szCs w:val="21"/>
        </w:rPr>
        <w:t>一个检验批应由在基本相同条件下生产的并同时提交检验的相同型号的所有</w:t>
      </w:r>
      <w:r w:rsidRPr="00065F4E">
        <w:rPr>
          <w:rFonts w:hint="eastAsia"/>
        </w:rPr>
        <w:t>线缆组件</w:t>
      </w:r>
      <w:r w:rsidRPr="00065F4E">
        <w:rPr>
          <w:rFonts w:ascii="宋体" w:hAnsi="宋体" w:hint="eastAsia"/>
          <w:szCs w:val="21"/>
        </w:rPr>
        <w:t>组成。</w:t>
      </w:r>
    </w:p>
    <w:p w14:paraId="0DDA3A88" w14:textId="77777777" w:rsidR="00B5746A" w:rsidRPr="00065F4E" w:rsidRDefault="0009697F" w:rsidP="00977E32">
      <w:pPr>
        <w:pStyle w:val="afffff1"/>
        <w:numPr>
          <w:ilvl w:val="2"/>
          <w:numId w:val="32"/>
        </w:numPr>
        <w:spacing w:before="120" w:after="120"/>
        <w:ind w:left="424" w:hangingChars="202" w:hanging="424"/>
        <w:rPr>
          <w:lang w:val="de-DE"/>
        </w:rPr>
      </w:pPr>
      <w:bookmarkStart w:id="159" w:name="_Toc140909947"/>
      <w:r w:rsidRPr="00065F4E">
        <w:rPr>
          <w:rFonts w:hint="eastAsia"/>
          <w:lang w:val="de-DE"/>
        </w:rPr>
        <w:t>检验项目</w:t>
      </w:r>
      <w:bookmarkEnd w:id="159"/>
    </w:p>
    <w:p w14:paraId="08041AAC" w14:textId="77777777" w:rsidR="00B5746A" w:rsidRPr="00065F4E" w:rsidRDefault="00065F4E">
      <w:pPr>
        <w:pStyle w:val="affffe"/>
        <w:tabs>
          <w:tab w:val="center" w:pos="4201"/>
          <w:tab w:val="right" w:leader="dot" w:pos="9298"/>
        </w:tabs>
        <w:ind w:firstLine="420"/>
        <w:rPr>
          <w:rFonts w:hAnsi="黑体"/>
        </w:rPr>
      </w:pPr>
      <w:r w:rsidRPr="00065F4E">
        <w:rPr>
          <w:rFonts w:hint="eastAsia"/>
        </w:rPr>
        <w:t>交收检验应由表13规定组成，并按所示顺序进行</w:t>
      </w:r>
      <w:r w:rsidR="0009697F" w:rsidRPr="00065F4E">
        <w:rPr>
          <w:rFonts w:hint="eastAsia"/>
        </w:rPr>
        <w:t>。</w:t>
      </w:r>
      <w:bookmarkStart w:id="160" w:name="_Toc19191"/>
    </w:p>
    <w:p w14:paraId="207FF2DB" w14:textId="77777777" w:rsidR="00B5746A" w:rsidRPr="00065F4E" w:rsidRDefault="0009697F" w:rsidP="00280CFA">
      <w:pPr>
        <w:pStyle w:val="afffffff5"/>
        <w:numPr>
          <w:ilvl w:val="1"/>
          <w:numId w:val="35"/>
        </w:numPr>
        <w:tabs>
          <w:tab w:val="clear" w:pos="360"/>
          <w:tab w:val="left" w:pos="142"/>
        </w:tabs>
        <w:spacing w:before="120" w:after="120"/>
        <w:ind w:left="0" w:hanging="1"/>
        <w:rPr>
          <w:rFonts w:hAnsi="黑体"/>
        </w:rPr>
      </w:pPr>
      <w:r w:rsidRPr="00065F4E">
        <w:rPr>
          <w:rFonts w:hAnsi="黑体" w:hint="eastAsia"/>
        </w:rPr>
        <w:t xml:space="preserve">交收检验 </w:t>
      </w:r>
    </w:p>
    <w:tbl>
      <w:tblPr>
        <w:tblStyle w:val="afff9"/>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902"/>
        <w:gridCol w:w="2167"/>
        <w:gridCol w:w="2167"/>
        <w:gridCol w:w="2167"/>
        <w:gridCol w:w="2168"/>
      </w:tblGrid>
      <w:tr w:rsidR="00065F4E" w:rsidRPr="00065F4E" w14:paraId="224C017B" w14:textId="77777777" w:rsidTr="00065F4E">
        <w:trPr>
          <w:trHeight w:val="397"/>
        </w:trPr>
        <w:tc>
          <w:tcPr>
            <w:tcW w:w="902" w:type="dxa"/>
            <w:tcBorders>
              <w:bottom w:val="single" w:sz="12" w:space="0" w:color="auto"/>
            </w:tcBorders>
            <w:vAlign w:val="center"/>
          </w:tcPr>
          <w:p w14:paraId="67948224" w14:textId="77777777" w:rsidR="00065F4E" w:rsidRPr="00065F4E" w:rsidRDefault="00065F4E" w:rsidP="002A77ED">
            <w:pPr>
              <w:jc w:val="center"/>
              <w:rPr>
                <w:rFonts w:ascii="宋体" w:hAnsi="宋体" w:cs="宋体"/>
                <w:sz w:val="18"/>
                <w:szCs w:val="18"/>
              </w:rPr>
            </w:pPr>
            <w:r w:rsidRPr="00065F4E">
              <w:rPr>
                <w:rFonts w:ascii="宋体" w:hAnsi="宋体" w:cs="宋体" w:hint="eastAsia"/>
                <w:sz w:val="18"/>
                <w:szCs w:val="18"/>
              </w:rPr>
              <w:t>序号</w:t>
            </w:r>
          </w:p>
        </w:tc>
        <w:tc>
          <w:tcPr>
            <w:tcW w:w="2167" w:type="dxa"/>
            <w:tcBorders>
              <w:bottom w:val="single" w:sz="12" w:space="0" w:color="auto"/>
            </w:tcBorders>
            <w:vAlign w:val="center"/>
          </w:tcPr>
          <w:p w14:paraId="47517CF7" w14:textId="77777777" w:rsidR="00065F4E" w:rsidRPr="00065F4E" w:rsidRDefault="00065F4E" w:rsidP="002A77ED">
            <w:pPr>
              <w:jc w:val="center"/>
              <w:rPr>
                <w:rFonts w:ascii="宋体" w:hAnsi="宋体" w:cs="宋体"/>
                <w:sz w:val="18"/>
                <w:szCs w:val="18"/>
              </w:rPr>
            </w:pPr>
            <w:r w:rsidRPr="00065F4E">
              <w:rPr>
                <w:rFonts w:ascii="宋体" w:hAnsi="宋体" w:hint="eastAsia"/>
                <w:sz w:val="18"/>
                <w:szCs w:val="18"/>
              </w:rPr>
              <w:t>检验项目</w:t>
            </w:r>
          </w:p>
        </w:tc>
        <w:tc>
          <w:tcPr>
            <w:tcW w:w="2167" w:type="dxa"/>
            <w:tcBorders>
              <w:bottom w:val="single" w:sz="12" w:space="0" w:color="auto"/>
            </w:tcBorders>
            <w:vAlign w:val="center"/>
          </w:tcPr>
          <w:p w14:paraId="1C33DA10" w14:textId="77777777" w:rsidR="00065F4E" w:rsidRPr="00065F4E" w:rsidRDefault="00065F4E" w:rsidP="002A77ED">
            <w:pPr>
              <w:jc w:val="center"/>
              <w:rPr>
                <w:rFonts w:ascii="宋体" w:hAnsi="宋体" w:cs="宋体"/>
                <w:sz w:val="18"/>
                <w:szCs w:val="18"/>
              </w:rPr>
            </w:pPr>
            <w:r w:rsidRPr="00065F4E">
              <w:rPr>
                <w:rFonts w:ascii="宋体" w:hAnsi="宋体" w:hint="eastAsia"/>
                <w:sz w:val="18"/>
                <w:szCs w:val="18"/>
              </w:rPr>
              <w:t>要求章条号</w:t>
            </w:r>
          </w:p>
        </w:tc>
        <w:tc>
          <w:tcPr>
            <w:tcW w:w="2167" w:type="dxa"/>
            <w:tcBorders>
              <w:bottom w:val="single" w:sz="12" w:space="0" w:color="auto"/>
            </w:tcBorders>
            <w:vAlign w:val="center"/>
          </w:tcPr>
          <w:p w14:paraId="0C41527C" w14:textId="77777777" w:rsidR="00065F4E" w:rsidRPr="00065F4E" w:rsidRDefault="00065F4E" w:rsidP="002A77ED">
            <w:pPr>
              <w:jc w:val="center"/>
              <w:rPr>
                <w:rFonts w:ascii="宋体" w:hAnsi="宋体" w:cs="宋体"/>
                <w:sz w:val="18"/>
                <w:szCs w:val="18"/>
              </w:rPr>
            </w:pPr>
            <w:r w:rsidRPr="00065F4E">
              <w:rPr>
                <w:rFonts w:ascii="宋体" w:hAnsi="宋体" w:hint="eastAsia"/>
                <w:sz w:val="18"/>
                <w:szCs w:val="18"/>
              </w:rPr>
              <w:t>检验方法章条号</w:t>
            </w:r>
          </w:p>
        </w:tc>
        <w:tc>
          <w:tcPr>
            <w:tcW w:w="2168" w:type="dxa"/>
            <w:tcBorders>
              <w:bottom w:val="single" w:sz="12" w:space="0" w:color="auto"/>
            </w:tcBorders>
          </w:tcPr>
          <w:p w14:paraId="41061B24" w14:textId="77777777" w:rsidR="00065F4E" w:rsidRPr="00065F4E" w:rsidRDefault="00065F4E" w:rsidP="00065F4E">
            <w:pPr>
              <w:pStyle w:val="affffe"/>
              <w:snapToGrid w:val="0"/>
              <w:spacing w:line="360" w:lineRule="exact"/>
              <w:ind w:firstLineChars="0" w:firstLine="0"/>
              <w:jc w:val="center"/>
              <w:rPr>
                <w:rFonts w:hAnsi="宋体" w:cs="黑体"/>
                <w:sz w:val="18"/>
                <w:szCs w:val="18"/>
              </w:rPr>
            </w:pPr>
            <w:r w:rsidRPr="00065F4E">
              <w:rPr>
                <w:rFonts w:hAnsi="宋体" w:cs="黑体" w:hint="eastAsia"/>
                <w:sz w:val="18"/>
                <w:szCs w:val="18"/>
              </w:rPr>
              <w:t>接收质量限（AQL）</w:t>
            </w:r>
          </w:p>
        </w:tc>
      </w:tr>
      <w:tr w:rsidR="00065F4E" w:rsidRPr="00065F4E" w14:paraId="0031BA8F" w14:textId="77777777" w:rsidTr="00065F4E">
        <w:trPr>
          <w:trHeight w:val="397"/>
        </w:trPr>
        <w:tc>
          <w:tcPr>
            <w:tcW w:w="902" w:type="dxa"/>
            <w:tcBorders>
              <w:top w:val="single" w:sz="12" w:space="0" w:color="auto"/>
              <w:bottom w:val="single" w:sz="4" w:space="0" w:color="auto"/>
            </w:tcBorders>
            <w:vAlign w:val="center"/>
          </w:tcPr>
          <w:p w14:paraId="58E19783" w14:textId="77777777" w:rsidR="00065F4E" w:rsidRPr="00065F4E" w:rsidRDefault="00065F4E" w:rsidP="002A77ED">
            <w:pPr>
              <w:jc w:val="center"/>
              <w:rPr>
                <w:rFonts w:ascii="宋体" w:hAnsi="宋体" w:cs="宋体"/>
                <w:sz w:val="18"/>
                <w:szCs w:val="18"/>
              </w:rPr>
            </w:pPr>
            <w:r w:rsidRPr="00065F4E">
              <w:rPr>
                <w:rFonts w:ascii="宋体" w:hAnsi="宋体" w:cs="宋体" w:hint="eastAsia"/>
                <w:sz w:val="18"/>
                <w:szCs w:val="18"/>
              </w:rPr>
              <w:t>1</w:t>
            </w:r>
          </w:p>
        </w:tc>
        <w:tc>
          <w:tcPr>
            <w:tcW w:w="2167" w:type="dxa"/>
            <w:tcBorders>
              <w:top w:val="single" w:sz="12" w:space="0" w:color="auto"/>
            </w:tcBorders>
            <w:vAlign w:val="center"/>
          </w:tcPr>
          <w:p w14:paraId="617E4F89" w14:textId="77777777" w:rsidR="00065F4E" w:rsidRPr="00065F4E" w:rsidRDefault="00065F4E" w:rsidP="002A77ED">
            <w:pPr>
              <w:jc w:val="center"/>
              <w:rPr>
                <w:rFonts w:ascii="宋体" w:hAnsi="宋体" w:cs="宋体"/>
                <w:sz w:val="18"/>
                <w:szCs w:val="18"/>
              </w:rPr>
            </w:pPr>
            <w:r w:rsidRPr="00065F4E">
              <w:rPr>
                <w:rFonts w:ascii="宋体" w:hAnsi="宋体" w:hint="eastAsia"/>
                <w:sz w:val="18"/>
                <w:szCs w:val="18"/>
              </w:rPr>
              <w:t>结构尺寸</w:t>
            </w:r>
          </w:p>
        </w:tc>
        <w:tc>
          <w:tcPr>
            <w:tcW w:w="2167" w:type="dxa"/>
            <w:tcBorders>
              <w:top w:val="single" w:sz="12" w:space="0" w:color="auto"/>
            </w:tcBorders>
            <w:vAlign w:val="center"/>
          </w:tcPr>
          <w:p w14:paraId="45BE1788" w14:textId="77777777" w:rsidR="00065F4E" w:rsidRPr="00065F4E" w:rsidRDefault="00065F4E" w:rsidP="002A77ED">
            <w:pPr>
              <w:jc w:val="center"/>
              <w:rPr>
                <w:rFonts w:ascii="宋体" w:hAnsi="宋体" w:cs="宋体"/>
                <w:sz w:val="18"/>
                <w:szCs w:val="18"/>
              </w:rPr>
            </w:pPr>
            <w:r w:rsidRPr="00065F4E">
              <w:rPr>
                <w:rFonts w:ascii="宋体" w:hAnsi="宋体" w:hint="eastAsia"/>
                <w:sz w:val="18"/>
                <w:szCs w:val="18"/>
              </w:rPr>
              <w:t>4.2.1</w:t>
            </w:r>
          </w:p>
        </w:tc>
        <w:tc>
          <w:tcPr>
            <w:tcW w:w="2167" w:type="dxa"/>
            <w:tcBorders>
              <w:top w:val="single" w:sz="12" w:space="0" w:color="auto"/>
            </w:tcBorders>
            <w:vAlign w:val="center"/>
          </w:tcPr>
          <w:p w14:paraId="2899914D" w14:textId="77777777" w:rsidR="00065F4E" w:rsidRPr="00065F4E" w:rsidRDefault="00065F4E" w:rsidP="002A77ED">
            <w:pPr>
              <w:jc w:val="center"/>
              <w:rPr>
                <w:rFonts w:ascii="宋体" w:hAnsi="宋体" w:cs="宋体"/>
                <w:sz w:val="18"/>
                <w:szCs w:val="18"/>
              </w:rPr>
            </w:pPr>
            <w:r w:rsidRPr="00065F4E">
              <w:rPr>
                <w:rFonts w:ascii="宋体" w:hAnsi="宋体" w:hint="eastAsia"/>
                <w:sz w:val="18"/>
                <w:szCs w:val="18"/>
              </w:rPr>
              <w:t>5.5.1</w:t>
            </w:r>
          </w:p>
        </w:tc>
        <w:tc>
          <w:tcPr>
            <w:tcW w:w="2168" w:type="dxa"/>
            <w:tcBorders>
              <w:top w:val="single" w:sz="12" w:space="0" w:color="auto"/>
            </w:tcBorders>
            <w:vAlign w:val="center"/>
          </w:tcPr>
          <w:p w14:paraId="26680919" w14:textId="77777777" w:rsidR="00065F4E" w:rsidRPr="00065F4E" w:rsidRDefault="00065F4E" w:rsidP="00065F4E">
            <w:pPr>
              <w:pStyle w:val="affffe"/>
              <w:snapToGrid w:val="0"/>
              <w:spacing w:line="360" w:lineRule="exact"/>
              <w:ind w:firstLineChars="0" w:firstLine="0"/>
              <w:jc w:val="center"/>
              <w:rPr>
                <w:rFonts w:hAnsi="宋体"/>
                <w:sz w:val="18"/>
                <w:szCs w:val="18"/>
              </w:rPr>
            </w:pPr>
            <w:r w:rsidRPr="00065F4E">
              <w:rPr>
                <w:rFonts w:hAnsi="宋体" w:hint="eastAsia"/>
                <w:sz w:val="18"/>
                <w:szCs w:val="18"/>
              </w:rPr>
              <w:t>1.0</w:t>
            </w:r>
          </w:p>
        </w:tc>
      </w:tr>
      <w:tr w:rsidR="00065F4E" w:rsidRPr="00065F4E" w14:paraId="1655D8D2" w14:textId="77777777" w:rsidTr="00065F4E">
        <w:trPr>
          <w:trHeight w:val="397"/>
        </w:trPr>
        <w:tc>
          <w:tcPr>
            <w:tcW w:w="902" w:type="dxa"/>
            <w:tcBorders>
              <w:top w:val="single" w:sz="4" w:space="0" w:color="auto"/>
            </w:tcBorders>
            <w:vAlign w:val="center"/>
          </w:tcPr>
          <w:p w14:paraId="0ECEB574" w14:textId="77777777" w:rsidR="00065F4E" w:rsidRPr="00065F4E" w:rsidRDefault="00065F4E" w:rsidP="002A77ED">
            <w:pPr>
              <w:jc w:val="center"/>
              <w:rPr>
                <w:rFonts w:ascii="宋体" w:hAnsi="宋体" w:cs="宋体"/>
                <w:sz w:val="18"/>
                <w:szCs w:val="18"/>
              </w:rPr>
            </w:pPr>
            <w:r w:rsidRPr="00065F4E">
              <w:rPr>
                <w:rFonts w:ascii="宋体" w:hAnsi="宋体" w:cs="宋体" w:hint="eastAsia"/>
                <w:sz w:val="18"/>
                <w:szCs w:val="18"/>
              </w:rPr>
              <w:t>2</w:t>
            </w:r>
          </w:p>
        </w:tc>
        <w:tc>
          <w:tcPr>
            <w:tcW w:w="2167" w:type="dxa"/>
            <w:vAlign w:val="center"/>
          </w:tcPr>
          <w:p w14:paraId="2B13CAC8" w14:textId="77777777" w:rsidR="00065F4E" w:rsidRPr="00065F4E" w:rsidRDefault="00065F4E" w:rsidP="002A77ED">
            <w:pPr>
              <w:jc w:val="center"/>
              <w:rPr>
                <w:rFonts w:ascii="宋体" w:hAnsi="宋体" w:cs="宋体"/>
                <w:sz w:val="18"/>
                <w:szCs w:val="18"/>
              </w:rPr>
            </w:pPr>
            <w:r w:rsidRPr="00065F4E">
              <w:rPr>
                <w:rFonts w:ascii="宋体" w:hAnsi="宋体" w:hint="eastAsia"/>
                <w:sz w:val="18"/>
                <w:szCs w:val="18"/>
              </w:rPr>
              <w:t>外观</w:t>
            </w:r>
          </w:p>
        </w:tc>
        <w:tc>
          <w:tcPr>
            <w:tcW w:w="2167" w:type="dxa"/>
            <w:vAlign w:val="center"/>
          </w:tcPr>
          <w:p w14:paraId="31571FDF" w14:textId="77777777" w:rsidR="00065F4E" w:rsidRPr="00065F4E" w:rsidRDefault="00065F4E" w:rsidP="002A77ED">
            <w:pPr>
              <w:jc w:val="center"/>
              <w:rPr>
                <w:rFonts w:ascii="宋体" w:hAnsi="宋体" w:cs="宋体"/>
                <w:sz w:val="18"/>
                <w:szCs w:val="18"/>
              </w:rPr>
            </w:pPr>
            <w:r w:rsidRPr="00065F4E">
              <w:rPr>
                <w:rFonts w:ascii="宋体" w:hAnsi="宋体" w:hint="eastAsia"/>
                <w:sz w:val="18"/>
                <w:szCs w:val="18"/>
              </w:rPr>
              <w:t>4.3</w:t>
            </w:r>
          </w:p>
        </w:tc>
        <w:tc>
          <w:tcPr>
            <w:tcW w:w="2167" w:type="dxa"/>
            <w:vAlign w:val="center"/>
          </w:tcPr>
          <w:p w14:paraId="766E896C" w14:textId="77777777" w:rsidR="00065F4E" w:rsidRPr="00065F4E" w:rsidRDefault="00065F4E" w:rsidP="002A77ED">
            <w:pPr>
              <w:jc w:val="center"/>
            </w:pPr>
            <w:r w:rsidRPr="00065F4E">
              <w:rPr>
                <w:rFonts w:ascii="宋体" w:hAnsi="宋体" w:hint="eastAsia"/>
                <w:sz w:val="18"/>
                <w:szCs w:val="18"/>
              </w:rPr>
              <w:t>5.5.1</w:t>
            </w:r>
          </w:p>
        </w:tc>
        <w:tc>
          <w:tcPr>
            <w:tcW w:w="2168" w:type="dxa"/>
            <w:vAlign w:val="center"/>
          </w:tcPr>
          <w:p w14:paraId="099AE528" w14:textId="77777777" w:rsidR="00065F4E" w:rsidRPr="00065F4E" w:rsidRDefault="00065F4E" w:rsidP="00065F4E">
            <w:pPr>
              <w:pStyle w:val="affffe"/>
              <w:snapToGrid w:val="0"/>
              <w:spacing w:line="360" w:lineRule="exact"/>
              <w:ind w:firstLineChars="0" w:firstLine="0"/>
              <w:jc w:val="center"/>
              <w:rPr>
                <w:rFonts w:hAnsi="宋体"/>
                <w:sz w:val="18"/>
                <w:szCs w:val="18"/>
              </w:rPr>
            </w:pPr>
            <w:r w:rsidRPr="00065F4E">
              <w:rPr>
                <w:rFonts w:hAnsi="宋体" w:hint="eastAsia"/>
                <w:sz w:val="18"/>
                <w:szCs w:val="18"/>
              </w:rPr>
              <w:t>1.0</w:t>
            </w:r>
          </w:p>
        </w:tc>
      </w:tr>
      <w:tr w:rsidR="00065F4E" w:rsidRPr="00065F4E" w14:paraId="4AF80EB6" w14:textId="77777777" w:rsidTr="00065F4E">
        <w:trPr>
          <w:trHeight w:val="397"/>
        </w:trPr>
        <w:tc>
          <w:tcPr>
            <w:tcW w:w="902" w:type="dxa"/>
            <w:vAlign w:val="center"/>
          </w:tcPr>
          <w:p w14:paraId="766BA6FC" w14:textId="77777777" w:rsidR="00065F4E" w:rsidRPr="00065F4E" w:rsidRDefault="00065F4E" w:rsidP="002A77ED">
            <w:pPr>
              <w:jc w:val="center"/>
              <w:rPr>
                <w:rFonts w:ascii="宋体" w:hAnsi="宋体" w:cs="宋体"/>
                <w:sz w:val="18"/>
                <w:szCs w:val="18"/>
              </w:rPr>
            </w:pPr>
            <w:r w:rsidRPr="00065F4E">
              <w:rPr>
                <w:rFonts w:ascii="宋体" w:hAnsi="宋体" w:cs="宋体" w:hint="eastAsia"/>
                <w:sz w:val="18"/>
                <w:szCs w:val="18"/>
              </w:rPr>
              <w:t>3</w:t>
            </w:r>
          </w:p>
        </w:tc>
        <w:tc>
          <w:tcPr>
            <w:tcW w:w="2167" w:type="dxa"/>
            <w:vAlign w:val="center"/>
          </w:tcPr>
          <w:p w14:paraId="1AF20251" w14:textId="77777777" w:rsidR="00065F4E" w:rsidRPr="00065F4E" w:rsidRDefault="00065F4E" w:rsidP="002A77ED">
            <w:pPr>
              <w:jc w:val="center"/>
              <w:rPr>
                <w:rFonts w:ascii="宋体" w:hAnsi="宋体" w:cs="宋体"/>
                <w:sz w:val="18"/>
                <w:szCs w:val="18"/>
              </w:rPr>
            </w:pPr>
            <w:r w:rsidRPr="00065F4E">
              <w:rPr>
                <w:rFonts w:ascii="宋体" w:hAnsi="宋体" w:hint="eastAsia"/>
                <w:sz w:val="18"/>
                <w:szCs w:val="18"/>
              </w:rPr>
              <w:t>互换性</w:t>
            </w:r>
          </w:p>
        </w:tc>
        <w:tc>
          <w:tcPr>
            <w:tcW w:w="2167" w:type="dxa"/>
            <w:vAlign w:val="center"/>
          </w:tcPr>
          <w:p w14:paraId="514F9F23" w14:textId="77777777" w:rsidR="00065F4E" w:rsidRPr="00065F4E" w:rsidRDefault="00065F4E" w:rsidP="002A77ED">
            <w:pPr>
              <w:jc w:val="center"/>
              <w:rPr>
                <w:rFonts w:ascii="宋体" w:hAnsi="宋体" w:cs="宋体"/>
                <w:sz w:val="18"/>
                <w:szCs w:val="18"/>
              </w:rPr>
            </w:pPr>
            <w:r w:rsidRPr="00065F4E">
              <w:rPr>
                <w:rFonts w:ascii="宋体" w:hAnsi="宋体" w:hint="eastAsia"/>
                <w:sz w:val="18"/>
                <w:szCs w:val="18"/>
              </w:rPr>
              <w:t>4.4.4</w:t>
            </w:r>
          </w:p>
        </w:tc>
        <w:tc>
          <w:tcPr>
            <w:tcW w:w="2167" w:type="dxa"/>
            <w:tcBorders>
              <w:bottom w:val="single" w:sz="4" w:space="0" w:color="auto"/>
            </w:tcBorders>
            <w:vAlign w:val="center"/>
          </w:tcPr>
          <w:p w14:paraId="7698E704" w14:textId="77777777" w:rsidR="00065F4E" w:rsidRPr="00065F4E" w:rsidRDefault="00065F4E" w:rsidP="002A77ED">
            <w:pPr>
              <w:jc w:val="center"/>
            </w:pPr>
            <w:r w:rsidRPr="00065F4E">
              <w:rPr>
                <w:rFonts w:ascii="宋体" w:hAnsi="宋体" w:hint="eastAsia"/>
                <w:sz w:val="18"/>
                <w:szCs w:val="18"/>
              </w:rPr>
              <w:t>5.5.2</w:t>
            </w:r>
          </w:p>
        </w:tc>
        <w:tc>
          <w:tcPr>
            <w:tcW w:w="2168" w:type="dxa"/>
            <w:tcBorders>
              <w:bottom w:val="single" w:sz="4" w:space="0" w:color="auto"/>
            </w:tcBorders>
          </w:tcPr>
          <w:p w14:paraId="62E37478" w14:textId="77777777" w:rsidR="00065F4E" w:rsidRPr="00065F4E" w:rsidRDefault="00065F4E" w:rsidP="00065F4E">
            <w:pPr>
              <w:pStyle w:val="affffe"/>
              <w:snapToGrid w:val="0"/>
              <w:spacing w:line="360" w:lineRule="exact"/>
              <w:ind w:firstLineChars="0" w:firstLine="0"/>
              <w:jc w:val="center"/>
              <w:rPr>
                <w:rFonts w:hAnsi="宋体"/>
                <w:sz w:val="18"/>
                <w:szCs w:val="18"/>
              </w:rPr>
            </w:pPr>
            <w:r w:rsidRPr="00065F4E">
              <w:rPr>
                <w:rFonts w:hAnsi="宋体" w:hint="eastAsia"/>
                <w:sz w:val="18"/>
                <w:szCs w:val="18"/>
              </w:rPr>
              <w:t>0.25</w:t>
            </w:r>
          </w:p>
        </w:tc>
      </w:tr>
      <w:tr w:rsidR="00065F4E" w:rsidRPr="00065F4E" w14:paraId="0E679FD3" w14:textId="77777777" w:rsidTr="00065F4E">
        <w:trPr>
          <w:trHeight w:val="397"/>
        </w:trPr>
        <w:tc>
          <w:tcPr>
            <w:tcW w:w="902" w:type="dxa"/>
            <w:vAlign w:val="center"/>
          </w:tcPr>
          <w:p w14:paraId="29594445" w14:textId="77777777" w:rsidR="00065F4E" w:rsidRPr="00065F4E" w:rsidRDefault="00065F4E" w:rsidP="002A77ED">
            <w:pPr>
              <w:jc w:val="center"/>
              <w:rPr>
                <w:rFonts w:ascii="宋体" w:hAnsi="宋体" w:cs="宋体"/>
                <w:sz w:val="18"/>
                <w:szCs w:val="18"/>
              </w:rPr>
            </w:pPr>
            <w:r w:rsidRPr="00065F4E">
              <w:rPr>
                <w:rFonts w:ascii="宋体" w:hAnsi="宋体" w:cs="宋体" w:hint="eastAsia"/>
                <w:sz w:val="18"/>
                <w:szCs w:val="18"/>
              </w:rPr>
              <w:t>4</w:t>
            </w:r>
          </w:p>
        </w:tc>
        <w:tc>
          <w:tcPr>
            <w:tcW w:w="2167" w:type="dxa"/>
            <w:vAlign w:val="center"/>
          </w:tcPr>
          <w:p w14:paraId="609CD0F9" w14:textId="77777777" w:rsidR="00065F4E" w:rsidRPr="00065F4E" w:rsidRDefault="00065F4E" w:rsidP="002A77ED">
            <w:pPr>
              <w:jc w:val="center"/>
              <w:rPr>
                <w:rFonts w:ascii="宋体" w:hAnsi="宋体" w:cs="宋体"/>
                <w:sz w:val="18"/>
                <w:szCs w:val="18"/>
              </w:rPr>
            </w:pPr>
            <w:r w:rsidRPr="00065F4E">
              <w:rPr>
                <w:rFonts w:ascii="宋体" w:hAnsi="宋体"/>
                <w:sz w:val="18"/>
                <w:szCs w:val="18"/>
              </w:rPr>
              <w:t>绝缘电阻</w:t>
            </w:r>
          </w:p>
        </w:tc>
        <w:tc>
          <w:tcPr>
            <w:tcW w:w="2167" w:type="dxa"/>
            <w:vAlign w:val="center"/>
          </w:tcPr>
          <w:p w14:paraId="7B09CC5A" w14:textId="77777777" w:rsidR="00065F4E" w:rsidRPr="00065F4E" w:rsidRDefault="00065F4E" w:rsidP="002A77ED">
            <w:pPr>
              <w:jc w:val="center"/>
              <w:rPr>
                <w:rFonts w:ascii="宋体" w:hAnsi="宋体" w:cs="宋体"/>
                <w:sz w:val="18"/>
                <w:szCs w:val="18"/>
              </w:rPr>
            </w:pPr>
            <w:r w:rsidRPr="00065F4E">
              <w:rPr>
                <w:rFonts w:ascii="宋体" w:hAnsi="宋体" w:hint="eastAsia"/>
                <w:sz w:val="18"/>
                <w:szCs w:val="18"/>
              </w:rPr>
              <w:t>4.4.8</w:t>
            </w:r>
          </w:p>
        </w:tc>
        <w:tc>
          <w:tcPr>
            <w:tcW w:w="2167" w:type="dxa"/>
            <w:vAlign w:val="center"/>
          </w:tcPr>
          <w:p w14:paraId="41F1881D" w14:textId="77777777" w:rsidR="00065F4E" w:rsidRPr="00065F4E" w:rsidRDefault="00065F4E" w:rsidP="002A77ED">
            <w:pPr>
              <w:jc w:val="center"/>
            </w:pPr>
            <w:r w:rsidRPr="00065F4E">
              <w:rPr>
                <w:rFonts w:ascii="宋体" w:hAnsi="宋体" w:hint="eastAsia"/>
                <w:sz w:val="18"/>
                <w:szCs w:val="18"/>
              </w:rPr>
              <w:t>5.5.6</w:t>
            </w:r>
          </w:p>
        </w:tc>
        <w:tc>
          <w:tcPr>
            <w:tcW w:w="2168" w:type="dxa"/>
          </w:tcPr>
          <w:p w14:paraId="69FF9E45" w14:textId="77777777" w:rsidR="00065F4E" w:rsidRPr="00065F4E" w:rsidRDefault="00065F4E" w:rsidP="00065F4E">
            <w:pPr>
              <w:pStyle w:val="affffe"/>
              <w:snapToGrid w:val="0"/>
              <w:spacing w:line="360" w:lineRule="exact"/>
              <w:ind w:firstLineChars="0" w:firstLine="0"/>
              <w:jc w:val="center"/>
              <w:rPr>
                <w:rFonts w:hAnsi="宋体"/>
                <w:sz w:val="18"/>
                <w:szCs w:val="18"/>
              </w:rPr>
            </w:pPr>
            <w:r w:rsidRPr="00065F4E">
              <w:rPr>
                <w:rFonts w:hAnsi="宋体"/>
                <w:sz w:val="18"/>
                <w:szCs w:val="18"/>
              </w:rPr>
              <w:t>0.25</w:t>
            </w:r>
          </w:p>
        </w:tc>
      </w:tr>
      <w:tr w:rsidR="00065F4E" w:rsidRPr="00065F4E" w14:paraId="3D72637F" w14:textId="77777777" w:rsidTr="00065F4E">
        <w:trPr>
          <w:trHeight w:val="397"/>
        </w:trPr>
        <w:tc>
          <w:tcPr>
            <w:tcW w:w="902" w:type="dxa"/>
            <w:vAlign w:val="center"/>
          </w:tcPr>
          <w:p w14:paraId="386B2490" w14:textId="77777777" w:rsidR="00065F4E" w:rsidRPr="00065F4E" w:rsidRDefault="00065F4E" w:rsidP="002A77ED">
            <w:pPr>
              <w:jc w:val="center"/>
              <w:rPr>
                <w:rFonts w:ascii="宋体" w:hAnsi="宋体" w:cs="宋体"/>
                <w:sz w:val="18"/>
                <w:szCs w:val="18"/>
              </w:rPr>
            </w:pPr>
            <w:r w:rsidRPr="00065F4E">
              <w:rPr>
                <w:rFonts w:ascii="宋体" w:hAnsi="宋体" w:cs="宋体" w:hint="eastAsia"/>
                <w:sz w:val="18"/>
                <w:szCs w:val="18"/>
              </w:rPr>
              <w:t>5</w:t>
            </w:r>
          </w:p>
        </w:tc>
        <w:tc>
          <w:tcPr>
            <w:tcW w:w="2167" w:type="dxa"/>
            <w:vAlign w:val="center"/>
          </w:tcPr>
          <w:p w14:paraId="01668A06" w14:textId="77777777" w:rsidR="00065F4E" w:rsidRPr="00065F4E" w:rsidRDefault="00065F4E" w:rsidP="002A77ED">
            <w:pPr>
              <w:jc w:val="center"/>
              <w:rPr>
                <w:rFonts w:ascii="宋体" w:hAnsi="宋体" w:cs="宋体"/>
                <w:sz w:val="18"/>
                <w:szCs w:val="18"/>
              </w:rPr>
            </w:pPr>
            <w:r w:rsidRPr="00065F4E">
              <w:rPr>
                <w:rFonts w:ascii="宋体" w:hAnsi="宋体"/>
                <w:sz w:val="18"/>
                <w:szCs w:val="18"/>
              </w:rPr>
              <w:t>耐电压</w:t>
            </w:r>
          </w:p>
        </w:tc>
        <w:tc>
          <w:tcPr>
            <w:tcW w:w="2167" w:type="dxa"/>
            <w:vAlign w:val="center"/>
          </w:tcPr>
          <w:p w14:paraId="55C9B642" w14:textId="77777777" w:rsidR="00065F4E" w:rsidRPr="00065F4E" w:rsidRDefault="00065F4E" w:rsidP="002A77ED">
            <w:pPr>
              <w:jc w:val="center"/>
              <w:rPr>
                <w:rFonts w:ascii="宋体" w:hAnsi="宋体" w:cs="宋体"/>
                <w:sz w:val="18"/>
                <w:szCs w:val="18"/>
              </w:rPr>
            </w:pPr>
            <w:r w:rsidRPr="00065F4E">
              <w:rPr>
                <w:rFonts w:ascii="宋体" w:hAnsi="宋体" w:hint="eastAsia"/>
                <w:sz w:val="18"/>
                <w:szCs w:val="18"/>
              </w:rPr>
              <w:t>4.4.9</w:t>
            </w:r>
          </w:p>
        </w:tc>
        <w:tc>
          <w:tcPr>
            <w:tcW w:w="2167" w:type="dxa"/>
            <w:vAlign w:val="center"/>
          </w:tcPr>
          <w:p w14:paraId="3661F704" w14:textId="77777777" w:rsidR="00065F4E" w:rsidRPr="00065F4E" w:rsidRDefault="00065F4E" w:rsidP="002A77ED">
            <w:pPr>
              <w:jc w:val="center"/>
            </w:pPr>
            <w:r w:rsidRPr="00065F4E">
              <w:rPr>
                <w:rFonts w:ascii="宋体" w:hAnsi="宋体" w:hint="eastAsia"/>
                <w:sz w:val="18"/>
                <w:szCs w:val="18"/>
              </w:rPr>
              <w:t>5.5.7</w:t>
            </w:r>
          </w:p>
        </w:tc>
        <w:tc>
          <w:tcPr>
            <w:tcW w:w="2168" w:type="dxa"/>
          </w:tcPr>
          <w:p w14:paraId="674E2F1D" w14:textId="77777777" w:rsidR="00065F4E" w:rsidRPr="00065F4E" w:rsidRDefault="00065F4E" w:rsidP="00065F4E">
            <w:pPr>
              <w:pStyle w:val="affffe"/>
              <w:snapToGrid w:val="0"/>
              <w:spacing w:line="360" w:lineRule="exact"/>
              <w:ind w:firstLineChars="0" w:firstLine="0"/>
              <w:jc w:val="center"/>
              <w:rPr>
                <w:rFonts w:hAnsi="宋体"/>
                <w:sz w:val="18"/>
                <w:szCs w:val="18"/>
              </w:rPr>
            </w:pPr>
            <w:r w:rsidRPr="00065F4E">
              <w:rPr>
                <w:rFonts w:hAnsi="宋体"/>
                <w:sz w:val="18"/>
                <w:szCs w:val="18"/>
              </w:rPr>
              <w:t>0.25</w:t>
            </w:r>
          </w:p>
        </w:tc>
      </w:tr>
    </w:tbl>
    <w:p w14:paraId="685FD18E" w14:textId="77777777" w:rsidR="00065F4E" w:rsidRPr="00065F4E" w:rsidRDefault="00065F4E" w:rsidP="00065F4E">
      <w:pPr>
        <w:pStyle w:val="afffff1"/>
        <w:numPr>
          <w:ilvl w:val="2"/>
          <w:numId w:val="32"/>
        </w:numPr>
        <w:spacing w:before="120" w:after="120"/>
        <w:jc w:val="left"/>
      </w:pPr>
      <w:bookmarkStart w:id="161" w:name="_Toc140909948"/>
      <w:bookmarkEnd w:id="160"/>
      <w:r w:rsidRPr="00065F4E">
        <w:rPr>
          <w:rFonts w:hint="eastAsia"/>
        </w:rPr>
        <w:t>抽样方案</w:t>
      </w:r>
      <w:bookmarkEnd w:id="161"/>
    </w:p>
    <w:p w14:paraId="3EF72D4C" w14:textId="77777777" w:rsidR="00065F4E" w:rsidRPr="00065F4E" w:rsidRDefault="00065F4E" w:rsidP="00065F4E">
      <w:pPr>
        <w:pStyle w:val="affffe"/>
        <w:ind w:firstLine="420"/>
      </w:pPr>
      <w:r w:rsidRPr="00065F4E">
        <w:rPr>
          <w:szCs w:val="21"/>
        </w:rPr>
        <w:t>按GB/T 2828.1-2012中的一般检查水平</w:t>
      </w:r>
      <w:r w:rsidRPr="00065F4E">
        <w:rPr>
          <w:rFonts w:hAnsi="宋体" w:cs="宋体" w:hint="eastAsia"/>
          <w:szCs w:val="21"/>
        </w:rPr>
        <w:t>Ⅱ</w:t>
      </w:r>
      <w:r w:rsidRPr="00065F4E">
        <w:rPr>
          <w:szCs w:val="21"/>
        </w:rPr>
        <w:t>的一次正常抽样检查方案随机抽取</w:t>
      </w:r>
      <w:r w:rsidRPr="00065F4E">
        <w:rPr>
          <w:rFonts w:hint="eastAsia"/>
          <w:szCs w:val="21"/>
        </w:rPr>
        <w:t>规定数量的</w:t>
      </w:r>
      <w:r w:rsidRPr="00065F4E">
        <w:rPr>
          <w:szCs w:val="21"/>
        </w:rPr>
        <w:t>样品</w:t>
      </w:r>
      <w:r w:rsidRPr="00065F4E">
        <w:rPr>
          <w:rFonts w:hint="eastAsia"/>
          <w:szCs w:val="21"/>
        </w:rPr>
        <w:t>后</w:t>
      </w:r>
      <w:r w:rsidRPr="00065F4E">
        <w:rPr>
          <w:szCs w:val="21"/>
        </w:rPr>
        <w:t>，</w:t>
      </w:r>
      <w:r w:rsidRPr="00065F4E">
        <w:rPr>
          <w:rFonts w:hint="eastAsia"/>
          <w:szCs w:val="21"/>
        </w:rPr>
        <w:t>按表13所示顺序进行检验，接收质量限（AQL）</w:t>
      </w:r>
      <w:r w:rsidRPr="00065F4E">
        <w:rPr>
          <w:szCs w:val="21"/>
        </w:rPr>
        <w:t>应符合表</w:t>
      </w:r>
      <w:r w:rsidRPr="00065F4E">
        <w:rPr>
          <w:rFonts w:hint="eastAsia"/>
          <w:szCs w:val="21"/>
        </w:rPr>
        <w:t>13</w:t>
      </w:r>
      <w:r w:rsidRPr="00065F4E">
        <w:rPr>
          <w:szCs w:val="21"/>
        </w:rPr>
        <w:t>的规定</w:t>
      </w:r>
      <w:r w:rsidRPr="00065F4E">
        <w:rPr>
          <w:rFonts w:hAnsi="宋体" w:hint="eastAsia"/>
        </w:rPr>
        <w:t>。</w:t>
      </w:r>
    </w:p>
    <w:p w14:paraId="2B9187FD" w14:textId="77777777" w:rsidR="00065F4E" w:rsidRPr="00065F4E" w:rsidRDefault="00065F4E" w:rsidP="00065F4E">
      <w:pPr>
        <w:pStyle w:val="afffff1"/>
        <w:numPr>
          <w:ilvl w:val="2"/>
          <w:numId w:val="32"/>
        </w:numPr>
        <w:spacing w:before="120" w:after="120"/>
        <w:jc w:val="left"/>
      </w:pPr>
      <w:bookmarkStart w:id="162" w:name="_Toc86931938"/>
      <w:bookmarkStart w:id="163" w:name="_Toc129349575"/>
      <w:bookmarkStart w:id="164" w:name="_Toc140909949"/>
      <w:r w:rsidRPr="00065F4E">
        <w:rPr>
          <w:rFonts w:hint="eastAsia"/>
        </w:rPr>
        <w:t>合格判据</w:t>
      </w:r>
      <w:bookmarkEnd w:id="162"/>
      <w:bookmarkEnd w:id="163"/>
      <w:bookmarkEnd w:id="164"/>
    </w:p>
    <w:p w14:paraId="091AC46A" w14:textId="77777777" w:rsidR="00065F4E" w:rsidRPr="00065F4E" w:rsidRDefault="00065F4E" w:rsidP="00065F4E">
      <w:pPr>
        <w:pStyle w:val="affffe"/>
        <w:ind w:firstLine="420"/>
        <w:rPr>
          <w:szCs w:val="21"/>
        </w:rPr>
      </w:pPr>
      <w:r w:rsidRPr="00065F4E">
        <w:rPr>
          <w:rFonts w:hint="eastAsia"/>
          <w:szCs w:val="21"/>
        </w:rPr>
        <w:t>若不合格品数不大于AQL值，则该批产品合格。</w:t>
      </w:r>
    </w:p>
    <w:p w14:paraId="62EDBF44" w14:textId="77777777" w:rsidR="00065F4E" w:rsidRPr="00065F4E" w:rsidRDefault="00065F4E" w:rsidP="00065F4E">
      <w:pPr>
        <w:pStyle w:val="affffe"/>
        <w:ind w:firstLine="420"/>
        <w:rPr>
          <w:rFonts w:hAnsi="宋体"/>
          <w:szCs w:val="21"/>
        </w:rPr>
      </w:pPr>
      <w:r w:rsidRPr="00065F4E">
        <w:rPr>
          <w:rFonts w:hint="eastAsia"/>
          <w:szCs w:val="21"/>
        </w:rPr>
        <w:t>若不合格品数大于AQL值，则由制造商对不合格项目进行100%检查，剔除不合格品后，可再次提交复验。复验批采用一次加严检查，若复验仍不合格，则整批产品退回，不得再次提交检验。</w:t>
      </w:r>
    </w:p>
    <w:p w14:paraId="55CF8CB6" w14:textId="77777777" w:rsidR="00B5746A" w:rsidRPr="00065F4E" w:rsidRDefault="0009697F" w:rsidP="00D5703C">
      <w:pPr>
        <w:pStyle w:val="afffff0"/>
        <w:numPr>
          <w:ilvl w:val="1"/>
          <w:numId w:val="32"/>
        </w:numPr>
        <w:spacing w:before="120" w:after="120"/>
      </w:pPr>
      <w:bookmarkStart w:id="165" w:name="_Toc14206"/>
      <w:bookmarkStart w:id="166" w:name="_Toc140909950"/>
      <w:r w:rsidRPr="00065F4E">
        <w:rPr>
          <w:rFonts w:hint="eastAsia"/>
        </w:rPr>
        <w:t>检验方法</w:t>
      </w:r>
      <w:bookmarkEnd w:id="165"/>
      <w:bookmarkEnd w:id="166"/>
    </w:p>
    <w:p w14:paraId="1656095F" w14:textId="77777777" w:rsidR="00B5746A" w:rsidRPr="00065F4E" w:rsidRDefault="0009697F" w:rsidP="00977E32">
      <w:pPr>
        <w:pStyle w:val="afffff1"/>
        <w:numPr>
          <w:ilvl w:val="2"/>
          <w:numId w:val="32"/>
        </w:numPr>
        <w:spacing w:before="120" w:after="120"/>
        <w:ind w:left="424" w:hangingChars="202" w:hanging="424"/>
      </w:pPr>
      <w:bookmarkStart w:id="167" w:name="_Toc22120"/>
      <w:bookmarkStart w:id="168" w:name="_Toc308854601"/>
      <w:bookmarkStart w:id="169" w:name="_Toc140909951"/>
      <w:r w:rsidRPr="00065F4E">
        <w:rPr>
          <w:rFonts w:hint="eastAsia"/>
        </w:rPr>
        <w:t>外观</w:t>
      </w:r>
      <w:bookmarkEnd w:id="167"/>
      <w:bookmarkEnd w:id="168"/>
      <w:bookmarkEnd w:id="169"/>
    </w:p>
    <w:p w14:paraId="7DB24086" w14:textId="77777777" w:rsidR="00B5746A" w:rsidRPr="00065F4E" w:rsidRDefault="0009697F">
      <w:pPr>
        <w:pStyle w:val="affffe"/>
        <w:tabs>
          <w:tab w:val="center" w:pos="4201"/>
          <w:tab w:val="right" w:leader="dot" w:pos="9298"/>
        </w:tabs>
        <w:ind w:firstLine="420"/>
      </w:pPr>
      <w:r w:rsidRPr="00065F4E">
        <w:rPr>
          <w:rFonts w:hint="eastAsia"/>
        </w:rPr>
        <w:t>按照GB/T 5095.2-1997中试验1a和1b的规定的方法，用量具和目视法对线缆组件及连接器进行检验。</w:t>
      </w:r>
    </w:p>
    <w:p w14:paraId="3A624BAB" w14:textId="77777777" w:rsidR="00B5746A" w:rsidRPr="00065F4E" w:rsidRDefault="0009697F" w:rsidP="00977E32">
      <w:pPr>
        <w:pStyle w:val="afffff1"/>
        <w:numPr>
          <w:ilvl w:val="2"/>
          <w:numId w:val="32"/>
        </w:numPr>
        <w:spacing w:before="120" w:after="120"/>
        <w:ind w:left="424" w:hangingChars="202" w:hanging="424"/>
      </w:pPr>
      <w:bookmarkStart w:id="170" w:name="_Toc308854602"/>
      <w:bookmarkStart w:id="171" w:name="_Toc6752"/>
      <w:bookmarkStart w:id="172" w:name="_Toc140909952"/>
      <w:r w:rsidRPr="00065F4E">
        <w:rPr>
          <w:rFonts w:hint="eastAsia"/>
        </w:rPr>
        <w:t>互换性</w:t>
      </w:r>
      <w:bookmarkEnd w:id="170"/>
      <w:bookmarkEnd w:id="171"/>
      <w:bookmarkEnd w:id="172"/>
    </w:p>
    <w:p w14:paraId="67FDA3AE" w14:textId="77777777" w:rsidR="00B5746A" w:rsidRPr="00065F4E" w:rsidRDefault="0056420E">
      <w:pPr>
        <w:pStyle w:val="affffe"/>
        <w:tabs>
          <w:tab w:val="center" w:pos="4201"/>
          <w:tab w:val="right" w:leader="dot" w:pos="9298"/>
        </w:tabs>
        <w:ind w:firstLine="420"/>
      </w:pPr>
      <w:r w:rsidRPr="00065F4E">
        <w:rPr>
          <w:rFonts w:hint="eastAsia"/>
        </w:rPr>
        <w:t>将一只插座与任意三只插头或一只插头与任意三只插座进行插合和分离，应能完全互换。</w:t>
      </w:r>
    </w:p>
    <w:p w14:paraId="087D2BC5" w14:textId="77777777" w:rsidR="00B5746A" w:rsidRPr="00065F4E" w:rsidRDefault="0009697F" w:rsidP="00977E32">
      <w:pPr>
        <w:pStyle w:val="afffff1"/>
        <w:numPr>
          <w:ilvl w:val="2"/>
          <w:numId w:val="32"/>
        </w:numPr>
        <w:spacing w:before="120" w:after="120"/>
        <w:ind w:left="424" w:hangingChars="202" w:hanging="424"/>
      </w:pPr>
      <w:bookmarkStart w:id="173" w:name="_Toc16835"/>
      <w:bookmarkStart w:id="174" w:name="_Toc140909953"/>
      <w:r w:rsidRPr="00065F4E">
        <w:rPr>
          <w:rFonts w:hint="eastAsia"/>
        </w:rPr>
        <w:t>接触件分离力</w:t>
      </w:r>
      <w:bookmarkEnd w:id="173"/>
      <w:bookmarkEnd w:id="174"/>
    </w:p>
    <w:p w14:paraId="4504EB13" w14:textId="77777777" w:rsidR="00B5746A" w:rsidRPr="00065F4E" w:rsidRDefault="0009697F">
      <w:pPr>
        <w:pStyle w:val="affffe"/>
        <w:tabs>
          <w:tab w:val="center" w:pos="4201"/>
          <w:tab w:val="right" w:leader="dot" w:pos="9298"/>
        </w:tabs>
        <w:ind w:firstLine="420"/>
        <w:rPr>
          <w:rFonts w:hAnsi="宋体"/>
          <w:szCs w:val="21"/>
        </w:rPr>
      </w:pPr>
      <w:r w:rsidRPr="00065F4E">
        <w:rPr>
          <w:rFonts w:hint="eastAsia"/>
        </w:rPr>
        <w:t>按</w:t>
      </w:r>
      <w:r w:rsidRPr="00065F4E">
        <w:rPr>
          <w:rFonts w:hAnsi="宋体" w:hint="eastAsia"/>
          <w:szCs w:val="21"/>
        </w:rPr>
        <w:t>照GB/T 5095.8-1997中试验16e的规定对单个插孔接触件进行试验（单个插孔接触件可装入绝缘体后进行该试验）</w:t>
      </w:r>
      <w:r w:rsidR="00CC6909" w:rsidRPr="00065F4E">
        <w:rPr>
          <w:rFonts w:hAnsi="宋体" w:hint="eastAsia"/>
          <w:szCs w:val="21"/>
        </w:rPr>
        <w:t>，并</w:t>
      </w:r>
      <w:r w:rsidRPr="00065F4E">
        <w:rPr>
          <w:rFonts w:hAnsi="宋体" w:hint="eastAsia"/>
          <w:szCs w:val="21"/>
        </w:rPr>
        <w:t>采用下列细则：</w:t>
      </w:r>
    </w:p>
    <w:p w14:paraId="68BB0ED1" w14:textId="77777777" w:rsidR="00B5746A" w:rsidRPr="00065F4E" w:rsidRDefault="0009697F">
      <w:pPr>
        <w:numPr>
          <w:ilvl w:val="0"/>
          <w:numId w:val="23"/>
        </w:numPr>
        <w:rPr>
          <w:rFonts w:ascii="宋体" w:hAnsi="宋体"/>
        </w:rPr>
      </w:pPr>
      <w:r w:rsidRPr="00065F4E">
        <w:rPr>
          <w:rFonts w:ascii="宋体" w:hAnsi="宋体" w:hint="eastAsia"/>
          <w:szCs w:val="21"/>
        </w:rPr>
        <w:t>直接用标准检验插针进行检测；</w:t>
      </w:r>
    </w:p>
    <w:p w14:paraId="6B345CBD" w14:textId="77777777" w:rsidR="00B5746A" w:rsidRPr="00065F4E" w:rsidRDefault="0009697F">
      <w:pPr>
        <w:numPr>
          <w:ilvl w:val="0"/>
          <w:numId w:val="23"/>
        </w:numPr>
        <w:rPr>
          <w:rFonts w:ascii="宋体" w:hAnsi="宋体"/>
        </w:rPr>
      </w:pPr>
      <w:r w:rsidRPr="00065F4E">
        <w:rPr>
          <w:rFonts w:ascii="宋体" w:hAnsi="宋体" w:hint="eastAsia"/>
          <w:szCs w:val="21"/>
        </w:rPr>
        <w:lastRenderedPageBreak/>
        <w:t>标准检验插针要求见4.4.5；</w:t>
      </w:r>
    </w:p>
    <w:p w14:paraId="52D69F51" w14:textId="77777777" w:rsidR="00B5746A" w:rsidRPr="00065F4E" w:rsidRDefault="0009697F">
      <w:pPr>
        <w:numPr>
          <w:ilvl w:val="0"/>
          <w:numId w:val="23"/>
        </w:numPr>
        <w:rPr>
          <w:rFonts w:ascii="宋体" w:hAnsi="宋体"/>
        </w:rPr>
      </w:pPr>
      <w:r w:rsidRPr="00065F4E">
        <w:rPr>
          <w:rFonts w:ascii="宋体" w:hAnsi="宋体" w:hint="eastAsia"/>
          <w:szCs w:val="21"/>
        </w:rPr>
        <w:t>试验时标准检验插针深度要求见4.4.5。</w:t>
      </w:r>
    </w:p>
    <w:p w14:paraId="0EAACC8E" w14:textId="77777777" w:rsidR="00B5746A" w:rsidRPr="00065F4E" w:rsidRDefault="0009697F" w:rsidP="00977E32">
      <w:pPr>
        <w:pStyle w:val="afffff1"/>
        <w:numPr>
          <w:ilvl w:val="2"/>
          <w:numId w:val="32"/>
        </w:numPr>
        <w:spacing w:before="120" w:after="120"/>
        <w:ind w:left="424" w:hangingChars="202" w:hanging="424"/>
      </w:pPr>
      <w:bookmarkStart w:id="175" w:name="_Toc12644"/>
      <w:bookmarkStart w:id="176" w:name="_Toc140909954"/>
      <w:r w:rsidRPr="00065F4E">
        <w:rPr>
          <w:rFonts w:hint="eastAsia"/>
        </w:rPr>
        <w:t>插入和拔出力</w:t>
      </w:r>
      <w:bookmarkEnd w:id="175"/>
      <w:bookmarkEnd w:id="176"/>
    </w:p>
    <w:p w14:paraId="49762D2A" w14:textId="77777777" w:rsidR="00B5746A" w:rsidRPr="00065F4E" w:rsidRDefault="0009697F">
      <w:pPr>
        <w:pStyle w:val="affffe"/>
        <w:tabs>
          <w:tab w:val="center" w:pos="4201"/>
          <w:tab w:val="right" w:leader="dot" w:pos="9298"/>
        </w:tabs>
        <w:ind w:firstLine="420"/>
        <w:rPr>
          <w:rFonts w:hAnsi="宋体"/>
          <w:szCs w:val="21"/>
        </w:rPr>
      </w:pPr>
      <w:r w:rsidRPr="00065F4E">
        <w:rPr>
          <w:rFonts w:hAnsi="宋体" w:hint="eastAsia"/>
          <w:szCs w:val="21"/>
        </w:rPr>
        <w:t>按照GB/T 5095.7-1997中试验13b方法进行试验，插拔速度应恒定，且在25 mm/min</w:t>
      </w:r>
      <w:r w:rsidR="00895406" w:rsidRPr="00065F4E">
        <w:rPr>
          <w:rFonts w:hAnsi="宋体" w:hint="eastAsia"/>
          <w:szCs w:val="21"/>
        </w:rPr>
        <w:t>～</w:t>
      </w:r>
      <w:r w:rsidRPr="00065F4E">
        <w:rPr>
          <w:rFonts w:hAnsi="宋体" w:hint="eastAsia"/>
          <w:szCs w:val="21"/>
        </w:rPr>
        <w:t>100 mm/min之间，所选用速度应记入试验报告。</w:t>
      </w:r>
    </w:p>
    <w:p w14:paraId="55AF8C55" w14:textId="77777777" w:rsidR="00B5746A" w:rsidRPr="00065F4E" w:rsidRDefault="0009697F" w:rsidP="00977E32">
      <w:pPr>
        <w:pStyle w:val="afffff1"/>
        <w:numPr>
          <w:ilvl w:val="2"/>
          <w:numId w:val="32"/>
        </w:numPr>
        <w:spacing w:before="120" w:after="120"/>
        <w:ind w:left="424" w:hangingChars="202" w:hanging="424"/>
      </w:pPr>
      <w:bookmarkStart w:id="177" w:name="_Toc12816"/>
      <w:bookmarkStart w:id="178" w:name="_Toc140909955"/>
      <w:r w:rsidRPr="00065F4E">
        <w:rPr>
          <w:rFonts w:hint="eastAsia"/>
        </w:rPr>
        <w:t>接触电阻</w:t>
      </w:r>
      <w:bookmarkEnd w:id="177"/>
      <w:bookmarkEnd w:id="178"/>
    </w:p>
    <w:p w14:paraId="4AA77E2E" w14:textId="77777777" w:rsidR="00B5746A" w:rsidRPr="00065F4E" w:rsidRDefault="0009697F">
      <w:pPr>
        <w:pStyle w:val="affffe"/>
        <w:tabs>
          <w:tab w:val="center" w:pos="4201"/>
          <w:tab w:val="right" w:leader="dot" w:pos="9298"/>
        </w:tabs>
        <w:ind w:firstLine="420"/>
        <w:rPr>
          <w:rFonts w:hAnsi="宋体" w:cs="宋体"/>
          <w:szCs w:val="22"/>
        </w:rPr>
      </w:pPr>
      <w:r w:rsidRPr="00065F4E">
        <w:rPr>
          <w:rFonts w:ascii="Times New Roman" w:hint="eastAsia"/>
        </w:rPr>
        <w:t>按照</w:t>
      </w:r>
      <w:r w:rsidRPr="00065F4E">
        <w:rPr>
          <w:rFonts w:hint="eastAsia"/>
        </w:rPr>
        <w:t>GB/T 5095.2-1997</w:t>
      </w:r>
      <w:r w:rsidRPr="00065F4E">
        <w:rPr>
          <w:rFonts w:hAnsi="宋体" w:hint="eastAsia"/>
          <w:szCs w:val="21"/>
        </w:rPr>
        <w:t>试验2b方法，对插合好的线缆组件进行试验，测试点位于线缆组件连接器焊杯尾部焊线位置。</w:t>
      </w:r>
      <w:r w:rsidRPr="00065F4E">
        <w:rPr>
          <w:rFonts w:hAnsi="宋体"/>
          <w:szCs w:val="21"/>
        </w:rPr>
        <w:t>仪表精度不低于1级。</w:t>
      </w:r>
    </w:p>
    <w:p w14:paraId="16A09ABB" w14:textId="77777777" w:rsidR="00B5746A" w:rsidRPr="00065F4E" w:rsidRDefault="0009697F" w:rsidP="00977E32">
      <w:pPr>
        <w:pStyle w:val="afffff1"/>
        <w:numPr>
          <w:ilvl w:val="2"/>
          <w:numId w:val="32"/>
        </w:numPr>
        <w:spacing w:before="120" w:after="120"/>
        <w:ind w:left="424" w:hangingChars="202" w:hanging="424"/>
      </w:pPr>
      <w:bookmarkStart w:id="179" w:name="_Toc308854607"/>
      <w:bookmarkStart w:id="180" w:name="_Toc32404"/>
      <w:bookmarkStart w:id="181" w:name="_Toc140909956"/>
      <w:r w:rsidRPr="00065F4E">
        <w:rPr>
          <w:rFonts w:hint="eastAsia"/>
        </w:rPr>
        <w:t>绝缘电阻</w:t>
      </w:r>
      <w:bookmarkEnd w:id="179"/>
      <w:bookmarkEnd w:id="180"/>
      <w:bookmarkEnd w:id="181"/>
    </w:p>
    <w:p w14:paraId="2A5CC09E" w14:textId="77777777" w:rsidR="00B5746A" w:rsidRPr="00065F4E" w:rsidRDefault="0009697F">
      <w:pPr>
        <w:pStyle w:val="afa"/>
        <w:spacing w:before="60" w:after="60"/>
        <w:ind w:leftChars="0" w:left="425"/>
        <w:rPr>
          <w:rFonts w:ascii="宋体" w:hAnsi="宋体"/>
          <w:kern w:val="0"/>
          <w:szCs w:val="21"/>
        </w:rPr>
      </w:pPr>
      <w:r w:rsidRPr="00065F4E">
        <w:rPr>
          <w:rFonts w:ascii="宋体" w:hAnsi="宋体" w:hint="eastAsia"/>
          <w:kern w:val="0"/>
          <w:szCs w:val="21"/>
        </w:rPr>
        <w:t>按照GB/T 5095.2-1997试验3a方法</w:t>
      </w:r>
      <w:r w:rsidRPr="00065F4E">
        <w:rPr>
          <w:rFonts w:ascii="宋体" w:hAnsi="宋体"/>
          <w:kern w:val="0"/>
          <w:szCs w:val="21"/>
        </w:rPr>
        <w:t>对插合好的</w:t>
      </w:r>
      <w:r w:rsidRPr="00065F4E">
        <w:rPr>
          <w:rFonts w:ascii="宋体" w:hAnsi="宋体" w:hint="eastAsia"/>
          <w:kern w:val="0"/>
          <w:szCs w:val="21"/>
        </w:rPr>
        <w:t>线缆组件</w:t>
      </w:r>
      <w:r w:rsidRPr="00065F4E">
        <w:rPr>
          <w:rFonts w:ascii="宋体" w:hAnsi="宋体"/>
          <w:kern w:val="0"/>
          <w:szCs w:val="21"/>
        </w:rPr>
        <w:t>进行试验。应采用下列细则：</w:t>
      </w:r>
    </w:p>
    <w:p w14:paraId="43562838" w14:textId="77777777" w:rsidR="00B5746A" w:rsidRPr="00065F4E" w:rsidRDefault="0009697F">
      <w:pPr>
        <w:pStyle w:val="afa"/>
        <w:numPr>
          <w:ilvl w:val="0"/>
          <w:numId w:val="24"/>
        </w:numPr>
        <w:spacing w:before="60" w:after="60"/>
        <w:ind w:leftChars="0"/>
        <w:rPr>
          <w:rFonts w:ascii="宋体" w:hAnsi="宋体"/>
          <w:kern w:val="0"/>
          <w:szCs w:val="21"/>
        </w:rPr>
      </w:pPr>
      <w:r w:rsidRPr="00065F4E">
        <w:rPr>
          <w:rFonts w:ascii="宋体" w:hAnsi="宋体"/>
          <w:kern w:val="0"/>
          <w:szCs w:val="21"/>
        </w:rPr>
        <w:t>试验电压——500V DC；</w:t>
      </w:r>
    </w:p>
    <w:p w14:paraId="5B51B65F" w14:textId="77777777" w:rsidR="00B5746A" w:rsidRPr="00065F4E" w:rsidRDefault="0009697F">
      <w:pPr>
        <w:pStyle w:val="afa"/>
        <w:numPr>
          <w:ilvl w:val="0"/>
          <w:numId w:val="24"/>
        </w:numPr>
        <w:spacing w:before="60" w:after="60"/>
        <w:ind w:leftChars="0"/>
        <w:rPr>
          <w:rFonts w:ascii="宋体" w:hAnsi="宋体"/>
          <w:kern w:val="0"/>
          <w:szCs w:val="21"/>
        </w:rPr>
      </w:pPr>
      <w:r w:rsidRPr="00065F4E">
        <w:rPr>
          <w:rFonts w:ascii="宋体" w:hAnsi="宋体"/>
          <w:szCs w:val="21"/>
        </w:rPr>
        <w:t>施加电压时间——在达到电压要求之后保持0.05s，施加电压的速度应不超过500V/</w:t>
      </w:r>
      <w:r w:rsidRPr="00065F4E">
        <w:rPr>
          <w:rFonts w:ascii="宋体" w:hAnsi="宋体" w:hint="eastAsia"/>
          <w:szCs w:val="21"/>
        </w:rPr>
        <w:t>s</w:t>
      </w:r>
      <w:r w:rsidRPr="00065F4E">
        <w:rPr>
          <w:rFonts w:hAnsi="宋体" w:hint="eastAsia"/>
          <w:szCs w:val="21"/>
        </w:rPr>
        <w:t>。</w:t>
      </w:r>
    </w:p>
    <w:p w14:paraId="68CE4608" w14:textId="77777777" w:rsidR="00B5746A" w:rsidRPr="00065F4E" w:rsidRDefault="0009697F" w:rsidP="00977E32">
      <w:pPr>
        <w:pStyle w:val="afffff1"/>
        <w:numPr>
          <w:ilvl w:val="2"/>
          <w:numId w:val="32"/>
        </w:numPr>
        <w:spacing w:before="120" w:after="120"/>
        <w:ind w:left="424" w:hangingChars="202" w:hanging="424"/>
      </w:pPr>
      <w:bookmarkStart w:id="182" w:name="_Toc13794"/>
      <w:bookmarkStart w:id="183" w:name="_Toc140909957"/>
      <w:r w:rsidRPr="00065F4E">
        <w:rPr>
          <w:rFonts w:hint="eastAsia"/>
        </w:rPr>
        <w:t>耐电压</w:t>
      </w:r>
      <w:bookmarkEnd w:id="182"/>
      <w:bookmarkEnd w:id="183"/>
    </w:p>
    <w:p w14:paraId="4C6193D9" w14:textId="77777777" w:rsidR="00B5746A" w:rsidRPr="00065F4E" w:rsidRDefault="0009697F">
      <w:pPr>
        <w:pStyle w:val="afa"/>
        <w:spacing w:before="60" w:after="60"/>
        <w:ind w:leftChars="0" w:left="425"/>
        <w:rPr>
          <w:rFonts w:ascii="宋体" w:hAnsi="宋体"/>
          <w:kern w:val="0"/>
          <w:szCs w:val="21"/>
        </w:rPr>
      </w:pPr>
      <w:r w:rsidRPr="00065F4E">
        <w:rPr>
          <w:rFonts w:ascii="宋体" w:hAnsi="宋体" w:hint="eastAsia"/>
          <w:kern w:val="0"/>
          <w:szCs w:val="21"/>
        </w:rPr>
        <w:t>按照GB/T 5095.2-1997试验4a方法</w:t>
      </w:r>
      <w:r w:rsidRPr="00065F4E">
        <w:rPr>
          <w:rFonts w:ascii="宋体" w:hAnsi="宋体"/>
          <w:kern w:val="0"/>
          <w:szCs w:val="21"/>
        </w:rPr>
        <w:t>插合好的</w:t>
      </w:r>
      <w:r w:rsidRPr="00065F4E">
        <w:rPr>
          <w:rFonts w:ascii="宋体" w:hAnsi="宋体" w:hint="eastAsia"/>
          <w:kern w:val="0"/>
          <w:szCs w:val="21"/>
        </w:rPr>
        <w:t>线缆组件</w:t>
      </w:r>
      <w:r w:rsidRPr="00065F4E">
        <w:rPr>
          <w:rFonts w:ascii="宋体" w:hAnsi="宋体"/>
          <w:kern w:val="0"/>
          <w:szCs w:val="21"/>
        </w:rPr>
        <w:t>进行试验。应采用下列细则：</w:t>
      </w:r>
    </w:p>
    <w:p w14:paraId="5671B7BC" w14:textId="77777777" w:rsidR="00B5746A" w:rsidRPr="00065F4E" w:rsidRDefault="0009697F">
      <w:pPr>
        <w:pStyle w:val="afa"/>
        <w:numPr>
          <w:ilvl w:val="0"/>
          <w:numId w:val="25"/>
        </w:numPr>
        <w:spacing w:before="60" w:after="60"/>
        <w:ind w:leftChars="0"/>
        <w:rPr>
          <w:rFonts w:ascii="宋体" w:hAnsi="宋体"/>
          <w:kern w:val="0"/>
          <w:szCs w:val="21"/>
        </w:rPr>
      </w:pPr>
      <w:r w:rsidRPr="00065F4E">
        <w:rPr>
          <w:rFonts w:ascii="宋体" w:hAnsi="宋体"/>
          <w:kern w:val="0"/>
          <w:szCs w:val="21"/>
        </w:rPr>
        <w:t>试验电压——500V DC；</w:t>
      </w:r>
    </w:p>
    <w:p w14:paraId="63A28135" w14:textId="77777777" w:rsidR="00B5746A" w:rsidRPr="00065F4E" w:rsidRDefault="0009697F">
      <w:pPr>
        <w:pStyle w:val="afa"/>
        <w:numPr>
          <w:ilvl w:val="0"/>
          <w:numId w:val="25"/>
        </w:numPr>
        <w:spacing w:before="60" w:after="60"/>
        <w:ind w:leftChars="0"/>
        <w:rPr>
          <w:rFonts w:ascii="宋体" w:hAnsi="宋体"/>
          <w:kern w:val="0"/>
          <w:szCs w:val="21"/>
        </w:rPr>
      </w:pPr>
      <w:r w:rsidRPr="00065F4E">
        <w:rPr>
          <w:rFonts w:ascii="宋体" w:hAnsi="宋体"/>
          <w:szCs w:val="21"/>
        </w:rPr>
        <w:t>施加电压时间——在达到电压要求之后保持0.05s</w:t>
      </w:r>
      <w:r w:rsidRPr="00065F4E">
        <w:rPr>
          <w:rFonts w:hAnsi="宋体" w:hint="eastAsia"/>
          <w:szCs w:val="21"/>
        </w:rPr>
        <w:t>，</w:t>
      </w:r>
      <w:r w:rsidRPr="00065F4E">
        <w:rPr>
          <w:rFonts w:ascii="宋体" w:hAnsi="宋体"/>
          <w:szCs w:val="21"/>
        </w:rPr>
        <w:t>施加电压的速度应不超过500V/</w:t>
      </w:r>
      <w:r w:rsidRPr="00065F4E">
        <w:rPr>
          <w:rFonts w:ascii="宋体" w:hAnsi="宋体" w:hint="eastAsia"/>
          <w:szCs w:val="21"/>
        </w:rPr>
        <w:t>s</w:t>
      </w:r>
      <w:r w:rsidRPr="00065F4E">
        <w:rPr>
          <w:rFonts w:hAnsi="宋体" w:hint="eastAsia"/>
          <w:szCs w:val="21"/>
        </w:rPr>
        <w:t>。</w:t>
      </w:r>
    </w:p>
    <w:p w14:paraId="6C43CD41" w14:textId="77777777" w:rsidR="00B5746A" w:rsidRPr="00065F4E" w:rsidRDefault="0009697F" w:rsidP="00977E32">
      <w:pPr>
        <w:pStyle w:val="afffff1"/>
        <w:numPr>
          <w:ilvl w:val="2"/>
          <w:numId w:val="32"/>
        </w:numPr>
        <w:spacing w:before="120" w:after="120"/>
        <w:ind w:left="424" w:hangingChars="202" w:hanging="424"/>
        <w:rPr>
          <w:lang w:val="de-DE"/>
        </w:rPr>
      </w:pPr>
      <w:bookmarkStart w:id="184" w:name="_Toc527707574"/>
      <w:bookmarkStart w:id="185" w:name="_Toc24600"/>
      <w:bookmarkStart w:id="186" w:name="_Toc527707462"/>
      <w:bookmarkStart w:id="187" w:name="_Toc527650109"/>
      <w:bookmarkStart w:id="188" w:name="_Toc140909958"/>
      <w:r w:rsidRPr="00065F4E">
        <w:rPr>
          <w:rFonts w:hint="eastAsia"/>
          <w:lang w:val="de-DE"/>
        </w:rPr>
        <w:t>温升</w:t>
      </w:r>
      <w:bookmarkEnd w:id="184"/>
      <w:bookmarkEnd w:id="185"/>
      <w:bookmarkEnd w:id="186"/>
      <w:bookmarkEnd w:id="187"/>
      <w:bookmarkEnd w:id="188"/>
    </w:p>
    <w:p w14:paraId="00263240" w14:textId="77777777" w:rsidR="00B5746A" w:rsidRPr="00065F4E" w:rsidRDefault="0009697F">
      <w:pPr>
        <w:pStyle w:val="afa"/>
        <w:spacing w:before="60" w:after="60"/>
        <w:ind w:leftChars="0" w:left="425"/>
        <w:rPr>
          <w:rFonts w:ascii="宋体" w:hAnsi="宋体"/>
          <w:kern w:val="0"/>
          <w:szCs w:val="21"/>
        </w:rPr>
      </w:pPr>
      <w:r w:rsidRPr="00065F4E">
        <w:rPr>
          <w:rFonts w:ascii="宋体" w:hAnsi="宋体" w:hint="eastAsia"/>
          <w:kern w:val="0"/>
          <w:szCs w:val="21"/>
        </w:rPr>
        <w:t>按照GB/T 5095.3-1997中试验5a的方法进行试验，应采用以下细则；</w:t>
      </w:r>
    </w:p>
    <w:p w14:paraId="546269A3" w14:textId="77777777" w:rsidR="00B5746A" w:rsidRPr="00065F4E" w:rsidRDefault="0009697F">
      <w:pPr>
        <w:numPr>
          <w:ilvl w:val="0"/>
          <w:numId w:val="26"/>
        </w:numPr>
        <w:rPr>
          <w:rFonts w:ascii="宋体" w:hAnsi="宋体"/>
          <w:kern w:val="0"/>
          <w:szCs w:val="21"/>
        </w:rPr>
      </w:pPr>
      <w:r w:rsidRPr="00065F4E">
        <w:rPr>
          <w:rFonts w:ascii="宋体" w:hAnsi="宋体" w:hint="eastAsia"/>
          <w:kern w:val="0"/>
          <w:szCs w:val="21"/>
        </w:rPr>
        <w:t>施加对应接触件规格的额定电流，测试时间不少于240</w:t>
      </w:r>
      <w:r w:rsidR="001248D7" w:rsidRPr="00065F4E">
        <w:rPr>
          <w:rFonts w:ascii="宋体" w:hAnsi="宋体" w:hint="eastAsia"/>
          <w:kern w:val="0"/>
          <w:szCs w:val="21"/>
        </w:rPr>
        <w:t xml:space="preserve"> min</w:t>
      </w:r>
      <w:r w:rsidRPr="00065F4E">
        <w:rPr>
          <w:rFonts w:ascii="宋体" w:hAnsi="宋体" w:hint="eastAsia"/>
          <w:kern w:val="0"/>
          <w:szCs w:val="21"/>
        </w:rPr>
        <w:t>；</w:t>
      </w:r>
    </w:p>
    <w:p w14:paraId="5E7B6862" w14:textId="77777777" w:rsidR="00B5746A" w:rsidRPr="00065F4E" w:rsidRDefault="0009697F">
      <w:pPr>
        <w:numPr>
          <w:ilvl w:val="0"/>
          <w:numId w:val="26"/>
        </w:numPr>
        <w:rPr>
          <w:rFonts w:ascii="宋体" w:hAnsi="宋体"/>
          <w:kern w:val="0"/>
          <w:szCs w:val="21"/>
        </w:rPr>
      </w:pPr>
      <w:r w:rsidRPr="00065F4E">
        <w:rPr>
          <w:rFonts w:ascii="宋体" w:hAnsi="宋体" w:hint="eastAsia"/>
          <w:kern w:val="0"/>
          <w:szCs w:val="21"/>
        </w:rPr>
        <w:t>温度采集点应设置在接触件或接触件的焊点上</w:t>
      </w:r>
      <w:r w:rsidRPr="00065F4E">
        <w:rPr>
          <w:rFonts w:hint="eastAsia"/>
        </w:rPr>
        <w:t>。</w:t>
      </w:r>
    </w:p>
    <w:p w14:paraId="3F605B7B" w14:textId="77777777" w:rsidR="00B5746A" w:rsidRPr="00065F4E" w:rsidRDefault="0009697F" w:rsidP="00977E32">
      <w:pPr>
        <w:pStyle w:val="afffff1"/>
        <w:numPr>
          <w:ilvl w:val="2"/>
          <w:numId w:val="32"/>
        </w:numPr>
        <w:spacing w:before="120" w:after="120"/>
        <w:ind w:left="424" w:hangingChars="202" w:hanging="424"/>
      </w:pPr>
      <w:bookmarkStart w:id="189" w:name="_Toc15616"/>
      <w:bookmarkStart w:id="190" w:name="_Toc140909959"/>
      <w:r w:rsidRPr="00065F4E">
        <w:rPr>
          <w:rFonts w:hint="eastAsia"/>
        </w:rPr>
        <w:t>机械寿命</w:t>
      </w:r>
      <w:bookmarkEnd w:id="189"/>
      <w:bookmarkEnd w:id="190"/>
    </w:p>
    <w:p w14:paraId="6EA25C64" w14:textId="77777777" w:rsidR="00B5746A" w:rsidRPr="00065F4E" w:rsidRDefault="00D00531" w:rsidP="001248D7">
      <w:pPr>
        <w:pStyle w:val="affffe"/>
        <w:tabs>
          <w:tab w:val="center" w:pos="4201"/>
          <w:tab w:val="right" w:leader="dot" w:pos="9298"/>
        </w:tabs>
        <w:ind w:firstLine="420"/>
        <w:rPr>
          <w:rFonts w:hAnsi="宋体"/>
          <w:szCs w:val="21"/>
        </w:rPr>
      </w:pPr>
      <w:r w:rsidRPr="00065F4E">
        <w:rPr>
          <w:rFonts w:hint="eastAsia"/>
        </w:rPr>
        <w:t>按照</w:t>
      </w:r>
      <w:r w:rsidR="0009697F" w:rsidRPr="00065F4E">
        <w:rPr>
          <w:rFonts w:hAnsi="宋体" w:hint="eastAsia"/>
          <w:szCs w:val="21"/>
        </w:rPr>
        <w:t>GB/T 5095.5-1997中试验9a方法，插头与插座连接和分开一次为一个周期，模拟实际使用情况进行手工插合和分离，也可以用机器来完成，插拔速度每分钟应不大于5次。</w:t>
      </w:r>
    </w:p>
    <w:p w14:paraId="65BF58F2" w14:textId="77777777" w:rsidR="00B5746A" w:rsidRPr="00065F4E" w:rsidRDefault="0009697F" w:rsidP="00977E32">
      <w:pPr>
        <w:pStyle w:val="afffff1"/>
        <w:numPr>
          <w:ilvl w:val="2"/>
          <w:numId w:val="32"/>
        </w:numPr>
        <w:spacing w:before="120" w:after="120"/>
        <w:ind w:left="424" w:hangingChars="202" w:hanging="424"/>
      </w:pPr>
      <w:bookmarkStart w:id="191" w:name="_Toc28637"/>
      <w:bookmarkStart w:id="192" w:name="_Toc140909960"/>
      <w:r w:rsidRPr="00065F4E">
        <w:rPr>
          <w:rFonts w:hint="eastAsia"/>
        </w:rPr>
        <w:t>低温</w:t>
      </w:r>
      <w:bookmarkEnd w:id="191"/>
      <w:bookmarkEnd w:id="192"/>
    </w:p>
    <w:p w14:paraId="78C4160D" w14:textId="77777777" w:rsidR="00B5746A" w:rsidRPr="00065F4E" w:rsidRDefault="0009697F">
      <w:pPr>
        <w:pStyle w:val="affffe"/>
        <w:tabs>
          <w:tab w:val="center" w:pos="4201"/>
          <w:tab w:val="right" w:leader="dot" w:pos="9298"/>
        </w:tabs>
        <w:ind w:firstLine="420"/>
        <w:rPr>
          <w:rFonts w:hAnsi="宋体"/>
          <w:szCs w:val="21"/>
        </w:rPr>
      </w:pPr>
      <w:r w:rsidRPr="00065F4E">
        <w:rPr>
          <w:rFonts w:hAnsi="宋体" w:hint="eastAsia"/>
          <w:szCs w:val="21"/>
        </w:rPr>
        <w:t>按照GB/T 5095.6-1997中试验11j方法对插合好的线缆组件进行试验，线缆组件组件放入试验箱内，降温至-20 ℃±2 ℃并保持48 h后取出在标准环境下搁置2 h，对样品进行测试。</w:t>
      </w:r>
    </w:p>
    <w:p w14:paraId="158EDE45" w14:textId="77777777" w:rsidR="00B5746A" w:rsidRPr="00065F4E" w:rsidRDefault="0009697F" w:rsidP="00977E32">
      <w:pPr>
        <w:pStyle w:val="afffff1"/>
        <w:numPr>
          <w:ilvl w:val="2"/>
          <w:numId w:val="32"/>
        </w:numPr>
        <w:spacing w:before="120" w:after="120"/>
        <w:ind w:left="424" w:hangingChars="202" w:hanging="424"/>
      </w:pPr>
      <w:bookmarkStart w:id="193" w:name="_Toc9722"/>
      <w:bookmarkStart w:id="194" w:name="_Toc140909961"/>
      <w:r w:rsidRPr="00065F4E">
        <w:rPr>
          <w:rFonts w:hint="eastAsia"/>
        </w:rPr>
        <w:t>高温</w:t>
      </w:r>
      <w:bookmarkEnd w:id="193"/>
      <w:bookmarkEnd w:id="194"/>
    </w:p>
    <w:p w14:paraId="24F1C620" w14:textId="77777777" w:rsidR="00B5746A" w:rsidRPr="00065F4E" w:rsidRDefault="0009697F">
      <w:pPr>
        <w:pStyle w:val="affffe"/>
        <w:tabs>
          <w:tab w:val="center" w:pos="4201"/>
          <w:tab w:val="right" w:leader="dot" w:pos="9298"/>
        </w:tabs>
        <w:ind w:firstLine="420"/>
        <w:rPr>
          <w:rFonts w:hAnsi="宋体"/>
          <w:szCs w:val="21"/>
        </w:rPr>
      </w:pPr>
      <w:r w:rsidRPr="00065F4E">
        <w:rPr>
          <w:rFonts w:hAnsi="宋体" w:hint="eastAsia"/>
          <w:szCs w:val="21"/>
        </w:rPr>
        <w:t>按照GB/T 5095.6-1997中试验11i规定对插合好的线缆组件进行试验，线缆组件组件放入试验箱内，升温至80 ℃±2 ℃并保持48 h后取出在标准环境下搁置2 h，对样品进行测试。</w:t>
      </w:r>
    </w:p>
    <w:p w14:paraId="6A4A70EB" w14:textId="77777777" w:rsidR="00B5746A" w:rsidRPr="00065F4E" w:rsidRDefault="0009697F" w:rsidP="00977E32">
      <w:pPr>
        <w:pStyle w:val="afffff1"/>
        <w:numPr>
          <w:ilvl w:val="2"/>
          <w:numId w:val="32"/>
        </w:numPr>
        <w:spacing w:before="120" w:after="120"/>
        <w:ind w:left="424" w:hangingChars="202" w:hanging="424"/>
      </w:pPr>
      <w:bookmarkStart w:id="195" w:name="_Toc308854620"/>
      <w:bookmarkStart w:id="196" w:name="_Toc21816"/>
      <w:bookmarkStart w:id="197" w:name="_Toc140909962"/>
      <w:r w:rsidRPr="00065F4E">
        <w:rPr>
          <w:rFonts w:hint="eastAsia"/>
        </w:rPr>
        <w:t>振动</w:t>
      </w:r>
      <w:bookmarkEnd w:id="195"/>
      <w:bookmarkEnd w:id="196"/>
      <w:bookmarkEnd w:id="197"/>
    </w:p>
    <w:p w14:paraId="44DAE986" w14:textId="77777777" w:rsidR="00B5746A" w:rsidRPr="00065F4E" w:rsidRDefault="00D00531">
      <w:pPr>
        <w:pStyle w:val="affffe"/>
        <w:tabs>
          <w:tab w:val="center" w:pos="4201"/>
          <w:tab w:val="right" w:leader="dot" w:pos="9298"/>
        </w:tabs>
        <w:ind w:firstLine="420"/>
        <w:rPr>
          <w:rFonts w:hAnsi="宋体"/>
          <w:szCs w:val="21"/>
        </w:rPr>
      </w:pPr>
      <w:r w:rsidRPr="00065F4E">
        <w:rPr>
          <w:rFonts w:hint="eastAsia"/>
        </w:rPr>
        <w:t>按照</w:t>
      </w:r>
      <w:r w:rsidR="0009697F" w:rsidRPr="00065F4E">
        <w:rPr>
          <w:rFonts w:hAnsi="宋体" w:hint="eastAsia"/>
          <w:szCs w:val="21"/>
        </w:rPr>
        <w:t>GB/T 5095.4-1997中实验6d条规定的试验方法对插合好的线缆组件进行试验，频率</w:t>
      </w:r>
      <w:r w:rsidR="0009697F" w:rsidRPr="00065F4E">
        <w:rPr>
          <w:rFonts w:hAnsi="宋体" w:hint="eastAsia"/>
        </w:rPr>
        <w:t>10 Hz～55 Hz</w:t>
      </w:r>
      <w:r w:rsidR="0009697F" w:rsidRPr="00065F4E">
        <w:rPr>
          <w:rFonts w:hAnsi="宋体" w:hint="eastAsia"/>
          <w:szCs w:val="21"/>
        </w:rPr>
        <w:t>，振幅0.76 mm，X、Y、Z三个方向，每个方向振动90 min±5 min。</w:t>
      </w:r>
    </w:p>
    <w:p w14:paraId="1D3D80B7" w14:textId="77777777" w:rsidR="00B5746A" w:rsidRPr="00065F4E" w:rsidRDefault="0009697F" w:rsidP="00977E32">
      <w:pPr>
        <w:pStyle w:val="afffff1"/>
        <w:numPr>
          <w:ilvl w:val="2"/>
          <w:numId w:val="32"/>
        </w:numPr>
        <w:spacing w:before="120" w:after="120"/>
        <w:ind w:left="424" w:hangingChars="202" w:hanging="424"/>
      </w:pPr>
      <w:bookmarkStart w:id="198" w:name="_Toc308854621"/>
      <w:bookmarkStart w:id="199" w:name="_Toc22959"/>
      <w:bookmarkStart w:id="200" w:name="_Toc140909963"/>
      <w:r w:rsidRPr="00065F4E">
        <w:rPr>
          <w:rFonts w:hint="eastAsia"/>
        </w:rPr>
        <w:t>冲击</w:t>
      </w:r>
      <w:bookmarkEnd w:id="198"/>
      <w:bookmarkEnd w:id="199"/>
      <w:bookmarkEnd w:id="200"/>
    </w:p>
    <w:p w14:paraId="5B7FA773" w14:textId="77777777" w:rsidR="00B5746A" w:rsidRPr="00065F4E" w:rsidRDefault="0009697F">
      <w:pPr>
        <w:pStyle w:val="affffe"/>
        <w:tabs>
          <w:tab w:val="center" w:pos="4201"/>
          <w:tab w:val="right" w:leader="dot" w:pos="9298"/>
        </w:tabs>
        <w:ind w:firstLine="420"/>
        <w:rPr>
          <w:rFonts w:hAnsi="宋体"/>
          <w:szCs w:val="21"/>
        </w:rPr>
      </w:pPr>
      <w:r w:rsidRPr="00065F4E">
        <w:rPr>
          <w:rFonts w:hAnsi="宋体" w:hint="eastAsia"/>
          <w:szCs w:val="21"/>
        </w:rPr>
        <w:t>按照GB/T 5095.4-1997中试验6c的规定对插合好的线缆组件进行试验：X、Y、Z三个方向，半正弦冲击，加速度490 m/s²，脉冲持续时间11 ms。</w:t>
      </w:r>
    </w:p>
    <w:p w14:paraId="4B47BEBE" w14:textId="77777777" w:rsidR="00B5746A" w:rsidRPr="00065F4E" w:rsidRDefault="0009697F" w:rsidP="00977E32">
      <w:pPr>
        <w:pStyle w:val="afffff1"/>
        <w:numPr>
          <w:ilvl w:val="2"/>
          <w:numId w:val="32"/>
        </w:numPr>
        <w:spacing w:before="120" w:after="120"/>
        <w:ind w:left="424" w:hangingChars="202" w:hanging="424"/>
      </w:pPr>
      <w:bookmarkStart w:id="201" w:name="_Toc140909964"/>
      <w:r w:rsidRPr="00065F4E">
        <w:rPr>
          <w:rFonts w:hint="eastAsia"/>
        </w:rPr>
        <w:t>摇摆测试</w:t>
      </w:r>
      <w:bookmarkEnd w:id="201"/>
    </w:p>
    <w:p w14:paraId="1A6D624E" w14:textId="77777777" w:rsidR="00B5746A" w:rsidRPr="00065F4E" w:rsidRDefault="00D00531">
      <w:pPr>
        <w:pStyle w:val="affffe"/>
        <w:tabs>
          <w:tab w:val="center" w:pos="4201"/>
          <w:tab w:val="right" w:leader="dot" w:pos="9298"/>
        </w:tabs>
        <w:ind w:firstLine="420"/>
      </w:pPr>
      <w:r w:rsidRPr="00065F4E">
        <w:rPr>
          <w:rFonts w:hint="eastAsia"/>
        </w:rPr>
        <w:lastRenderedPageBreak/>
        <w:t>按照</w:t>
      </w:r>
      <w:r w:rsidR="0009697F" w:rsidRPr="00065F4E">
        <w:t>GB/T 34989-2017</w:t>
      </w:r>
      <w:r w:rsidR="0009697F" w:rsidRPr="00065F4E">
        <w:rPr>
          <w:rFonts w:hint="eastAsia"/>
        </w:rPr>
        <w:t>中7.3.10方法进行测试，样品无需对插，装夹到摇摆测试机上，电缆上挂砝码200 g或300 g，砝码距离防水线固定端305 mm，左右角度各65度±5度，频率10次/min，摇摆次数：1000次。</w:t>
      </w:r>
      <w:r w:rsidR="005A56A9" w:rsidRPr="00065F4E">
        <w:rPr>
          <w:rFonts w:hint="eastAsia"/>
        </w:rPr>
        <w:t>按照</w:t>
      </w:r>
      <w:r w:rsidR="0009697F" w:rsidRPr="00065F4E">
        <w:rPr>
          <w:rFonts w:hint="eastAsia"/>
        </w:rPr>
        <w:t>标准UL817，通最小规格接触件额定电流，并采用如下细则：</w:t>
      </w:r>
    </w:p>
    <w:p w14:paraId="716117A9" w14:textId="77777777" w:rsidR="00B5746A" w:rsidRPr="00065F4E" w:rsidRDefault="0009697F">
      <w:pPr>
        <w:pStyle w:val="affffe"/>
        <w:numPr>
          <w:ilvl w:val="0"/>
          <w:numId w:val="27"/>
        </w:numPr>
        <w:tabs>
          <w:tab w:val="center" w:pos="4201"/>
          <w:tab w:val="right" w:leader="dot" w:pos="9298"/>
        </w:tabs>
        <w:ind w:firstLineChars="0"/>
      </w:pPr>
      <w:r w:rsidRPr="00065F4E">
        <w:rPr>
          <w:rFonts w:hint="eastAsia"/>
        </w:rPr>
        <w:t>测试条件：线芯截面积不大于1.5 mm</w:t>
      </w:r>
      <w:r w:rsidRPr="00065F4E">
        <w:rPr>
          <w:rFonts w:hint="eastAsia"/>
          <w:vertAlign w:val="superscript"/>
        </w:rPr>
        <w:t>2</w:t>
      </w:r>
      <w:r w:rsidRPr="00065F4E">
        <w:rPr>
          <w:rFonts w:hint="eastAsia"/>
        </w:rPr>
        <w:t>，砝码200 g；线芯截面积大于1.5 mm</w:t>
      </w:r>
      <w:r w:rsidRPr="00065F4E">
        <w:rPr>
          <w:rFonts w:hint="eastAsia"/>
          <w:vertAlign w:val="superscript"/>
        </w:rPr>
        <w:t>2</w:t>
      </w:r>
      <w:r w:rsidRPr="00065F4E">
        <w:rPr>
          <w:rFonts w:hint="eastAsia"/>
        </w:rPr>
        <w:t>，砝码300 g；</w:t>
      </w:r>
    </w:p>
    <w:p w14:paraId="34D5999E" w14:textId="77777777" w:rsidR="00B5746A" w:rsidRPr="00065F4E" w:rsidRDefault="0009697F">
      <w:pPr>
        <w:pStyle w:val="affffe"/>
        <w:numPr>
          <w:ilvl w:val="0"/>
          <w:numId w:val="27"/>
        </w:numPr>
        <w:tabs>
          <w:tab w:val="center" w:pos="4201"/>
          <w:tab w:val="right" w:leader="dot" w:pos="9298"/>
        </w:tabs>
        <w:ind w:firstLineChars="0"/>
      </w:pPr>
      <w:r w:rsidRPr="00065F4E">
        <w:rPr>
          <w:rFonts w:hint="eastAsia"/>
        </w:rPr>
        <w:t>固定方式：采用捆扎带等对连接器进行固定。</w:t>
      </w:r>
    </w:p>
    <w:p w14:paraId="0173198B" w14:textId="77777777" w:rsidR="00B5746A" w:rsidRPr="00065F4E" w:rsidRDefault="0009697F" w:rsidP="00977E32">
      <w:pPr>
        <w:pStyle w:val="afffff1"/>
        <w:numPr>
          <w:ilvl w:val="2"/>
          <w:numId w:val="32"/>
        </w:numPr>
        <w:spacing w:before="120" w:after="120"/>
        <w:ind w:left="424" w:hangingChars="202" w:hanging="424"/>
      </w:pPr>
      <w:bookmarkStart w:id="202" w:name="_Toc27611"/>
      <w:bookmarkStart w:id="203" w:name="_Toc140909965"/>
      <w:r w:rsidRPr="00065F4E">
        <w:rPr>
          <w:rFonts w:hint="eastAsia"/>
        </w:rPr>
        <w:t>防护等级</w:t>
      </w:r>
      <w:bookmarkEnd w:id="202"/>
      <w:bookmarkEnd w:id="203"/>
    </w:p>
    <w:p w14:paraId="37A7A67D" w14:textId="77777777" w:rsidR="00B5746A" w:rsidRPr="00065F4E" w:rsidRDefault="0009697F">
      <w:pPr>
        <w:pStyle w:val="affffe"/>
        <w:tabs>
          <w:tab w:val="center" w:pos="4201"/>
          <w:tab w:val="right" w:leader="dot" w:pos="9298"/>
        </w:tabs>
        <w:ind w:firstLine="420"/>
      </w:pPr>
      <w:r w:rsidRPr="00065F4E">
        <w:t>按照GB/T4208</w:t>
      </w:r>
      <w:r w:rsidRPr="00065F4E">
        <w:rPr>
          <w:rFonts w:hint="eastAsia"/>
        </w:rPr>
        <w:t>-2017</w:t>
      </w:r>
      <w:r w:rsidRPr="00065F4E">
        <w:t>中规定的试验方法进行试验。产品对插后进行试验</w:t>
      </w:r>
      <w:r w:rsidRPr="00065F4E">
        <w:rPr>
          <w:rFonts w:hint="eastAsia"/>
        </w:rPr>
        <w:t>，并采用如下细则：</w:t>
      </w:r>
    </w:p>
    <w:p w14:paraId="35AADDB5" w14:textId="77777777" w:rsidR="00B5746A" w:rsidRPr="00065F4E" w:rsidRDefault="0009697F" w:rsidP="005A56A9">
      <w:pPr>
        <w:pStyle w:val="affffe"/>
        <w:numPr>
          <w:ilvl w:val="0"/>
          <w:numId w:val="28"/>
        </w:numPr>
        <w:tabs>
          <w:tab w:val="center" w:pos="4201"/>
          <w:tab w:val="right" w:leader="dot" w:pos="9298"/>
        </w:tabs>
        <w:ind w:left="709" w:firstLineChars="0" w:hanging="283"/>
        <w:jc w:val="left"/>
      </w:pPr>
      <w:r w:rsidRPr="00065F4E">
        <w:rPr>
          <w:rFonts w:hint="eastAsia"/>
        </w:rPr>
        <w:t>试验前先将线缆组件尾部进行密封处理（可采用涂密封胶处理），将插头与插座对插到位后再进行测试；</w:t>
      </w:r>
    </w:p>
    <w:p w14:paraId="770834F4" w14:textId="77777777" w:rsidR="00B5746A" w:rsidRPr="00065F4E" w:rsidRDefault="0009697F">
      <w:pPr>
        <w:pStyle w:val="affffe"/>
        <w:numPr>
          <w:ilvl w:val="0"/>
          <w:numId w:val="28"/>
        </w:numPr>
        <w:tabs>
          <w:tab w:val="center" w:pos="4201"/>
          <w:tab w:val="right" w:leader="dot" w:pos="9298"/>
        </w:tabs>
        <w:ind w:firstLineChars="0"/>
      </w:pPr>
      <w:r w:rsidRPr="00065F4E">
        <w:t>试验条件</w:t>
      </w:r>
      <w:r w:rsidRPr="00065F4E">
        <w:t>——</w:t>
      </w:r>
      <w:r w:rsidRPr="00065F4E">
        <w:t>IPX7</w:t>
      </w:r>
      <w:r w:rsidRPr="00065F4E">
        <w:rPr>
          <w:rFonts w:hint="eastAsia"/>
        </w:rPr>
        <w:t>。</w:t>
      </w:r>
    </w:p>
    <w:p w14:paraId="10E46A6E" w14:textId="77777777" w:rsidR="00B5746A" w:rsidRPr="00065F4E" w:rsidRDefault="0009697F" w:rsidP="00977E32">
      <w:pPr>
        <w:pStyle w:val="afffff1"/>
        <w:numPr>
          <w:ilvl w:val="2"/>
          <w:numId w:val="32"/>
        </w:numPr>
        <w:spacing w:before="120" w:after="120"/>
        <w:ind w:left="424" w:hangingChars="202" w:hanging="424"/>
      </w:pPr>
      <w:bookmarkStart w:id="204" w:name="_Toc140909966"/>
      <w:r w:rsidRPr="00065F4E">
        <w:rPr>
          <w:rFonts w:hint="eastAsia"/>
        </w:rPr>
        <w:t>温度冲击</w:t>
      </w:r>
      <w:bookmarkEnd w:id="204"/>
    </w:p>
    <w:p w14:paraId="25D3C61E" w14:textId="77777777" w:rsidR="00B5746A" w:rsidRPr="00065F4E" w:rsidRDefault="0009697F">
      <w:pPr>
        <w:pStyle w:val="affffe"/>
        <w:tabs>
          <w:tab w:val="center" w:pos="4201"/>
          <w:tab w:val="right" w:leader="dot" w:pos="9298"/>
        </w:tabs>
        <w:ind w:firstLine="420"/>
      </w:pPr>
      <w:r w:rsidRPr="00065F4E">
        <w:rPr>
          <w:rFonts w:hint="eastAsia"/>
        </w:rPr>
        <w:t>按照GB/T 5095.6-1997中试验方法11d中规定对插合好的线缆组件进行32个温度周期变化试验。并采用如下细则：</w:t>
      </w:r>
    </w:p>
    <w:p w14:paraId="486443AA" w14:textId="77777777" w:rsidR="00B5746A" w:rsidRPr="00065F4E" w:rsidRDefault="0009697F" w:rsidP="00557916">
      <w:pPr>
        <w:pStyle w:val="affffe"/>
        <w:numPr>
          <w:ilvl w:val="0"/>
          <w:numId w:val="39"/>
        </w:numPr>
        <w:tabs>
          <w:tab w:val="center" w:pos="4201"/>
          <w:tab w:val="right" w:leader="dot" w:pos="9298"/>
        </w:tabs>
        <w:ind w:left="709" w:firstLineChars="0" w:hanging="283"/>
        <w:jc w:val="left"/>
      </w:pPr>
      <w:r w:rsidRPr="00065F4E">
        <w:rPr>
          <w:rFonts w:hint="eastAsia"/>
        </w:rPr>
        <w:t>样品对插后</w:t>
      </w:r>
      <w:r w:rsidR="008B53E8" w:rsidRPr="00065F4E">
        <w:rPr>
          <w:rFonts w:hint="eastAsia"/>
        </w:rPr>
        <w:t>，</w:t>
      </w:r>
      <w:r w:rsidRPr="00065F4E">
        <w:rPr>
          <w:rFonts w:hint="eastAsia"/>
        </w:rPr>
        <w:t>将其放入温度</w:t>
      </w:r>
      <w:r w:rsidR="008B53E8" w:rsidRPr="00065F4E">
        <w:rPr>
          <w:rFonts w:hint="eastAsia"/>
        </w:rPr>
        <w:t>为</w:t>
      </w:r>
      <w:r w:rsidRPr="00065F4E">
        <w:rPr>
          <w:rFonts w:hint="eastAsia"/>
        </w:rPr>
        <w:t>-20 ℃±2 ℃的低温环境中搁置1</w:t>
      </w:r>
      <w:r w:rsidR="00557916" w:rsidRPr="00065F4E">
        <w:rPr>
          <w:rFonts w:hint="eastAsia"/>
        </w:rPr>
        <w:t xml:space="preserve"> h</w:t>
      </w:r>
      <w:r w:rsidRPr="00065F4E">
        <w:rPr>
          <w:rFonts w:hint="eastAsia"/>
        </w:rPr>
        <w:t>，再在80 ℃±2 ℃条件下搁置1</w:t>
      </w:r>
      <w:r w:rsidR="00557916" w:rsidRPr="00065F4E">
        <w:rPr>
          <w:rFonts w:hint="eastAsia"/>
        </w:rPr>
        <w:t xml:space="preserve"> h</w:t>
      </w:r>
      <w:r w:rsidRPr="00065F4E">
        <w:rPr>
          <w:rFonts w:hint="eastAsia"/>
        </w:rPr>
        <w:t>，如此循环32次结束；</w:t>
      </w:r>
    </w:p>
    <w:p w14:paraId="4984B7A2" w14:textId="77777777" w:rsidR="00B5746A" w:rsidRPr="00065F4E" w:rsidRDefault="0009697F" w:rsidP="00557916">
      <w:pPr>
        <w:pStyle w:val="affffe"/>
        <w:numPr>
          <w:ilvl w:val="0"/>
          <w:numId w:val="39"/>
        </w:numPr>
        <w:tabs>
          <w:tab w:val="center" w:pos="4201"/>
          <w:tab w:val="right" w:leader="dot" w:pos="9298"/>
        </w:tabs>
        <w:ind w:left="709" w:firstLineChars="0" w:hanging="283"/>
        <w:jc w:val="left"/>
      </w:pPr>
      <w:r w:rsidRPr="00065F4E">
        <w:rPr>
          <w:rFonts w:hint="eastAsia"/>
        </w:rPr>
        <w:t>温度冲击完成后</w:t>
      </w:r>
      <w:r w:rsidR="008B53E8" w:rsidRPr="00065F4E">
        <w:rPr>
          <w:rFonts w:hint="eastAsia"/>
        </w:rPr>
        <w:t>，将</w:t>
      </w:r>
      <w:r w:rsidRPr="00065F4E">
        <w:rPr>
          <w:rFonts w:hint="eastAsia"/>
        </w:rPr>
        <w:t>样品放在标准</w:t>
      </w:r>
      <w:r w:rsidR="008B53E8" w:rsidRPr="00065F4E">
        <w:rPr>
          <w:rFonts w:hint="eastAsia"/>
        </w:rPr>
        <w:t>大气</w:t>
      </w:r>
      <w:r w:rsidRPr="00065F4E">
        <w:rPr>
          <w:rFonts w:hint="eastAsia"/>
        </w:rPr>
        <w:t>下进行自然冷却2 h，以便于其它性能的测试。</w:t>
      </w:r>
    </w:p>
    <w:p w14:paraId="0385AAC1" w14:textId="77777777" w:rsidR="00B5746A" w:rsidRPr="00065F4E" w:rsidRDefault="0009697F" w:rsidP="00977E32">
      <w:pPr>
        <w:pStyle w:val="afffff1"/>
        <w:numPr>
          <w:ilvl w:val="2"/>
          <w:numId w:val="32"/>
        </w:numPr>
        <w:spacing w:before="120" w:after="120"/>
        <w:ind w:left="424" w:hangingChars="202" w:hanging="424"/>
      </w:pPr>
      <w:bookmarkStart w:id="205" w:name="_Toc527707581"/>
      <w:bookmarkStart w:id="206" w:name="_Ref448339807"/>
      <w:bookmarkStart w:id="207" w:name="_Toc12570"/>
      <w:bookmarkStart w:id="208" w:name="_Toc140909967"/>
      <w:r w:rsidRPr="00065F4E">
        <w:rPr>
          <w:rFonts w:hint="eastAsia"/>
        </w:rPr>
        <w:t>盐雾</w:t>
      </w:r>
      <w:bookmarkEnd w:id="205"/>
      <w:bookmarkEnd w:id="206"/>
      <w:bookmarkEnd w:id="207"/>
      <w:bookmarkEnd w:id="208"/>
    </w:p>
    <w:p w14:paraId="39F46CFB" w14:textId="77777777" w:rsidR="00B5746A" w:rsidRPr="00065F4E" w:rsidRDefault="00D00531">
      <w:pPr>
        <w:pStyle w:val="affffe"/>
        <w:tabs>
          <w:tab w:val="center" w:pos="4201"/>
          <w:tab w:val="right" w:leader="dot" w:pos="9298"/>
        </w:tabs>
        <w:ind w:firstLine="420"/>
      </w:pPr>
      <w:r w:rsidRPr="00065F4E">
        <w:rPr>
          <w:rFonts w:hint="eastAsia"/>
        </w:rPr>
        <w:t>按照</w:t>
      </w:r>
      <w:r w:rsidR="0009697F" w:rsidRPr="00065F4E">
        <w:t>GB/T 5095.6-1997</w:t>
      </w:r>
      <w:r w:rsidR="0009697F" w:rsidRPr="00065F4E">
        <w:rPr>
          <w:rFonts w:hint="eastAsia"/>
        </w:rPr>
        <w:t>中试验11f</w:t>
      </w:r>
      <w:r w:rsidR="0009697F" w:rsidRPr="00065F4E">
        <w:t>的规定对</w:t>
      </w:r>
      <w:r w:rsidR="0009697F" w:rsidRPr="00065F4E">
        <w:rPr>
          <w:rFonts w:hint="eastAsia"/>
        </w:rPr>
        <w:t>接触件</w:t>
      </w:r>
      <w:r w:rsidR="0009697F" w:rsidRPr="00065F4E">
        <w:t>等金属连接部件进行试验，喷雾72h</w:t>
      </w:r>
      <w:r w:rsidR="0009697F" w:rsidRPr="00065F4E">
        <w:rPr>
          <w:rFonts w:hint="eastAsia"/>
        </w:rPr>
        <w:t>。</w:t>
      </w:r>
    </w:p>
    <w:p w14:paraId="71059BDE" w14:textId="77777777" w:rsidR="00B5746A" w:rsidRPr="00065F4E" w:rsidRDefault="0009697F" w:rsidP="00977E32">
      <w:pPr>
        <w:pStyle w:val="afffff1"/>
        <w:numPr>
          <w:ilvl w:val="2"/>
          <w:numId w:val="32"/>
        </w:numPr>
        <w:spacing w:before="120" w:after="120"/>
        <w:ind w:left="424" w:hangingChars="202" w:hanging="424"/>
      </w:pPr>
      <w:bookmarkStart w:id="209" w:name="_Toc140909968"/>
      <w:r w:rsidRPr="00065F4E">
        <w:rPr>
          <w:rFonts w:hint="eastAsia"/>
        </w:rPr>
        <w:t>塑封结构拉脱力</w:t>
      </w:r>
      <w:bookmarkEnd w:id="209"/>
    </w:p>
    <w:p w14:paraId="7F3986CF" w14:textId="77777777" w:rsidR="00B5746A" w:rsidRPr="00065F4E" w:rsidRDefault="00D00531" w:rsidP="007B36D0">
      <w:pPr>
        <w:pStyle w:val="affffe"/>
        <w:ind w:firstLine="420"/>
      </w:pPr>
      <w:r w:rsidRPr="00065F4E">
        <w:rPr>
          <w:rFonts w:hint="eastAsia"/>
        </w:rPr>
        <w:t>按照</w:t>
      </w:r>
      <w:r w:rsidR="0009697F" w:rsidRPr="00065F4E">
        <w:rPr>
          <w:rFonts w:hint="eastAsia"/>
        </w:rPr>
        <w:t>GB/T 5095.9-1997中试验17c的方法，</w:t>
      </w:r>
      <w:r w:rsidR="0009697F" w:rsidRPr="00065F4E">
        <w:t>针对</w:t>
      </w:r>
      <w:r w:rsidR="0009697F" w:rsidRPr="00065F4E">
        <w:rPr>
          <w:rFonts w:hint="eastAsia"/>
        </w:rPr>
        <w:t>线缆组件</w:t>
      </w:r>
      <w:r w:rsidR="0009697F" w:rsidRPr="00065F4E">
        <w:t>进行</w:t>
      </w:r>
      <w:r w:rsidR="0009697F" w:rsidRPr="00065F4E">
        <w:rPr>
          <w:rFonts w:hint="eastAsia"/>
        </w:rPr>
        <w:t>塑封结构</w:t>
      </w:r>
      <w:r w:rsidR="0009697F" w:rsidRPr="00065F4E">
        <w:t>拉脱力测试</w:t>
      </w:r>
      <w:r w:rsidR="0009697F" w:rsidRPr="00065F4E">
        <w:rPr>
          <w:rFonts w:hint="eastAsia"/>
        </w:rPr>
        <w:t>，测试时塑封结构和电缆分别固定在测试机器夹具上，以25 mm/min的速度匀速移动，直到拉脱为止。</w:t>
      </w:r>
    </w:p>
    <w:p w14:paraId="5CF5BA71" w14:textId="77777777" w:rsidR="00B5746A" w:rsidRPr="00065F4E" w:rsidRDefault="0009697F" w:rsidP="00D5703C">
      <w:pPr>
        <w:pStyle w:val="afffff"/>
        <w:numPr>
          <w:ilvl w:val="0"/>
          <w:numId w:val="32"/>
        </w:numPr>
        <w:spacing w:before="240" w:after="240"/>
      </w:pPr>
      <w:bookmarkStart w:id="210" w:name="_Toc9588821"/>
      <w:bookmarkStart w:id="211" w:name="_Toc9588850"/>
      <w:bookmarkStart w:id="212" w:name="_Toc9356801"/>
      <w:bookmarkStart w:id="213" w:name="_Toc9356830"/>
      <w:bookmarkStart w:id="214" w:name="_Toc140909969"/>
      <w:r w:rsidRPr="00065F4E">
        <w:rPr>
          <w:rFonts w:hint="eastAsia"/>
        </w:rPr>
        <w:t>交货准备</w:t>
      </w:r>
      <w:bookmarkEnd w:id="210"/>
      <w:bookmarkEnd w:id="211"/>
      <w:bookmarkEnd w:id="212"/>
      <w:bookmarkEnd w:id="213"/>
      <w:bookmarkEnd w:id="214"/>
    </w:p>
    <w:p w14:paraId="59FE7C02" w14:textId="77777777" w:rsidR="00B5746A" w:rsidRPr="00065F4E" w:rsidRDefault="0009697F" w:rsidP="00D5703C">
      <w:pPr>
        <w:pStyle w:val="afffff0"/>
        <w:numPr>
          <w:ilvl w:val="1"/>
          <w:numId w:val="32"/>
        </w:numPr>
        <w:spacing w:before="120" w:after="120"/>
      </w:pPr>
      <w:bookmarkStart w:id="215" w:name="_Toc140909970"/>
      <w:r w:rsidRPr="00065F4E">
        <w:rPr>
          <w:rFonts w:hint="eastAsia"/>
        </w:rPr>
        <w:t>包装</w:t>
      </w:r>
      <w:bookmarkEnd w:id="215"/>
    </w:p>
    <w:p w14:paraId="12E83557" w14:textId="77777777" w:rsidR="00B5746A" w:rsidRPr="00065F4E" w:rsidRDefault="0009697F" w:rsidP="007B36D0">
      <w:pPr>
        <w:pStyle w:val="affffe"/>
        <w:ind w:firstLine="420"/>
      </w:pPr>
      <w:r w:rsidRPr="00065F4E">
        <w:rPr>
          <w:rFonts w:hint="eastAsia"/>
        </w:rPr>
        <w:t>连接器的包装宜应符合以下规定：</w:t>
      </w:r>
    </w:p>
    <w:p w14:paraId="7153118F" w14:textId="77777777" w:rsidR="00B5746A" w:rsidRPr="00065F4E" w:rsidRDefault="0009697F" w:rsidP="00D94851">
      <w:pPr>
        <w:pStyle w:val="afffffff9"/>
        <w:numPr>
          <w:ilvl w:val="0"/>
          <w:numId w:val="40"/>
        </w:numPr>
        <w:tabs>
          <w:tab w:val="clear" w:pos="840"/>
          <w:tab w:val="left" w:pos="709"/>
        </w:tabs>
        <w:ind w:left="709" w:hanging="290"/>
      </w:pPr>
      <w:r w:rsidRPr="00065F4E">
        <w:rPr>
          <w:rFonts w:hint="eastAsia"/>
        </w:rPr>
        <w:t>各线缆组件分开包装，连同合格证装入塑料袋内，合格证上应标明：制造厂商标、产品型号、产品标志代号、包装数量、包装人员代号，包装日期和厂检部门印记；</w:t>
      </w:r>
    </w:p>
    <w:p w14:paraId="1AD59BAE" w14:textId="77777777" w:rsidR="00B5746A" w:rsidRPr="00065F4E" w:rsidRDefault="0009697F" w:rsidP="00D94851">
      <w:pPr>
        <w:pStyle w:val="afffffff9"/>
        <w:numPr>
          <w:ilvl w:val="0"/>
          <w:numId w:val="40"/>
        </w:numPr>
        <w:tabs>
          <w:tab w:val="clear" w:pos="840"/>
          <w:tab w:val="left" w:pos="709"/>
        </w:tabs>
        <w:ind w:left="709" w:hanging="290"/>
      </w:pPr>
      <w:r w:rsidRPr="00065F4E">
        <w:rPr>
          <w:rFonts w:hint="eastAsia"/>
        </w:rPr>
        <w:t>封装好的产品塑料袋装入小包装盒内，根据数量再装入适当的包装盒内，盒上应标有制造厂商标、产品名称、型号、数量、包装人员章和包装日期；</w:t>
      </w:r>
    </w:p>
    <w:p w14:paraId="0FC21816" w14:textId="77777777" w:rsidR="00B5746A" w:rsidRPr="00065F4E" w:rsidRDefault="0009697F" w:rsidP="00D94851">
      <w:pPr>
        <w:pStyle w:val="afffffff9"/>
        <w:numPr>
          <w:ilvl w:val="0"/>
          <w:numId w:val="40"/>
        </w:numPr>
        <w:ind w:hanging="420"/>
      </w:pPr>
      <w:r w:rsidRPr="00065F4E">
        <w:rPr>
          <w:rFonts w:hint="eastAsia"/>
        </w:rPr>
        <w:t>包装盒放入合适的包装箱内，包装箱上应有重量、编号、“小心轻放”、“防潮”等标记。</w:t>
      </w:r>
    </w:p>
    <w:p w14:paraId="2422CE79" w14:textId="77777777" w:rsidR="00B5746A" w:rsidRPr="00065F4E" w:rsidRDefault="0009697F" w:rsidP="00D5703C">
      <w:pPr>
        <w:pStyle w:val="afffff0"/>
        <w:numPr>
          <w:ilvl w:val="1"/>
          <w:numId w:val="32"/>
        </w:numPr>
        <w:spacing w:before="120" w:after="120"/>
      </w:pPr>
      <w:bookmarkStart w:id="216" w:name="_Toc527707589"/>
      <w:bookmarkStart w:id="217" w:name="_Toc140909971"/>
      <w:r w:rsidRPr="00065F4E">
        <w:rPr>
          <w:rFonts w:hint="eastAsia"/>
        </w:rPr>
        <w:t>运输</w:t>
      </w:r>
      <w:bookmarkEnd w:id="216"/>
      <w:bookmarkEnd w:id="217"/>
    </w:p>
    <w:p w14:paraId="6657C08F" w14:textId="77777777" w:rsidR="00B5746A" w:rsidRPr="00065F4E" w:rsidRDefault="0009697F" w:rsidP="007B36D0">
      <w:pPr>
        <w:pStyle w:val="affffe"/>
        <w:ind w:firstLine="420"/>
      </w:pPr>
      <w:r w:rsidRPr="00065F4E">
        <w:rPr>
          <w:rFonts w:hint="eastAsia"/>
        </w:rPr>
        <w:t>包装成箱的产品，应在避免雨雪直接淋袭的条件下，用任何运输工具运输。</w:t>
      </w:r>
    </w:p>
    <w:p w14:paraId="4F832E87" w14:textId="77777777" w:rsidR="00B5746A" w:rsidRPr="00065F4E" w:rsidRDefault="0009697F" w:rsidP="00D5703C">
      <w:pPr>
        <w:pStyle w:val="afffff0"/>
        <w:numPr>
          <w:ilvl w:val="1"/>
          <w:numId w:val="32"/>
        </w:numPr>
        <w:spacing w:before="120" w:after="120"/>
      </w:pPr>
      <w:bookmarkStart w:id="218" w:name="_Toc527707590"/>
      <w:bookmarkStart w:id="219" w:name="_Toc140909972"/>
      <w:r w:rsidRPr="00065F4E">
        <w:rPr>
          <w:rFonts w:hint="eastAsia"/>
        </w:rPr>
        <w:t>储存</w:t>
      </w:r>
      <w:bookmarkEnd w:id="218"/>
      <w:bookmarkEnd w:id="219"/>
    </w:p>
    <w:p w14:paraId="769CBF31" w14:textId="77777777" w:rsidR="00B5746A" w:rsidRPr="00065F4E" w:rsidRDefault="0009697F" w:rsidP="007B36D0">
      <w:pPr>
        <w:pStyle w:val="affffe"/>
        <w:ind w:firstLine="420"/>
      </w:pPr>
      <w:bookmarkStart w:id="220" w:name="_Toc527650125"/>
      <w:bookmarkStart w:id="221" w:name="_Toc527707479"/>
      <w:bookmarkStart w:id="222" w:name="_Toc527707591"/>
      <w:bookmarkStart w:id="223" w:name="_Toc526078355"/>
      <w:r w:rsidRPr="00065F4E">
        <w:rPr>
          <w:rFonts w:cs="Arial" w:hint="eastAsia"/>
          <w:lang w:val="de-DE"/>
        </w:rPr>
        <w:t>包装</w:t>
      </w:r>
      <w:r w:rsidRPr="00065F4E">
        <w:rPr>
          <w:rFonts w:hint="eastAsia"/>
          <w:lang w:val="de-DE"/>
        </w:rPr>
        <w:t>成箱</w:t>
      </w:r>
      <w:r w:rsidRPr="00065F4E">
        <w:rPr>
          <w:rFonts w:cs="Arial" w:hint="eastAsia"/>
          <w:lang w:val="de-DE"/>
        </w:rPr>
        <w:t>的产品，应储存在环境</w:t>
      </w:r>
      <w:r w:rsidRPr="00065F4E">
        <w:rPr>
          <w:rFonts w:hint="eastAsia"/>
        </w:rPr>
        <w:t>温度为-10 ℃～40 ℃，相对湿度为20 %～85 %，周</w:t>
      </w:r>
      <w:r w:rsidRPr="00065F4E">
        <w:rPr>
          <w:rFonts w:cs="Arial" w:hint="eastAsia"/>
          <w:lang w:val="de-DE"/>
        </w:rPr>
        <w:t>围无酸性、碱性或其他腐蚀性气体存在的库房内</w:t>
      </w:r>
      <w:r w:rsidRPr="00065F4E">
        <w:rPr>
          <w:rFonts w:hint="eastAsia"/>
          <w:lang w:val="de-DE"/>
        </w:rPr>
        <w:t>。</w:t>
      </w:r>
      <w:bookmarkEnd w:id="220"/>
      <w:bookmarkEnd w:id="221"/>
      <w:bookmarkEnd w:id="222"/>
      <w:bookmarkEnd w:id="223"/>
    </w:p>
    <w:p w14:paraId="765FA5F2" w14:textId="77777777" w:rsidR="00B5746A" w:rsidRPr="00065F4E" w:rsidRDefault="0009697F" w:rsidP="00D5703C">
      <w:pPr>
        <w:pStyle w:val="afffff"/>
        <w:numPr>
          <w:ilvl w:val="0"/>
          <w:numId w:val="32"/>
        </w:numPr>
        <w:spacing w:before="240" w:after="240"/>
      </w:pPr>
      <w:bookmarkStart w:id="224" w:name="_Toc140909973"/>
      <w:r w:rsidRPr="00065F4E">
        <w:rPr>
          <w:rFonts w:hint="eastAsia"/>
        </w:rPr>
        <w:t>型号命名</w:t>
      </w:r>
      <w:bookmarkEnd w:id="224"/>
    </w:p>
    <w:p w14:paraId="4E6E2B86" w14:textId="77777777" w:rsidR="00B5746A" w:rsidRPr="00065F4E" w:rsidRDefault="0009697F">
      <w:pPr>
        <w:ind w:leftChars="200" w:left="420"/>
        <w:rPr>
          <w:rFonts w:ascii="宋体" w:hAnsi="宋体" w:cs="Arial"/>
          <w:lang w:val="de-DE"/>
        </w:rPr>
      </w:pPr>
      <w:r w:rsidRPr="00065F4E">
        <w:rPr>
          <w:rFonts w:ascii="宋体" w:hAnsi="宋体" w:cs="Arial" w:hint="eastAsia"/>
        </w:rPr>
        <w:t>线缆组</w:t>
      </w:r>
      <w:r w:rsidR="00BF33A9" w:rsidRPr="00065F4E">
        <w:rPr>
          <w:rFonts w:ascii="宋体" w:hint="eastAsia"/>
          <w:kern w:val="0"/>
          <w:szCs w:val="20"/>
        </w:rPr>
        <w:t>件</w:t>
      </w:r>
      <w:r w:rsidRPr="00065F4E">
        <w:rPr>
          <w:rFonts w:ascii="宋体" w:hint="eastAsia"/>
          <w:kern w:val="0"/>
          <w:szCs w:val="20"/>
        </w:rPr>
        <w:t>型号命名规则见表14。</w:t>
      </w:r>
    </w:p>
    <w:p w14:paraId="7388A232" w14:textId="77777777" w:rsidR="00B5746A" w:rsidRPr="00065F4E" w:rsidRDefault="0009697F" w:rsidP="00816F49">
      <w:pPr>
        <w:pStyle w:val="afffffff5"/>
        <w:numPr>
          <w:ilvl w:val="1"/>
          <w:numId w:val="35"/>
        </w:numPr>
        <w:tabs>
          <w:tab w:val="clear" w:pos="360"/>
          <w:tab w:val="left" w:pos="142"/>
        </w:tabs>
        <w:spacing w:beforeLines="0" w:afterLines="0"/>
        <w:ind w:left="0"/>
        <w:rPr>
          <w:rFonts w:hAnsi="黑体"/>
        </w:rPr>
      </w:pPr>
      <w:r w:rsidRPr="00065F4E">
        <w:rPr>
          <w:rFonts w:hAnsi="黑体" w:hint="eastAsia"/>
        </w:rPr>
        <w:t>型号命名</w:t>
      </w:r>
    </w:p>
    <w:tbl>
      <w:tblPr>
        <w:tblpPr w:leftFromText="180" w:rightFromText="180" w:vertAnchor="text" w:horzAnchor="page" w:tblpX="1410" w:tblpY="206"/>
        <w:tblOverlap w:val="neve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08"/>
        <w:gridCol w:w="2453"/>
        <w:gridCol w:w="3960"/>
        <w:gridCol w:w="1964"/>
      </w:tblGrid>
      <w:tr w:rsidR="00B5746A" w:rsidRPr="00065F4E" w14:paraId="24F92776" w14:textId="77777777" w:rsidTr="002A77ED">
        <w:trPr>
          <w:trHeight w:val="283"/>
        </w:trPr>
        <w:tc>
          <w:tcPr>
            <w:tcW w:w="1008" w:type="dxa"/>
            <w:tcBorders>
              <w:top w:val="single" w:sz="12" w:space="0" w:color="auto"/>
              <w:bottom w:val="single" w:sz="12" w:space="0" w:color="auto"/>
            </w:tcBorders>
            <w:vAlign w:val="center"/>
          </w:tcPr>
          <w:p w14:paraId="5BC3554B" w14:textId="77777777" w:rsidR="00B5746A" w:rsidRPr="00065F4E" w:rsidRDefault="0009697F" w:rsidP="00BA272D">
            <w:pPr>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序号</w:t>
            </w:r>
          </w:p>
        </w:tc>
        <w:tc>
          <w:tcPr>
            <w:tcW w:w="2453" w:type="dxa"/>
            <w:tcBorders>
              <w:top w:val="single" w:sz="12" w:space="0" w:color="auto"/>
              <w:bottom w:val="single" w:sz="12" w:space="0" w:color="auto"/>
            </w:tcBorders>
            <w:vAlign w:val="center"/>
          </w:tcPr>
          <w:p w14:paraId="6FAC0545" w14:textId="77777777" w:rsidR="00B5746A" w:rsidRPr="00065F4E" w:rsidRDefault="0009697F" w:rsidP="00BA272D">
            <w:pPr>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分类特征</w:t>
            </w:r>
          </w:p>
        </w:tc>
        <w:tc>
          <w:tcPr>
            <w:tcW w:w="3960" w:type="dxa"/>
            <w:tcBorders>
              <w:top w:val="single" w:sz="12" w:space="0" w:color="auto"/>
              <w:bottom w:val="single" w:sz="12" w:space="0" w:color="auto"/>
            </w:tcBorders>
            <w:vAlign w:val="center"/>
          </w:tcPr>
          <w:p w14:paraId="35531EE7" w14:textId="77777777" w:rsidR="00B5746A" w:rsidRPr="00065F4E" w:rsidRDefault="0009697F" w:rsidP="00BA272D">
            <w:pPr>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分类内容</w:t>
            </w:r>
          </w:p>
        </w:tc>
        <w:tc>
          <w:tcPr>
            <w:tcW w:w="1964" w:type="dxa"/>
            <w:tcBorders>
              <w:top w:val="single" w:sz="12" w:space="0" w:color="auto"/>
              <w:bottom w:val="single" w:sz="12" w:space="0" w:color="auto"/>
            </w:tcBorders>
            <w:vAlign w:val="center"/>
          </w:tcPr>
          <w:p w14:paraId="50D5610E" w14:textId="77777777" w:rsidR="00B5746A" w:rsidRPr="00065F4E" w:rsidRDefault="0009697F" w:rsidP="00BA272D">
            <w:pPr>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标记</w:t>
            </w:r>
          </w:p>
        </w:tc>
      </w:tr>
      <w:tr w:rsidR="00B5746A" w:rsidRPr="00065F4E" w14:paraId="6231D6FC" w14:textId="77777777" w:rsidTr="002A77ED">
        <w:trPr>
          <w:trHeight w:val="283"/>
        </w:trPr>
        <w:tc>
          <w:tcPr>
            <w:tcW w:w="1008" w:type="dxa"/>
            <w:tcBorders>
              <w:top w:val="single" w:sz="12" w:space="0" w:color="auto"/>
            </w:tcBorders>
            <w:vAlign w:val="center"/>
          </w:tcPr>
          <w:p w14:paraId="056B9763" w14:textId="77777777" w:rsidR="00B5746A" w:rsidRPr="00065F4E" w:rsidRDefault="0009697F" w:rsidP="00BA272D">
            <w:pPr>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lastRenderedPageBreak/>
              <w:t>1</w:t>
            </w:r>
          </w:p>
        </w:tc>
        <w:tc>
          <w:tcPr>
            <w:tcW w:w="2453" w:type="dxa"/>
            <w:tcBorders>
              <w:top w:val="single" w:sz="12" w:space="0" w:color="auto"/>
            </w:tcBorders>
            <w:vAlign w:val="center"/>
          </w:tcPr>
          <w:p w14:paraId="0B9B6950" w14:textId="77777777" w:rsidR="00B5746A" w:rsidRPr="00065F4E" w:rsidRDefault="0009697F" w:rsidP="00BA272D">
            <w:pPr>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系列主称</w:t>
            </w:r>
          </w:p>
        </w:tc>
        <w:tc>
          <w:tcPr>
            <w:tcW w:w="3960" w:type="dxa"/>
            <w:tcBorders>
              <w:top w:val="single" w:sz="12" w:space="0" w:color="auto"/>
            </w:tcBorders>
            <w:vAlign w:val="center"/>
          </w:tcPr>
          <w:p w14:paraId="6423EC51" w14:textId="77777777" w:rsidR="00B5746A" w:rsidRPr="00065F4E" w:rsidRDefault="0009697F" w:rsidP="00BA272D">
            <w:pPr>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EB</w:t>
            </w:r>
            <w:r w:rsidR="00BF33A9" w:rsidRPr="00065F4E">
              <w:rPr>
                <w:rStyle w:val="longtext"/>
                <w:rFonts w:ascii="宋体" w:hAnsi="宋体" w:hint="eastAsia"/>
                <w:sz w:val="18"/>
                <w:szCs w:val="18"/>
              </w:rPr>
              <w:t>Q</w:t>
            </w:r>
            <w:r w:rsidRPr="00065F4E">
              <w:rPr>
                <w:rStyle w:val="longtext"/>
                <w:rFonts w:ascii="宋体" w:hAnsi="宋体" w:hint="eastAsia"/>
                <w:sz w:val="18"/>
                <w:szCs w:val="18"/>
              </w:rPr>
              <w:t>系列</w:t>
            </w:r>
            <w:r w:rsidR="00BF33A9" w:rsidRPr="00065F4E">
              <w:rPr>
                <w:rStyle w:val="longtext"/>
                <w:rFonts w:ascii="宋体" w:hAnsi="宋体" w:hint="eastAsia"/>
                <w:sz w:val="18"/>
                <w:szCs w:val="18"/>
              </w:rPr>
              <w:t>共享两轮电动车用</w:t>
            </w:r>
            <w:r w:rsidRPr="00065F4E">
              <w:rPr>
                <w:rStyle w:val="longtext"/>
                <w:rFonts w:ascii="宋体" w:hAnsi="宋体" w:hint="eastAsia"/>
                <w:sz w:val="18"/>
                <w:szCs w:val="18"/>
              </w:rPr>
              <w:t>线缆组件</w:t>
            </w:r>
          </w:p>
        </w:tc>
        <w:tc>
          <w:tcPr>
            <w:tcW w:w="1964" w:type="dxa"/>
            <w:tcBorders>
              <w:top w:val="single" w:sz="12" w:space="0" w:color="auto"/>
            </w:tcBorders>
            <w:vAlign w:val="center"/>
          </w:tcPr>
          <w:p w14:paraId="512DB97D" w14:textId="77777777" w:rsidR="00B5746A" w:rsidRPr="00065F4E" w:rsidRDefault="0009697F" w:rsidP="00BA272D">
            <w:pPr>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EBQ</w:t>
            </w:r>
            <w:r w:rsidRPr="00065F4E">
              <w:rPr>
                <w:rStyle w:val="longtext"/>
                <w:rFonts w:ascii="宋体" w:hAnsi="宋体" w:hint="eastAsia"/>
                <w:sz w:val="18"/>
                <w:szCs w:val="18"/>
                <w:vertAlign w:val="superscript"/>
              </w:rPr>
              <w:t>a</w:t>
            </w:r>
          </w:p>
        </w:tc>
      </w:tr>
      <w:tr w:rsidR="00B5746A" w:rsidRPr="00065F4E" w14:paraId="2163A05A" w14:textId="77777777" w:rsidTr="002A77ED">
        <w:trPr>
          <w:trHeight w:val="283"/>
        </w:trPr>
        <w:tc>
          <w:tcPr>
            <w:tcW w:w="1008" w:type="dxa"/>
            <w:vAlign w:val="center"/>
          </w:tcPr>
          <w:p w14:paraId="2D1174F0" w14:textId="77777777" w:rsidR="00B5746A" w:rsidRPr="00065F4E" w:rsidRDefault="0009697F" w:rsidP="00BA272D">
            <w:pPr>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2</w:t>
            </w:r>
          </w:p>
        </w:tc>
        <w:tc>
          <w:tcPr>
            <w:tcW w:w="2453" w:type="dxa"/>
            <w:vAlign w:val="center"/>
          </w:tcPr>
          <w:p w14:paraId="11BFEA8A" w14:textId="77777777" w:rsidR="00B5746A" w:rsidRPr="00065F4E" w:rsidRDefault="0009697F" w:rsidP="00BA272D">
            <w:pPr>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分隔符</w:t>
            </w:r>
          </w:p>
        </w:tc>
        <w:tc>
          <w:tcPr>
            <w:tcW w:w="3960" w:type="dxa"/>
            <w:vAlign w:val="center"/>
          </w:tcPr>
          <w:p w14:paraId="0A957153" w14:textId="77777777" w:rsidR="00B5746A" w:rsidRPr="00065F4E" w:rsidRDefault="0009697F" w:rsidP="00BA272D">
            <w:pPr>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分隔符</w:t>
            </w:r>
          </w:p>
        </w:tc>
        <w:tc>
          <w:tcPr>
            <w:tcW w:w="1964" w:type="dxa"/>
            <w:vAlign w:val="center"/>
          </w:tcPr>
          <w:p w14:paraId="222931AE" w14:textId="77777777" w:rsidR="00B5746A" w:rsidRPr="00065F4E" w:rsidRDefault="0009697F" w:rsidP="00BA272D">
            <w:pPr>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w:t>
            </w:r>
          </w:p>
        </w:tc>
      </w:tr>
      <w:tr w:rsidR="00B5746A" w:rsidRPr="00065F4E" w14:paraId="4425FA14" w14:textId="77777777" w:rsidTr="002A77ED">
        <w:trPr>
          <w:trHeight w:val="283"/>
        </w:trPr>
        <w:tc>
          <w:tcPr>
            <w:tcW w:w="1008" w:type="dxa"/>
            <w:vMerge w:val="restart"/>
            <w:vAlign w:val="center"/>
          </w:tcPr>
          <w:p w14:paraId="060B62C2" w14:textId="77777777" w:rsidR="00B5746A" w:rsidRPr="00065F4E" w:rsidRDefault="0009697F" w:rsidP="00BA272D">
            <w:pPr>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3</w:t>
            </w:r>
          </w:p>
        </w:tc>
        <w:tc>
          <w:tcPr>
            <w:tcW w:w="2453" w:type="dxa"/>
            <w:vMerge w:val="restart"/>
            <w:vAlign w:val="center"/>
          </w:tcPr>
          <w:p w14:paraId="7DD85994" w14:textId="77777777" w:rsidR="00B5746A" w:rsidRPr="00065F4E" w:rsidRDefault="0009697F" w:rsidP="00BA272D">
            <w:pPr>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接点排列</w:t>
            </w:r>
          </w:p>
        </w:tc>
        <w:tc>
          <w:tcPr>
            <w:tcW w:w="3960" w:type="dxa"/>
            <w:vAlign w:val="center"/>
          </w:tcPr>
          <w:p w14:paraId="6FF1904D" w14:textId="77777777" w:rsidR="00B5746A" w:rsidRPr="00065F4E" w:rsidRDefault="008B75D0" w:rsidP="00BA272D">
            <w:pPr>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2、3、5、6、8</w:t>
            </w:r>
            <w:r w:rsidR="00BF33A9" w:rsidRPr="00065F4E">
              <w:rPr>
                <w:rStyle w:val="longtext"/>
                <w:rFonts w:ascii="宋体" w:hAnsi="宋体" w:hint="eastAsia"/>
                <w:sz w:val="18"/>
                <w:szCs w:val="18"/>
              </w:rPr>
              <w:t>（</w:t>
            </w:r>
            <w:r w:rsidRPr="00065F4E">
              <w:rPr>
                <w:rStyle w:val="longtext"/>
                <w:rFonts w:ascii="宋体" w:hAnsi="宋体" w:hint="eastAsia"/>
                <w:sz w:val="18"/>
                <w:szCs w:val="18"/>
              </w:rPr>
              <w:t>信号类</w:t>
            </w:r>
            <w:r w:rsidR="00BF33A9" w:rsidRPr="00065F4E">
              <w:rPr>
                <w:rStyle w:val="longtext"/>
                <w:rFonts w:ascii="宋体" w:hAnsi="宋体" w:hint="eastAsia"/>
                <w:sz w:val="18"/>
                <w:szCs w:val="18"/>
              </w:rPr>
              <w:t>）</w:t>
            </w:r>
          </w:p>
        </w:tc>
        <w:tc>
          <w:tcPr>
            <w:tcW w:w="1964" w:type="dxa"/>
            <w:vAlign w:val="center"/>
          </w:tcPr>
          <w:p w14:paraId="2139DED3" w14:textId="77777777" w:rsidR="00B5746A" w:rsidRPr="00065F4E" w:rsidRDefault="008B75D0" w:rsidP="00BA272D">
            <w:pPr>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标出数字</w:t>
            </w:r>
          </w:p>
        </w:tc>
      </w:tr>
      <w:tr w:rsidR="00B5746A" w:rsidRPr="00065F4E" w14:paraId="26D21D04" w14:textId="77777777" w:rsidTr="002A77ED">
        <w:trPr>
          <w:trHeight w:val="283"/>
        </w:trPr>
        <w:tc>
          <w:tcPr>
            <w:tcW w:w="1008" w:type="dxa"/>
            <w:vMerge/>
            <w:vAlign w:val="center"/>
          </w:tcPr>
          <w:p w14:paraId="7FF7984B" w14:textId="77777777" w:rsidR="00B5746A" w:rsidRPr="00065F4E" w:rsidRDefault="00B5746A" w:rsidP="00BA272D">
            <w:pPr>
              <w:adjustRightInd w:val="0"/>
              <w:snapToGrid w:val="0"/>
              <w:spacing w:line="360" w:lineRule="exact"/>
              <w:jc w:val="center"/>
              <w:rPr>
                <w:rStyle w:val="longtext"/>
                <w:rFonts w:ascii="宋体" w:hAnsi="宋体"/>
                <w:sz w:val="18"/>
                <w:szCs w:val="18"/>
              </w:rPr>
            </w:pPr>
          </w:p>
        </w:tc>
        <w:tc>
          <w:tcPr>
            <w:tcW w:w="2453" w:type="dxa"/>
            <w:vMerge/>
            <w:vAlign w:val="center"/>
          </w:tcPr>
          <w:p w14:paraId="589A7CF1" w14:textId="77777777" w:rsidR="00B5746A" w:rsidRPr="00065F4E" w:rsidRDefault="00B5746A" w:rsidP="00BA272D">
            <w:pPr>
              <w:adjustRightInd w:val="0"/>
              <w:snapToGrid w:val="0"/>
              <w:spacing w:line="360" w:lineRule="exact"/>
              <w:jc w:val="center"/>
              <w:rPr>
                <w:rStyle w:val="longtext"/>
                <w:rFonts w:ascii="宋体" w:hAnsi="宋体"/>
                <w:sz w:val="18"/>
                <w:szCs w:val="18"/>
              </w:rPr>
            </w:pPr>
          </w:p>
        </w:tc>
        <w:tc>
          <w:tcPr>
            <w:tcW w:w="3960" w:type="dxa"/>
            <w:vAlign w:val="center"/>
          </w:tcPr>
          <w:p w14:paraId="39B80198" w14:textId="77777777" w:rsidR="00B5746A" w:rsidRPr="00065F4E" w:rsidRDefault="00186E09" w:rsidP="00BA272D">
            <w:pPr>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2+4、3+5（</w:t>
            </w:r>
            <w:r w:rsidR="0009697F" w:rsidRPr="00065F4E">
              <w:rPr>
                <w:rStyle w:val="longtext"/>
                <w:rFonts w:ascii="宋体" w:hAnsi="宋体" w:hint="eastAsia"/>
                <w:sz w:val="18"/>
                <w:szCs w:val="18"/>
              </w:rPr>
              <w:t>“功率+信号”混装类</w:t>
            </w:r>
            <w:r w:rsidRPr="00065F4E">
              <w:rPr>
                <w:rStyle w:val="longtext"/>
                <w:rFonts w:ascii="宋体" w:hAnsi="宋体" w:hint="eastAsia"/>
                <w:sz w:val="18"/>
                <w:szCs w:val="18"/>
              </w:rPr>
              <w:t>）</w:t>
            </w:r>
          </w:p>
        </w:tc>
        <w:tc>
          <w:tcPr>
            <w:tcW w:w="1964" w:type="dxa"/>
            <w:vAlign w:val="center"/>
          </w:tcPr>
          <w:p w14:paraId="6321E81A" w14:textId="77777777" w:rsidR="00B5746A" w:rsidRPr="00065F4E" w:rsidRDefault="00186E09" w:rsidP="00BA272D">
            <w:pPr>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标出数字</w:t>
            </w:r>
          </w:p>
        </w:tc>
      </w:tr>
      <w:tr w:rsidR="00B5746A" w:rsidRPr="00065F4E" w14:paraId="0B9C1A75" w14:textId="77777777" w:rsidTr="002A77ED">
        <w:trPr>
          <w:trHeight w:val="283"/>
        </w:trPr>
        <w:tc>
          <w:tcPr>
            <w:tcW w:w="1008" w:type="dxa"/>
            <w:vMerge w:val="restart"/>
            <w:vAlign w:val="center"/>
          </w:tcPr>
          <w:p w14:paraId="65AFE7AF" w14:textId="77777777" w:rsidR="00B5746A" w:rsidRPr="00065F4E" w:rsidRDefault="0009697F" w:rsidP="00BA272D">
            <w:pPr>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4</w:t>
            </w:r>
          </w:p>
        </w:tc>
        <w:tc>
          <w:tcPr>
            <w:tcW w:w="2453" w:type="dxa"/>
            <w:vMerge w:val="restart"/>
            <w:vAlign w:val="center"/>
          </w:tcPr>
          <w:p w14:paraId="28581E7C" w14:textId="77777777" w:rsidR="00B5746A" w:rsidRPr="00065F4E" w:rsidRDefault="0009697F" w:rsidP="00BA272D">
            <w:pPr>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类型</w:t>
            </w:r>
          </w:p>
        </w:tc>
        <w:tc>
          <w:tcPr>
            <w:tcW w:w="3960" w:type="dxa"/>
            <w:vAlign w:val="center"/>
          </w:tcPr>
          <w:p w14:paraId="579642D4" w14:textId="77777777" w:rsidR="00B5746A" w:rsidRPr="00065F4E" w:rsidRDefault="0009697F" w:rsidP="00BA272D">
            <w:pPr>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插头</w:t>
            </w:r>
          </w:p>
        </w:tc>
        <w:tc>
          <w:tcPr>
            <w:tcW w:w="1964" w:type="dxa"/>
            <w:vAlign w:val="center"/>
          </w:tcPr>
          <w:p w14:paraId="3A8E994E" w14:textId="77777777" w:rsidR="00B5746A" w:rsidRPr="00065F4E" w:rsidRDefault="0009697F" w:rsidP="00BA272D">
            <w:pPr>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M</w:t>
            </w:r>
          </w:p>
        </w:tc>
      </w:tr>
      <w:tr w:rsidR="00B5746A" w:rsidRPr="00065F4E" w14:paraId="6CC23A57" w14:textId="77777777" w:rsidTr="002A77ED">
        <w:trPr>
          <w:trHeight w:val="283"/>
        </w:trPr>
        <w:tc>
          <w:tcPr>
            <w:tcW w:w="1008" w:type="dxa"/>
            <w:vMerge/>
            <w:vAlign w:val="center"/>
          </w:tcPr>
          <w:p w14:paraId="7EAFBB2A" w14:textId="77777777" w:rsidR="00B5746A" w:rsidRPr="00065F4E" w:rsidRDefault="00B5746A" w:rsidP="00BA272D">
            <w:pPr>
              <w:adjustRightInd w:val="0"/>
              <w:snapToGrid w:val="0"/>
              <w:spacing w:line="360" w:lineRule="exact"/>
              <w:jc w:val="center"/>
              <w:rPr>
                <w:rStyle w:val="longtext"/>
                <w:rFonts w:ascii="宋体" w:hAnsi="宋体"/>
                <w:sz w:val="18"/>
                <w:szCs w:val="18"/>
              </w:rPr>
            </w:pPr>
          </w:p>
        </w:tc>
        <w:tc>
          <w:tcPr>
            <w:tcW w:w="2453" w:type="dxa"/>
            <w:vMerge/>
            <w:vAlign w:val="center"/>
          </w:tcPr>
          <w:p w14:paraId="36AC3118" w14:textId="77777777" w:rsidR="00B5746A" w:rsidRPr="00065F4E" w:rsidRDefault="00B5746A" w:rsidP="00BA272D">
            <w:pPr>
              <w:adjustRightInd w:val="0"/>
              <w:snapToGrid w:val="0"/>
              <w:spacing w:line="360" w:lineRule="exact"/>
              <w:jc w:val="center"/>
              <w:rPr>
                <w:rStyle w:val="longtext"/>
                <w:rFonts w:ascii="宋体" w:hAnsi="宋体"/>
                <w:sz w:val="18"/>
                <w:szCs w:val="18"/>
              </w:rPr>
            </w:pPr>
          </w:p>
        </w:tc>
        <w:tc>
          <w:tcPr>
            <w:tcW w:w="3960" w:type="dxa"/>
            <w:vAlign w:val="center"/>
          </w:tcPr>
          <w:p w14:paraId="06E442DC" w14:textId="77777777" w:rsidR="00B5746A" w:rsidRPr="00065F4E" w:rsidRDefault="0009697F" w:rsidP="00BA272D">
            <w:pPr>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插座</w:t>
            </w:r>
          </w:p>
        </w:tc>
        <w:tc>
          <w:tcPr>
            <w:tcW w:w="1964" w:type="dxa"/>
            <w:vAlign w:val="center"/>
          </w:tcPr>
          <w:p w14:paraId="7DE59CED" w14:textId="77777777" w:rsidR="00B5746A" w:rsidRPr="00065F4E" w:rsidRDefault="0009697F" w:rsidP="00BA272D">
            <w:pPr>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F</w:t>
            </w:r>
          </w:p>
        </w:tc>
      </w:tr>
      <w:tr w:rsidR="00561D3A" w:rsidRPr="00065F4E" w14:paraId="67ABCF37" w14:textId="77777777" w:rsidTr="002A77ED">
        <w:trPr>
          <w:trHeight w:val="283"/>
        </w:trPr>
        <w:tc>
          <w:tcPr>
            <w:tcW w:w="1008" w:type="dxa"/>
            <w:vMerge w:val="restart"/>
            <w:vAlign w:val="center"/>
          </w:tcPr>
          <w:p w14:paraId="7244FA63" w14:textId="77777777" w:rsidR="00561D3A" w:rsidRPr="00065F4E" w:rsidRDefault="00561D3A" w:rsidP="00BA272D">
            <w:pPr>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5</w:t>
            </w:r>
          </w:p>
        </w:tc>
        <w:tc>
          <w:tcPr>
            <w:tcW w:w="2453" w:type="dxa"/>
            <w:vMerge w:val="restart"/>
            <w:vAlign w:val="center"/>
          </w:tcPr>
          <w:p w14:paraId="5B469FA0" w14:textId="77777777" w:rsidR="00561D3A" w:rsidRPr="00065F4E" w:rsidRDefault="00561D3A" w:rsidP="00BA272D">
            <w:pPr>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键位</w:t>
            </w:r>
          </w:p>
        </w:tc>
        <w:tc>
          <w:tcPr>
            <w:tcW w:w="3960" w:type="dxa"/>
            <w:vAlign w:val="center"/>
          </w:tcPr>
          <w:p w14:paraId="3F669A1D" w14:textId="77777777" w:rsidR="00561D3A" w:rsidRPr="00065F4E" w:rsidRDefault="00561D3A" w:rsidP="00BA272D">
            <w:pPr>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A键位</w:t>
            </w:r>
          </w:p>
        </w:tc>
        <w:tc>
          <w:tcPr>
            <w:tcW w:w="1964" w:type="dxa"/>
            <w:vAlign w:val="center"/>
          </w:tcPr>
          <w:p w14:paraId="5E330DF8" w14:textId="77777777" w:rsidR="00561D3A" w:rsidRPr="00065F4E" w:rsidRDefault="00561D3A" w:rsidP="00BA272D">
            <w:pPr>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A</w:t>
            </w:r>
          </w:p>
        </w:tc>
      </w:tr>
      <w:tr w:rsidR="00561D3A" w:rsidRPr="00065F4E" w14:paraId="11032771" w14:textId="77777777" w:rsidTr="002A77ED">
        <w:trPr>
          <w:trHeight w:val="283"/>
        </w:trPr>
        <w:tc>
          <w:tcPr>
            <w:tcW w:w="1008" w:type="dxa"/>
            <w:vMerge/>
            <w:vAlign w:val="center"/>
          </w:tcPr>
          <w:p w14:paraId="45394EF1" w14:textId="77777777" w:rsidR="00561D3A" w:rsidRPr="00065F4E" w:rsidRDefault="00561D3A" w:rsidP="00BA272D">
            <w:pPr>
              <w:adjustRightInd w:val="0"/>
              <w:snapToGrid w:val="0"/>
              <w:spacing w:line="360" w:lineRule="exact"/>
              <w:jc w:val="center"/>
              <w:rPr>
                <w:rStyle w:val="longtext"/>
                <w:rFonts w:ascii="宋体" w:hAnsi="宋体"/>
                <w:sz w:val="18"/>
                <w:szCs w:val="18"/>
              </w:rPr>
            </w:pPr>
          </w:p>
        </w:tc>
        <w:tc>
          <w:tcPr>
            <w:tcW w:w="2453" w:type="dxa"/>
            <w:vMerge/>
            <w:vAlign w:val="center"/>
          </w:tcPr>
          <w:p w14:paraId="429644D9" w14:textId="77777777" w:rsidR="00561D3A" w:rsidRPr="00065F4E" w:rsidRDefault="00561D3A" w:rsidP="00BA272D">
            <w:pPr>
              <w:adjustRightInd w:val="0"/>
              <w:snapToGrid w:val="0"/>
              <w:spacing w:line="360" w:lineRule="exact"/>
              <w:jc w:val="center"/>
              <w:rPr>
                <w:rStyle w:val="longtext"/>
                <w:rFonts w:ascii="宋体" w:hAnsi="宋体"/>
                <w:sz w:val="18"/>
                <w:szCs w:val="18"/>
              </w:rPr>
            </w:pPr>
          </w:p>
        </w:tc>
        <w:tc>
          <w:tcPr>
            <w:tcW w:w="3960" w:type="dxa"/>
            <w:vAlign w:val="center"/>
          </w:tcPr>
          <w:p w14:paraId="19DC15BF" w14:textId="77777777" w:rsidR="00561D3A" w:rsidRPr="00065F4E" w:rsidRDefault="00561D3A" w:rsidP="00BA272D">
            <w:pPr>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B键位</w:t>
            </w:r>
          </w:p>
        </w:tc>
        <w:tc>
          <w:tcPr>
            <w:tcW w:w="1964" w:type="dxa"/>
            <w:vAlign w:val="center"/>
          </w:tcPr>
          <w:p w14:paraId="2B3AFCDB" w14:textId="77777777" w:rsidR="00561D3A" w:rsidRPr="00065F4E" w:rsidRDefault="00561D3A" w:rsidP="00BA272D">
            <w:pPr>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B</w:t>
            </w:r>
          </w:p>
        </w:tc>
      </w:tr>
      <w:tr w:rsidR="00561D3A" w:rsidRPr="00065F4E" w14:paraId="4A437B5D" w14:textId="77777777" w:rsidTr="002A77ED">
        <w:trPr>
          <w:trHeight w:val="283"/>
        </w:trPr>
        <w:tc>
          <w:tcPr>
            <w:tcW w:w="1008" w:type="dxa"/>
            <w:vMerge/>
            <w:vAlign w:val="center"/>
          </w:tcPr>
          <w:p w14:paraId="410CD146" w14:textId="77777777" w:rsidR="00561D3A" w:rsidRPr="00065F4E" w:rsidRDefault="00561D3A" w:rsidP="00BA272D">
            <w:pPr>
              <w:adjustRightInd w:val="0"/>
              <w:snapToGrid w:val="0"/>
              <w:spacing w:line="360" w:lineRule="exact"/>
              <w:jc w:val="center"/>
              <w:rPr>
                <w:rStyle w:val="longtext"/>
                <w:rFonts w:ascii="宋体" w:hAnsi="宋体"/>
                <w:sz w:val="18"/>
                <w:szCs w:val="18"/>
              </w:rPr>
            </w:pPr>
          </w:p>
        </w:tc>
        <w:tc>
          <w:tcPr>
            <w:tcW w:w="2453" w:type="dxa"/>
            <w:vMerge/>
            <w:vAlign w:val="center"/>
          </w:tcPr>
          <w:p w14:paraId="23C53F40" w14:textId="77777777" w:rsidR="00561D3A" w:rsidRPr="00065F4E" w:rsidRDefault="00561D3A" w:rsidP="00BA272D">
            <w:pPr>
              <w:adjustRightInd w:val="0"/>
              <w:snapToGrid w:val="0"/>
              <w:spacing w:line="360" w:lineRule="exact"/>
              <w:jc w:val="center"/>
              <w:rPr>
                <w:rStyle w:val="longtext"/>
                <w:rFonts w:ascii="宋体" w:hAnsi="宋体"/>
                <w:sz w:val="18"/>
                <w:szCs w:val="18"/>
              </w:rPr>
            </w:pPr>
          </w:p>
        </w:tc>
        <w:tc>
          <w:tcPr>
            <w:tcW w:w="3960" w:type="dxa"/>
            <w:vAlign w:val="center"/>
          </w:tcPr>
          <w:p w14:paraId="61184567" w14:textId="77777777" w:rsidR="00561D3A" w:rsidRPr="00065F4E" w:rsidRDefault="00561D3A" w:rsidP="00BA272D">
            <w:pPr>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无键位</w:t>
            </w:r>
          </w:p>
        </w:tc>
        <w:tc>
          <w:tcPr>
            <w:tcW w:w="1964" w:type="dxa"/>
            <w:vAlign w:val="center"/>
          </w:tcPr>
          <w:p w14:paraId="7B2B615F" w14:textId="77777777" w:rsidR="00561D3A" w:rsidRPr="00065F4E" w:rsidRDefault="00561D3A" w:rsidP="00BA272D">
            <w:pPr>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不标记</w:t>
            </w:r>
          </w:p>
        </w:tc>
      </w:tr>
      <w:tr w:rsidR="00B5746A" w:rsidRPr="00065F4E" w14:paraId="1C029EBC" w14:textId="77777777" w:rsidTr="002A77ED">
        <w:trPr>
          <w:trHeight w:val="283"/>
        </w:trPr>
        <w:tc>
          <w:tcPr>
            <w:tcW w:w="1008" w:type="dxa"/>
            <w:vAlign w:val="center"/>
          </w:tcPr>
          <w:p w14:paraId="19E07062" w14:textId="77777777" w:rsidR="00B5746A" w:rsidRPr="00065F4E" w:rsidRDefault="0009697F" w:rsidP="00BA272D">
            <w:pPr>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6</w:t>
            </w:r>
          </w:p>
        </w:tc>
        <w:tc>
          <w:tcPr>
            <w:tcW w:w="2453" w:type="dxa"/>
            <w:vAlign w:val="center"/>
          </w:tcPr>
          <w:p w14:paraId="52443206" w14:textId="77777777" w:rsidR="00B5746A" w:rsidRPr="00065F4E" w:rsidRDefault="0009697F" w:rsidP="00BA272D">
            <w:pPr>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分隔符</w:t>
            </w:r>
          </w:p>
        </w:tc>
        <w:tc>
          <w:tcPr>
            <w:tcW w:w="3960" w:type="dxa"/>
            <w:vAlign w:val="center"/>
          </w:tcPr>
          <w:p w14:paraId="1D3FE287" w14:textId="77777777" w:rsidR="00B5746A" w:rsidRPr="00065F4E" w:rsidRDefault="0009697F" w:rsidP="00BA272D">
            <w:pPr>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w:t>
            </w:r>
          </w:p>
        </w:tc>
        <w:tc>
          <w:tcPr>
            <w:tcW w:w="1964" w:type="dxa"/>
            <w:vAlign w:val="center"/>
          </w:tcPr>
          <w:p w14:paraId="36E2206C" w14:textId="77777777" w:rsidR="00B5746A" w:rsidRPr="00065F4E" w:rsidRDefault="0009697F" w:rsidP="00BA272D">
            <w:pPr>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w:t>
            </w:r>
          </w:p>
        </w:tc>
      </w:tr>
    </w:tbl>
    <w:p w14:paraId="2B90616C" w14:textId="77777777" w:rsidR="003A748C" w:rsidRDefault="003A748C" w:rsidP="003A748C">
      <w:pPr>
        <w:spacing w:beforeLines="50" w:before="120"/>
        <w:jc w:val="center"/>
        <w:rPr>
          <w:rFonts w:ascii="宋体"/>
          <w:kern w:val="0"/>
          <w:szCs w:val="20"/>
        </w:rPr>
      </w:pPr>
      <w:r w:rsidRPr="003A748C">
        <w:rPr>
          <w:rFonts w:ascii="黑体" w:eastAsia="黑体" w:hAnsi="黑体" w:hint="eastAsia"/>
          <w:kern w:val="0"/>
          <w:szCs w:val="20"/>
        </w:rPr>
        <w:t>表14</w:t>
      </w:r>
      <w:r>
        <w:rPr>
          <w:rFonts w:ascii="宋体" w:hint="eastAsia"/>
          <w:kern w:val="0"/>
          <w:szCs w:val="20"/>
        </w:rPr>
        <w:t>（续）</w:t>
      </w:r>
    </w:p>
    <w:tbl>
      <w:tblPr>
        <w:tblpPr w:leftFromText="180" w:rightFromText="180" w:vertAnchor="text" w:horzAnchor="page" w:tblpX="1410" w:tblpY="206"/>
        <w:tblOverlap w:val="neve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08"/>
        <w:gridCol w:w="2453"/>
        <w:gridCol w:w="3960"/>
        <w:gridCol w:w="1964"/>
      </w:tblGrid>
      <w:tr w:rsidR="003A748C" w:rsidRPr="00065F4E" w14:paraId="332745BC" w14:textId="77777777" w:rsidTr="007033BD">
        <w:trPr>
          <w:trHeight w:val="283"/>
        </w:trPr>
        <w:tc>
          <w:tcPr>
            <w:tcW w:w="1008" w:type="dxa"/>
            <w:tcBorders>
              <w:top w:val="single" w:sz="12" w:space="0" w:color="auto"/>
              <w:bottom w:val="single" w:sz="12" w:space="0" w:color="auto"/>
            </w:tcBorders>
            <w:vAlign w:val="center"/>
          </w:tcPr>
          <w:p w14:paraId="5CF63EE1" w14:textId="77777777" w:rsidR="003A748C" w:rsidRPr="00065F4E" w:rsidRDefault="003A748C" w:rsidP="007033BD">
            <w:pPr>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序号</w:t>
            </w:r>
          </w:p>
        </w:tc>
        <w:tc>
          <w:tcPr>
            <w:tcW w:w="2453" w:type="dxa"/>
            <w:tcBorders>
              <w:top w:val="single" w:sz="12" w:space="0" w:color="auto"/>
              <w:bottom w:val="single" w:sz="12" w:space="0" w:color="auto"/>
            </w:tcBorders>
            <w:vAlign w:val="center"/>
          </w:tcPr>
          <w:p w14:paraId="6DD724FD" w14:textId="77777777" w:rsidR="003A748C" w:rsidRPr="00065F4E" w:rsidRDefault="003A748C" w:rsidP="007033BD">
            <w:pPr>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分类特征</w:t>
            </w:r>
          </w:p>
        </w:tc>
        <w:tc>
          <w:tcPr>
            <w:tcW w:w="3960" w:type="dxa"/>
            <w:tcBorders>
              <w:top w:val="single" w:sz="12" w:space="0" w:color="auto"/>
              <w:bottom w:val="single" w:sz="12" w:space="0" w:color="auto"/>
            </w:tcBorders>
            <w:vAlign w:val="center"/>
          </w:tcPr>
          <w:p w14:paraId="71B2E349" w14:textId="77777777" w:rsidR="003A748C" w:rsidRPr="00065F4E" w:rsidRDefault="003A748C" w:rsidP="007033BD">
            <w:pPr>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分类内容</w:t>
            </w:r>
          </w:p>
        </w:tc>
        <w:tc>
          <w:tcPr>
            <w:tcW w:w="1964" w:type="dxa"/>
            <w:tcBorders>
              <w:top w:val="single" w:sz="12" w:space="0" w:color="auto"/>
              <w:bottom w:val="single" w:sz="12" w:space="0" w:color="auto"/>
            </w:tcBorders>
            <w:vAlign w:val="center"/>
          </w:tcPr>
          <w:p w14:paraId="76C65E94" w14:textId="77777777" w:rsidR="003A748C" w:rsidRPr="00065F4E" w:rsidRDefault="003A748C" w:rsidP="007033BD">
            <w:pPr>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标记</w:t>
            </w:r>
          </w:p>
        </w:tc>
      </w:tr>
      <w:tr w:rsidR="003A748C" w:rsidRPr="00065F4E" w14:paraId="6FBA00BE" w14:textId="77777777" w:rsidTr="007033BD">
        <w:trPr>
          <w:trHeight w:val="283"/>
        </w:trPr>
        <w:tc>
          <w:tcPr>
            <w:tcW w:w="1008" w:type="dxa"/>
            <w:vAlign w:val="center"/>
          </w:tcPr>
          <w:p w14:paraId="04AAFB6B" w14:textId="77777777" w:rsidR="003A748C" w:rsidRPr="00065F4E" w:rsidRDefault="003A748C" w:rsidP="007033BD">
            <w:pPr>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7</w:t>
            </w:r>
          </w:p>
        </w:tc>
        <w:tc>
          <w:tcPr>
            <w:tcW w:w="2453" w:type="dxa"/>
            <w:vAlign w:val="center"/>
          </w:tcPr>
          <w:p w14:paraId="2E7BDB3D" w14:textId="77777777" w:rsidR="003A748C" w:rsidRPr="00065F4E" w:rsidRDefault="003A748C" w:rsidP="007033BD">
            <w:pPr>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线缆外径</w:t>
            </w:r>
          </w:p>
        </w:tc>
        <w:tc>
          <w:tcPr>
            <w:tcW w:w="3960" w:type="dxa"/>
            <w:vAlign w:val="center"/>
          </w:tcPr>
          <w:p w14:paraId="609682CF" w14:textId="77777777" w:rsidR="003A748C" w:rsidRPr="00065F4E" w:rsidRDefault="003A748C" w:rsidP="007033BD">
            <w:pPr>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所接</w:t>
            </w:r>
            <w:r>
              <w:rPr>
                <w:rStyle w:val="longtext"/>
                <w:rFonts w:ascii="宋体" w:hAnsi="宋体" w:hint="eastAsia"/>
                <w:sz w:val="18"/>
                <w:szCs w:val="18"/>
              </w:rPr>
              <w:t>线缆</w:t>
            </w:r>
            <w:r w:rsidRPr="00065F4E">
              <w:rPr>
                <w:rStyle w:val="longtext"/>
                <w:rFonts w:ascii="宋体" w:hAnsi="宋体" w:hint="eastAsia"/>
                <w:sz w:val="18"/>
                <w:szCs w:val="18"/>
              </w:rPr>
              <w:t>外径为4.5</w:t>
            </w:r>
            <w:r>
              <w:rPr>
                <w:rStyle w:val="longtext"/>
                <w:rFonts w:ascii="宋体" w:hAnsi="宋体" w:hint="eastAsia"/>
                <w:sz w:val="18"/>
                <w:szCs w:val="18"/>
              </w:rPr>
              <w:t xml:space="preserve"> </w:t>
            </w:r>
            <w:r w:rsidRPr="00065F4E">
              <w:rPr>
                <w:rStyle w:val="longtext"/>
                <w:rFonts w:ascii="宋体" w:hAnsi="宋体" w:hint="eastAsia"/>
                <w:sz w:val="18"/>
                <w:szCs w:val="18"/>
              </w:rPr>
              <w:t>mm</w:t>
            </w:r>
          </w:p>
        </w:tc>
        <w:tc>
          <w:tcPr>
            <w:tcW w:w="1964" w:type="dxa"/>
            <w:vAlign w:val="center"/>
          </w:tcPr>
          <w:p w14:paraId="09251C44" w14:textId="77777777" w:rsidR="003A748C" w:rsidRPr="00065F4E" w:rsidRDefault="003A748C" w:rsidP="007033BD">
            <w:pPr>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S4.5</w:t>
            </w:r>
          </w:p>
        </w:tc>
      </w:tr>
      <w:tr w:rsidR="003A748C" w:rsidRPr="00065F4E" w14:paraId="5B78E0DD" w14:textId="77777777" w:rsidTr="007033BD">
        <w:trPr>
          <w:trHeight w:val="283"/>
        </w:trPr>
        <w:tc>
          <w:tcPr>
            <w:tcW w:w="1008" w:type="dxa"/>
            <w:vAlign w:val="center"/>
          </w:tcPr>
          <w:p w14:paraId="4DBB6106" w14:textId="77777777" w:rsidR="003A748C" w:rsidRPr="00065F4E" w:rsidRDefault="003A748C" w:rsidP="007033BD">
            <w:pPr>
              <w:adjustRightInd w:val="0"/>
              <w:snapToGrid w:val="0"/>
              <w:spacing w:line="360" w:lineRule="exact"/>
              <w:jc w:val="center"/>
              <w:rPr>
                <w:rStyle w:val="longtext"/>
                <w:rFonts w:ascii="宋体" w:hAnsi="宋体"/>
                <w:sz w:val="18"/>
                <w:szCs w:val="18"/>
              </w:rPr>
            </w:pPr>
            <w:r>
              <w:rPr>
                <w:rStyle w:val="longtext"/>
                <w:rFonts w:ascii="宋体" w:hAnsi="宋体" w:hint="eastAsia"/>
                <w:sz w:val="18"/>
                <w:szCs w:val="18"/>
              </w:rPr>
              <w:t>8</w:t>
            </w:r>
          </w:p>
        </w:tc>
        <w:tc>
          <w:tcPr>
            <w:tcW w:w="2453" w:type="dxa"/>
            <w:vAlign w:val="center"/>
          </w:tcPr>
          <w:p w14:paraId="28860184" w14:textId="77777777" w:rsidR="003A748C" w:rsidRPr="00065F4E" w:rsidRDefault="003A748C" w:rsidP="007033BD">
            <w:pPr>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线长</w:t>
            </w:r>
          </w:p>
        </w:tc>
        <w:tc>
          <w:tcPr>
            <w:tcW w:w="3960" w:type="dxa"/>
            <w:vAlign w:val="center"/>
          </w:tcPr>
          <w:p w14:paraId="37F4F2BB" w14:textId="77777777" w:rsidR="003A748C" w:rsidRPr="00065F4E" w:rsidRDefault="003A748C" w:rsidP="007033BD">
            <w:pPr>
              <w:adjustRightInd w:val="0"/>
              <w:snapToGrid w:val="0"/>
              <w:spacing w:line="360" w:lineRule="exact"/>
              <w:jc w:val="center"/>
              <w:rPr>
                <w:rStyle w:val="longtext"/>
                <w:rFonts w:ascii="宋体" w:hAnsi="宋体"/>
                <w:sz w:val="18"/>
                <w:szCs w:val="18"/>
              </w:rPr>
            </w:pPr>
            <w:r w:rsidRPr="00065F4E">
              <w:rPr>
                <w:rStyle w:val="longtext"/>
                <w:rFonts w:ascii="宋体" w:hAnsi="宋体" w:hint="eastAsia"/>
                <w:sz w:val="18"/>
                <w:szCs w:val="18"/>
              </w:rPr>
              <w:t>产品尾部</w:t>
            </w:r>
            <w:r>
              <w:rPr>
                <w:rStyle w:val="longtext"/>
                <w:rFonts w:ascii="宋体" w:hAnsi="宋体" w:hint="eastAsia"/>
                <w:sz w:val="18"/>
                <w:szCs w:val="18"/>
              </w:rPr>
              <w:t>线缆</w:t>
            </w:r>
            <w:r w:rsidRPr="00065F4E">
              <w:rPr>
                <w:rStyle w:val="longtext"/>
                <w:rFonts w:ascii="宋体" w:hAnsi="宋体" w:hint="eastAsia"/>
                <w:sz w:val="18"/>
                <w:szCs w:val="18"/>
              </w:rPr>
              <w:t>长度（单位为毫米）</w:t>
            </w:r>
          </w:p>
        </w:tc>
        <w:tc>
          <w:tcPr>
            <w:tcW w:w="1964" w:type="dxa"/>
            <w:vAlign w:val="center"/>
          </w:tcPr>
          <w:p w14:paraId="4B10B83D" w14:textId="77777777" w:rsidR="003A748C" w:rsidRPr="00065F4E" w:rsidRDefault="003A748C" w:rsidP="007033BD">
            <w:pPr>
              <w:adjustRightInd w:val="0"/>
              <w:snapToGrid w:val="0"/>
              <w:spacing w:line="360" w:lineRule="exact"/>
              <w:jc w:val="center"/>
              <w:rPr>
                <w:rStyle w:val="longtext"/>
                <w:rFonts w:ascii="宋体" w:hAnsi="宋体"/>
                <w:sz w:val="18"/>
                <w:szCs w:val="18"/>
              </w:rPr>
            </w:pPr>
            <w:r>
              <w:rPr>
                <w:rStyle w:val="longtext"/>
                <w:rFonts w:ascii="宋体" w:hAnsi="宋体" w:hint="eastAsia"/>
                <w:sz w:val="18"/>
                <w:szCs w:val="18"/>
              </w:rPr>
              <w:t>空格+</w:t>
            </w:r>
            <w:r w:rsidRPr="00065F4E">
              <w:rPr>
                <w:rStyle w:val="longtext"/>
                <w:rFonts w:ascii="宋体" w:hAnsi="宋体" w:hint="eastAsia"/>
                <w:sz w:val="18"/>
                <w:szCs w:val="18"/>
              </w:rPr>
              <w:t>L=XXX</w:t>
            </w:r>
          </w:p>
        </w:tc>
      </w:tr>
      <w:tr w:rsidR="003A748C" w:rsidRPr="00065F4E" w14:paraId="7D948D04" w14:textId="77777777" w:rsidTr="007033BD">
        <w:trPr>
          <w:trHeight w:val="283"/>
        </w:trPr>
        <w:tc>
          <w:tcPr>
            <w:tcW w:w="9385" w:type="dxa"/>
            <w:gridSpan w:val="4"/>
            <w:vAlign w:val="center"/>
          </w:tcPr>
          <w:p w14:paraId="47575CEB" w14:textId="77777777" w:rsidR="003A748C" w:rsidRPr="00065F4E" w:rsidRDefault="003A748C" w:rsidP="007033BD">
            <w:pPr>
              <w:adjustRightInd w:val="0"/>
              <w:snapToGrid w:val="0"/>
              <w:spacing w:line="360" w:lineRule="exact"/>
              <w:ind w:firstLineChars="400" w:firstLine="720"/>
              <w:jc w:val="left"/>
              <w:rPr>
                <w:rStyle w:val="longtext"/>
                <w:rFonts w:ascii="宋体" w:eastAsiaTheme="minorEastAsia" w:hAnsi="宋体"/>
                <w:sz w:val="18"/>
                <w:szCs w:val="18"/>
              </w:rPr>
            </w:pPr>
            <w:r w:rsidRPr="00065F4E">
              <w:rPr>
                <w:rStyle w:val="longtext"/>
                <w:rFonts w:ascii="宋体" w:hAnsi="宋体"/>
                <w:sz w:val="18"/>
                <w:szCs w:val="18"/>
                <w:vertAlign w:val="superscript"/>
              </w:rPr>
              <w:t>a</w:t>
            </w:r>
            <w:r w:rsidRPr="003A748C">
              <w:rPr>
                <w:rStyle w:val="longtext"/>
                <w:rFonts w:ascii="宋体" w:hAnsi="宋体" w:hint="eastAsia"/>
                <w:sz w:val="18"/>
                <w:szCs w:val="18"/>
              </w:rPr>
              <w:t xml:space="preserve">  </w:t>
            </w:r>
            <w:r w:rsidRPr="00065F4E">
              <w:rPr>
                <w:rStyle w:val="longtext"/>
                <w:rFonts w:ascii="宋体" w:hAnsi="宋体" w:hint="eastAsia"/>
                <w:sz w:val="18"/>
                <w:szCs w:val="18"/>
              </w:rPr>
              <w:t>EBQ</w:t>
            </w:r>
            <w:r w:rsidRPr="00065F4E">
              <w:rPr>
                <w:rStyle w:val="longtext"/>
                <w:rFonts w:asciiTheme="minorEastAsia" w:eastAsiaTheme="minorEastAsia" w:hAnsiTheme="minorEastAsia" w:hint="eastAsia"/>
                <w:sz w:val="18"/>
                <w:szCs w:val="18"/>
              </w:rPr>
              <w:t>中EB</w:t>
            </w:r>
            <w:r w:rsidRPr="00065F4E">
              <w:rPr>
                <w:rStyle w:val="longtext"/>
                <w:rFonts w:asciiTheme="minorEastAsia" w:eastAsiaTheme="minorEastAsia" w:hAnsiTheme="minorEastAsia" w:cs="MS Gothic" w:hint="eastAsia"/>
                <w:sz w:val="18"/>
                <w:szCs w:val="18"/>
              </w:rPr>
              <w:t>是Electric Bike首字母缩写，代表电动车用，Q是Quickly首字母，代表快速插拔。</w:t>
            </w:r>
          </w:p>
        </w:tc>
      </w:tr>
    </w:tbl>
    <w:p w14:paraId="46F2D700" w14:textId="77777777" w:rsidR="00B5746A" w:rsidRPr="00065F4E" w:rsidRDefault="0009697F" w:rsidP="00065F4E">
      <w:pPr>
        <w:spacing w:beforeLines="50" w:before="120"/>
        <w:ind w:firstLineChars="200" w:firstLine="420"/>
        <w:rPr>
          <w:rFonts w:ascii="宋体"/>
          <w:kern w:val="0"/>
          <w:szCs w:val="20"/>
        </w:rPr>
      </w:pPr>
      <w:r w:rsidRPr="00065F4E">
        <w:rPr>
          <w:rFonts w:ascii="宋体" w:hint="eastAsia"/>
          <w:kern w:val="0"/>
          <w:szCs w:val="20"/>
        </w:rPr>
        <w:t>型号标记示例：EBQ-3MA-S4.5 L=500, 表示EBQ信号系列线缆组件，</w:t>
      </w:r>
      <w:r w:rsidR="00144890" w:rsidRPr="00065F4E">
        <w:rPr>
          <w:rFonts w:ascii="宋体" w:hint="eastAsia"/>
          <w:kern w:val="0"/>
          <w:szCs w:val="20"/>
        </w:rPr>
        <w:t>插头</w:t>
      </w:r>
      <w:r w:rsidRPr="00065F4E">
        <w:rPr>
          <w:rFonts w:ascii="宋体" w:hint="eastAsia"/>
          <w:kern w:val="0"/>
          <w:szCs w:val="20"/>
        </w:rPr>
        <w:t>，包含节点数量为3，所接电缆外径为4.5 mm，线缆长度为500 mm。</w:t>
      </w:r>
    </w:p>
    <w:p w14:paraId="6D2F0146" w14:textId="77777777" w:rsidR="00B5746A" w:rsidRPr="00065F4E" w:rsidRDefault="0009697F" w:rsidP="00C53694">
      <w:pPr>
        <w:pStyle w:val="affffe"/>
        <w:adjustRightInd w:val="0"/>
        <w:snapToGrid w:val="0"/>
        <w:spacing w:line="360" w:lineRule="exact"/>
        <w:ind w:firstLineChars="0" w:firstLine="0"/>
        <w:jc w:val="center"/>
        <w:outlineLvl w:val="1"/>
        <w:rPr>
          <w:rFonts w:ascii="黑体" w:eastAsia="黑体" w:hAnsi="黑体"/>
        </w:rPr>
      </w:pPr>
      <w:r w:rsidRPr="00065F4E">
        <w:rPr>
          <w:rFonts w:hAnsi="宋体" w:cs="Arial" w:hint="eastAsia"/>
          <w:lang w:val="de-DE"/>
        </w:rPr>
        <w:br w:type="page"/>
      </w:r>
      <w:bookmarkStart w:id="225" w:name="_Toc140909974"/>
      <w:r w:rsidRPr="00065F4E">
        <w:rPr>
          <w:rFonts w:ascii="黑体" w:eastAsia="黑体" w:hAnsi="黑体" w:hint="eastAsia"/>
        </w:rPr>
        <w:lastRenderedPageBreak/>
        <w:t>附录A</w:t>
      </w:r>
      <w:bookmarkEnd w:id="225"/>
    </w:p>
    <w:p w14:paraId="3F50D84F" w14:textId="77777777" w:rsidR="00B5746A" w:rsidRPr="00065F4E" w:rsidRDefault="0009697F">
      <w:pPr>
        <w:jc w:val="center"/>
        <w:rPr>
          <w:rFonts w:ascii="黑体" w:eastAsia="黑体" w:hAnsi="黑体" w:cs="Arial"/>
          <w:lang w:val="de-DE"/>
        </w:rPr>
      </w:pPr>
      <w:r w:rsidRPr="00065F4E">
        <w:rPr>
          <w:rFonts w:ascii="黑体" w:eastAsia="黑体" w:hAnsi="黑体" w:cs="Arial" w:hint="eastAsia"/>
          <w:lang w:val="de-DE"/>
        </w:rPr>
        <w:t>（</w:t>
      </w:r>
      <w:r w:rsidRPr="00065F4E">
        <w:rPr>
          <w:rFonts w:ascii="黑体" w:eastAsia="黑体" w:hAnsi="黑体" w:cs="Arial" w:hint="eastAsia"/>
        </w:rPr>
        <w:t>规范性</w:t>
      </w:r>
      <w:r w:rsidRPr="00065F4E">
        <w:rPr>
          <w:rFonts w:ascii="黑体" w:eastAsia="黑体" w:hAnsi="黑体" w:cs="Arial" w:hint="eastAsia"/>
          <w:lang w:val="de-DE"/>
        </w:rPr>
        <w:t>）</w:t>
      </w:r>
    </w:p>
    <w:p w14:paraId="1B872E89" w14:textId="77777777" w:rsidR="00B5746A" w:rsidRPr="00065F4E" w:rsidRDefault="0009697F">
      <w:pPr>
        <w:jc w:val="center"/>
        <w:rPr>
          <w:rFonts w:ascii="黑体" w:eastAsia="黑体" w:hAnsi="黑体"/>
        </w:rPr>
      </w:pPr>
      <w:r w:rsidRPr="00065F4E">
        <w:rPr>
          <w:rFonts w:ascii="黑体" w:eastAsia="黑体" w:hAnsi="黑体" w:hint="eastAsia"/>
        </w:rPr>
        <w:t>线缆组件外形尺寸</w:t>
      </w:r>
    </w:p>
    <w:p w14:paraId="2C10FD76" w14:textId="77777777" w:rsidR="00B5746A" w:rsidRPr="00065F4E" w:rsidRDefault="0009697F" w:rsidP="00065F4E">
      <w:pPr>
        <w:pStyle w:val="affffe"/>
        <w:spacing w:beforeLines="100" w:before="240"/>
        <w:ind w:firstLine="420"/>
      </w:pPr>
      <w:r w:rsidRPr="00065F4E">
        <w:rPr>
          <w:rFonts w:hint="eastAsia"/>
        </w:rPr>
        <w:t>线缆组件外形尺寸应符合图A.1～图A.</w:t>
      </w:r>
      <w:r w:rsidR="009A49E0" w:rsidRPr="00065F4E">
        <w:rPr>
          <w:rFonts w:hint="eastAsia"/>
        </w:rPr>
        <w:t>6</w:t>
      </w:r>
      <w:r w:rsidRPr="00065F4E">
        <w:rPr>
          <w:rFonts w:hint="eastAsia"/>
        </w:rPr>
        <w:t>的规定，单位为毫米，未注公差应符合GB/T 1804-2000中的m等级，线缆长度L公差由具体使用要求确定。</w:t>
      </w:r>
    </w:p>
    <w:p w14:paraId="22D85A7B" w14:textId="77777777" w:rsidR="00B5746A" w:rsidRPr="00065F4E" w:rsidRDefault="0009697F">
      <w:pPr>
        <w:jc w:val="center"/>
      </w:pPr>
      <w:r w:rsidRPr="00065F4E">
        <w:rPr>
          <w:noProof/>
        </w:rPr>
        <w:drawing>
          <wp:inline distT="0" distB="0" distL="0" distR="0" wp14:anchorId="76098333" wp14:editId="65FB4492">
            <wp:extent cx="5741670" cy="188658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0" cstate="print">
                      <a:extLst>
                        <a:ext uri="{28A0092B-C50C-407E-A947-70E740481C1C}">
                          <a14:useLocalDpi xmlns:a14="http://schemas.microsoft.com/office/drawing/2010/main" val="0"/>
                        </a:ext>
                      </a:extLst>
                    </a:blip>
                    <a:srcRect l="1660" t="427" r="1660" b="77107"/>
                    <a:stretch>
                      <a:fillRect/>
                    </a:stretch>
                  </pic:blipFill>
                  <pic:spPr>
                    <a:xfrm>
                      <a:off x="0" y="0"/>
                      <a:ext cx="5743158" cy="1887486"/>
                    </a:xfrm>
                    <a:prstGeom prst="rect">
                      <a:avLst/>
                    </a:prstGeom>
                    <a:ln>
                      <a:noFill/>
                    </a:ln>
                  </pic:spPr>
                </pic:pic>
              </a:graphicData>
            </a:graphic>
          </wp:inline>
        </w:drawing>
      </w:r>
    </w:p>
    <w:p w14:paraId="6113E684" w14:textId="77777777" w:rsidR="00B5746A" w:rsidRPr="00065F4E" w:rsidRDefault="0009697F">
      <w:pPr>
        <w:jc w:val="center"/>
        <w:rPr>
          <w:rFonts w:ascii="黑体" w:eastAsia="黑体" w:hAnsi="黑体"/>
          <w:kern w:val="0"/>
          <w:szCs w:val="20"/>
        </w:rPr>
      </w:pPr>
      <w:r w:rsidRPr="00065F4E">
        <w:rPr>
          <w:rFonts w:ascii="黑体" w:eastAsia="黑体" w:hAnsi="黑体" w:hint="eastAsia"/>
          <w:kern w:val="0"/>
          <w:szCs w:val="20"/>
        </w:rPr>
        <w:t>图A.1  8</w:t>
      </w:r>
      <w:r w:rsidR="008B75D0" w:rsidRPr="00065F4E">
        <w:rPr>
          <w:rFonts w:ascii="黑体" w:eastAsia="黑体" w:hAnsi="黑体" w:hint="eastAsia"/>
          <w:kern w:val="0"/>
          <w:szCs w:val="20"/>
        </w:rPr>
        <w:t>芯</w:t>
      </w:r>
      <w:r w:rsidR="00144890" w:rsidRPr="00065F4E">
        <w:rPr>
          <w:rFonts w:ascii="黑体" w:eastAsia="黑体" w:hAnsi="黑体" w:hint="eastAsia"/>
          <w:kern w:val="0"/>
          <w:szCs w:val="20"/>
        </w:rPr>
        <w:t>插头</w:t>
      </w:r>
      <w:r w:rsidR="008B75D0" w:rsidRPr="00065F4E">
        <w:rPr>
          <w:rFonts w:ascii="黑体" w:eastAsia="黑体" w:hAnsi="黑体" w:hint="eastAsia"/>
          <w:kern w:val="0"/>
          <w:szCs w:val="20"/>
        </w:rPr>
        <w:t>线缆组件外形尺寸</w:t>
      </w:r>
    </w:p>
    <w:p w14:paraId="537F3AE1" w14:textId="77777777" w:rsidR="00B5746A" w:rsidRPr="00065F4E" w:rsidRDefault="0009697F">
      <w:pPr>
        <w:jc w:val="center"/>
      </w:pPr>
      <w:r w:rsidRPr="00065F4E">
        <w:rPr>
          <w:noProof/>
        </w:rPr>
        <w:drawing>
          <wp:inline distT="0" distB="0" distL="0" distR="0" wp14:anchorId="7382776B" wp14:editId="6F2C30AA">
            <wp:extent cx="5732780" cy="1962785"/>
            <wp:effectExtent l="0" t="0" r="127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0" cstate="print">
                      <a:extLst>
                        <a:ext uri="{28A0092B-C50C-407E-A947-70E740481C1C}">
                          <a14:useLocalDpi xmlns:a14="http://schemas.microsoft.com/office/drawing/2010/main" val="0"/>
                        </a:ext>
                      </a:extLst>
                    </a:blip>
                    <a:srcRect l="1660" t="25402" r="1811" b="51223"/>
                    <a:stretch>
                      <a:fillRect/>
                    </a:stretch>
                  </pic:blipFill>
                  <pic:spPr>
                    <a:xfrm>
                      <a:off x="0" y="0"/>
                      <a:ext cx="5734191" cy="1963703"/>
                    </a:xfrm>
                    <a:prstGeom prst="rect">
                      <a:avLst/>
                    </a:prstGeom>
                    <a:ln>
                      <a:noFill/>
                    </a:ln>
                  </pic:spPr>
                </pic:pic>
              </a:graphicData>
            </a:graphic>
          </wp:inline>
        </w:drawing>
      </w:r>
    </w:p>
    <w:p w14:paraId="5302BD47" w14:textId="77777777" w:rsidR="00B5746A" w:rsidRPr="00065F4E" w:rsidRDefault="0009697F">
      <w:pPr>
        <w:jc w:val="center"/>
        <w:rPr>
          <w:rFonts w:ascii="黑体" w:eastAsia="黑体" w:hAnsi="黑体"/>
          <w:kern w:val="0"/>
          <w:szCs w:val="20"/>
        </w:rPr>
      </w:pPr>
      <w:r w:rsidRPr="00065F4E">
        <w:rPr>
          <w:rFonts w:ascii="黑体" w:eastAsia="黑体" w:hAnsi="黑体" w:hint="eastAsia"/>
          <w:kern w:val="0"/>
          <w:szCs w:val="20"/>
        </w:rPr>
        <w:t>图A.2  8</w:t>
      </w:r>
      <w:r w:rsidR="008B75D0" w:rsidRPr="00065F4E">
        <w:rPr>
          <w:rFonts w:ascii="黑体" w:eastAsia="黑体" w:hAnsi="黑体" w:hint="eastAsia"/>
          <w:kern w:val="0"/>
          <w:szCs w:val="20"/>
        </w:rPr>
        <w:t>芯</w:t>
      </w:r>
      <w:r w:rsidR="00144890" w:rsidRPr="00065F4E">
        <w:rPr>
          <w:rFonts w:ascii="黑体" w:eastAsia="黑体" w:hAnsi="黑体" w:hint="eastAsia"/>
          <w:kern w:val="0"/>
          <w:szCs w:val="20"/>
        </w:rPr>
        <w:t>插座</w:t>
      </w:r>
      <w:r w:rsidR="008B75D0" w:rsidRPr="00065F4E">
        <w:rPr>
          <w:rFonts w:ascii="黑体" w:eastAsia="黑体" w:hAnsi="黑体" w:hint="eastAsia"/>
          <w:kern w:val="0"/>
          <w:szCs w:val="20"/>
        </w:rPr>
        <w:t>线缆组件外形尺寸</w:t>
      </w:r>
    </w:p>
    <w:p w14:paraId="2B242A15" w14:textId="77777777" w:rsidR="00B5746A" w:rsidRPr="00065F4E" w:rsidRDefault="0009697F">
      <w:pPr>
        <w:jc w:val="center"/>
      </w:pPr>
      <w:r w:rsidRPr="00065F4E">
        <w:rPr>
          <w:noProof/>
        </w:rPr>
        <w:drawing>
          <wp:inline distT="0" distB="0" distL="0" distR="0" wp14:anchorId="0D53E013" wp14:editId="65C7E52F">
            <wp:extent cx="5746115" cy="1837690"/>
            <wp:effectExtent l="0" t="0" r="6985"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1" cstate="print">
                      <a:extLst>
                        <a:ext uri="{28A0092B-C50C-407E-A947-70E740481C1C}">
                          <a14:useLocalDpi xmlns:a14="http://schemas.microsoft.com/office/drawing/2010/main" val="0"/>
                        </a:ext>
                      </a:extLst>
                    </a:blip>
                    <a:srcRect l="1660" t="56248" r="1585" b="21872"/>
                    <a:stretch>
                      <a:fillRect/>
                    </a:stretch>
                  </pic:blipFill>
                  <pic:spPr>
                    <a:xfrm>
                      <a:off x="0" y="0"/>
                      <a:ext cx="5747641" cy="1838169"/>
                    </a:xfrm>
                    <a:prstGeom prst="rect">
                      <a:avLst/>
                    </a:prstGeom>
                    <a:ln>
                      <a:noFill/>
                    </a:ln>
                  </pic:spPr>
                </pic:pic>
              </a:graphicData>
            </a:graphic>
          </wp:inline>
        </w:drawing>
      </w:r>
    </w:p>
    <w:p w14:paraId="256F2094" w14:textId="77777777" w:rsidR="00B5746A" w:rsidRPr="00065F4E" w:rsidRDefault="0009697F">
      <w:pPr>
        <w:jc w:val="center"/>
        <w:rPr>
          <w:rFonts w:ascii="黑体" w:eastAsia="黑体" w:hAnsi="黑体"/>
        </w:rPr>
      </w:pPr>
      <w:r w:rsidRPr="00065F4E">
        <w:rPr>
          <w:rFonts w:ascii="黑体" w:eastAsia="黑体" w:hAnsi="黑体" w:hint="eastAsia"/>
        </w:rPr>
        <w:t xml:space="preserve">图A.3  </w:t>
      </w:r>
      <w:r w:rsidR="008B75D0" w:rsidRPr="00065F4E">
        <w:rPr>
          <w:rFonts w:ascii="黑体" w:eastAsia="黑体" w:hAnsi="黑体" w:hint="eastAsia"/>
        </w:rPr>
        <w:t>2、3、5、6芯</w:t>
      </w:r>
      <w:r w:rsidR="00144890" w:rsidRPr="00065F4E">
        <w:rPr>
          <w:rFonts w:ascii="黑体" w:eastAsia="黑体" w:hAnsi="黑体" w:hint="eastAsia"/>
        </w:rPr>
        <w:t>插头</w:t>
      </w:r>
      <w:r w:rsidR="008B75D0" w:rsidRPr="00065F4E">
        <w:rPr>
          <w:rFonts w:ascii="黑体" w:eastAsia="黑体" w:hAnsi="黑体" w:hint="eastAsia"/>
          <w:kern w:val="0"/>
          <w:szCs w:val="20"/>
        </w:rPr>
        <w:t>线缆组件</w:t>
      </w:r>
      <w:r w:rsidRPr="00065F4E">
        <w:rPr>
          <w:rFonts w:ascii="黑体" w:eastAsia="黑体" w:hAnsi="黑体" w:hint="eastAsia"/>
        </w:rPr>
        <w:t>外形尺寸</w:t>
      </w:r>
    </w:p>
    <w:p w14:paraId="3341830A" w14:textId="77777777" w:rsidR="00B5746A" w:rsidRPr="00065F4E" w:rsidRDefault="0009697F">
      <w:pPr>
        <w:jc w:val="center"/>
      </w:pPr>
      <w:r w:rsidRPr="00065F4E">
        <w:rPr>
          <w:noProof/>
        </w:rPr>
        <w:lastRenderedPageBreak/>
        <w:drawing>
          <wp:inline distT="0" distB="0" distL="0" distR="0" wp14:anchorId="40B02353" wp14:editId="40480C88">
            <wp:extent cx="5728335" cy="1496695"/>
            <wp:effectExtent l="0" t="0" r="5715" b="825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1" cstate="print">
                      <a:extLst>
                        <a:ext uri="{28A0092B-C50C-407E-A947-70E740481C1C}">
                          <a14:useLocalDpi xmlns:a14="http://schemas.microsoft.com/office/drawing/2010/main" val="0"/>
                        </a:ext>
                      </a:extLst>
                    </a:blip>
                    <a:srcRect l="1887" t="80264" r="1659" b="1913"/>
                    <a:stretch>
                      <a:fillRect/>
                    </a:stretch>
                  </pic:blipFill>
                  <pic:spPr>
                    <a:xfrm>
                      <a:off x="0" y="0"/>
                      <a:ext cx="5729710" cy="1497435"/>
                    </a:xfrm>
                    <a:prstGeom prst="rect">
                      <a:avLst/>
                    </a:prstGeom>
                    <a:ln>
                      <a:noFill/>
                    </a:ln>
                  </pic:spPr>
                </pic:pic>
              </a:graphicData>
            </a:graphic>
          </wp:inline>
        </w:drawing>
      </w:r>
    </w:p>
    <w:p w14:paraId="734CF617" w14:textId="77777777" w:rsidR="00B5746A" w:rsidRPr="00065F4E" w:rsidRDefault="0009697F">
      <w:pPr>
        <w:jc w:val="center"/>
        <w:rPr>
          <w:rFonts w:ascii="黑体" w:eastAsia="黑体" w:hAnsi="黑体"/>
        </w:rPr>
      </w:pPr>
      <w:r w:rsidRPr="00065F4E">
        <w:rPr>
          <w:rFonts w:ascii="黑体" w:eastAsia="黑体" w:hAnsi="黑体" w:hint="eastAsia"/>
        </w:rPr>
        <w:t xml:space="preserve">图A.4  </w:t>
      </w:r>
      <w:r w:rsidR="00220A5C" w:rsidRPr="00065F4E">
        <w:rPr>
          <w:rFonts w:ascii="黑体" w:eastAsia="黑体" w:hAnsi="黑体" w:hint="eastAsia"/>
        </w:rPr>
        <w:t>2、3、5、6芯</w:t>
      </w:r>
      <w:r w:rsidR="00144890" w:rsidRPr="00065F4E">
        <w:rPr>
          <w:rFonts w:ascii="黑体" w:eastAsia="黑体" w:hAnsi="黑体" w:hint="eastAsia"/>
        </w:rPr>
        <w:t>插座</w:t>
      </w:r>
      <w:r w:rsidR="00220A5C" w:rsidRPr="00065F4E">
        <w:rPr>
          <w:rFonts w:ascii="黑体" w:eastAsia="黑体" w:hAnsi="黑体" w:hint="eastAsia"/>
        </w:rPr>
        <w:t>线缆组件</w:t>
      </w:r>
      <w:r w:rsidRPr="00065F4E">
        <w:rPr>
          <w:rFonts w:ascii="黑体" w:eastAsia="黑体" w:hAnsi="黑体" w:hint="eastAsia"/>
        </w:rPr>
        <w:t>外形尺寸</w:t>
      </w:r>
    </w:p>
    <w:p w14:paraId="6A89B9ED" w14:textId="77777777" w:rsidR="00B5746A" w:rsidRPr="00065F4E" w:rsidRDefault="0009697F">
      <w:pPr>
        <w:jc w:val="center"/>
        <w:rPr>
          <w:rFonts w:ascii="宋体" w:hAnsi="宋体"/>
        </w:rPr>
      </w:pPr>
      <w:r w:rsidRPr="00065F4E">
        <w:rPr>
          <w:rFonts w:ascii="宋体" w:hAnsi="宋体"/>
          <w:noProof/>
        </w:rPr>
        <w:drawing>
          <wp:inline distT="0" distB="0" distL="0" distR="0" wp14:anchorId="27158E08" wp14:editId="00F68D78">
            <wp:extent cx="5740400" cy="1282700"/>
            <wp:effectExtent l="0" t="0" r="0" b="0"/>
            <wp:docPr id="8" name="图片 8" descr="EBQ团标外形图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BQ团标外形图3+5"/>
                    <pic:cNvPicPr>
                      <a:picLocks noChangeAspect="1" noChangeArrowheads="1"/>
                    </pic:cNvPicPr>
                  </pic:nvPicPr>
                  <pic:blipFill>
                    <a:blip r:embed="rId22" cstate="print">
                      <a:extLst>
                        <a:ext uri="{28A0092B-C50C-407E-A947-70E740481C1C}">
                          <a14:useLocalDpi xmlns:a14="http://schemas.microsoft.com/office/drawing/2010/main" val="0"/>
                        </a:ext>
                      </a:extLst>
                    </a:blip>
                    <a:srcRect l="1755" t="4538" r="1627" b="80116"/>
                    <a:stretch>
                      <a:fillRect/>
                    </a:stretch>
                  </pic:blipFill>
                  <pic:spPr>
                    <a:xfrm>
                      <a:off x="0" y="0"/>
                      <a:ext cx="5740400" cy="1282700"/>
                    </a:xfrm>
                    <a:prstGeom prst="rect">
                      <a:avLst/>
                    </a:prstGeom>
                    <a:noFill/>
                    <a:ln>
                      <a:noFill/>
                    </a:ln>
                  </pic:spPr>
                </pic:pic>
              </a:graphicData>
            </a:graphic>
          </wp:inline>
        </w:drawing>
      </w:r>
    </w:p>
    <w:p w14:paraId="40AEB6C1" w14:textId="77777777" w:rsidR="00B5746A" w:rsidRPr="00065F4E" w:rsidRDefault="0009697F">
      <w:pPr>
        <w:jc w:val="center"/>
        <w:rPr>
          <w:rFonts w:ascii="黑体" w:eastAsia="黑体" w:hAnsi="黑体"/>
        </w:rPr>
      </w:pPr>
      <w:r w:rsidRPr="00065F4E">
        <w:rPr>
          <w:rFonts w:ascii="黑体" w:eastAsia="黑体" w:hAnsi="黑体" w:hint="eastAsia"/>
        </w:rPr>
        <w:t>图A.5  “功率+信号”混装类2+4</w:t>
      </w:r>
      <w:r w:rsidR="00186E09" w:rsidRPr="00065F4E">
        <w:rPr>
          <w:rFonts w:ascii="黑体" w:eastAsia="黑体" w:hAnsi="黑体" w:hint="eastAsia"/>
        </w:rPr>
        <w:t>、3+5</w:t>
      </w:r>
      <w:r w:rsidR="00144890" w:rsidRPr="00065F4E">
        <w:rPr>
          <w:rFonts w:ascii="黑体" w:eastAsia="黑体" w:hAnsi="黑体" w:hint="eastAsia"/>
        </w:rPr>
        <w:t>插头</w:t>
      </w:r>
      <w:r w:rsidR="00186E09" w:rsidRPr="00065F4E">
        <w:rPr>
          <w:rFonts w:ascii="黑体" w:eastAsia="黑体" w:hAnsi="黑体" w:hint="eastAsia"/>
        </w:rPr>
        <w:t>线缆组件外形尺寸</w:t>
      </w:r>
    </w:p>
    <w:p w14:paraId="09A5D50C" w14:textId="77777777" w:rsidR="00B5746A" w:rsidRPr="00065F4E" w:rsidRDefault="0009697F">
      <w:pPr>
        <w:jc w:val="center"/>
        <w:rPr>
          <w:rFonts w:ascii="宋体" w:hAnsi="宋体"/>
        </w:rPr>
      </w:pPr>
      <w:r w:rsidRPr="00065F4E">
        <w:rPr>
          <w:rFonts w:ascii="宋体" w:hAnsi="宋体"/>
          <w:noProof/>
        </w:rPr>
        <w:drawing>
          <wp:inline distT="0" distB="0" distL="0" distR="0" wp14:anchorId="0D9DEFCA" wp14:editId="7F04DEE3">
            <wp:extent cx="5670550" cy="1314450"/>
            <wp:effectExtent l="0" t="0" r="6350" b="0"/>
            <wp:docPr id="9" name="图片 9" descr="EBQ团标外形图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BQ团标外形图3+5"/>
                    <pic:cNvPicPr>
                      <a:picLocks noChangeAspect="1" noChangeArrowheads="1"/>
                    </pic:cNvPicPr>
                  </pic:nvPicPr>
                  <pic:blipFill>
                    <a:blip r:embed="rId22" cstate="print">
                      <a:extLst>
                        <a:ext uri="{28A0092B-C50C-407E-A947-70E740481C1C}">
                          <a14:useLocalDpi xmlns:a14="http://schemas.microsoft.com/office/drawing/2010/main" val="0"/>
                        </a:ext>
                      </a:extLst>
                    </a:blip>
                    <a:srcRect l="2417" t="23846" r="1990" b="60515"/>
                    <a:stretch>
                      <a:fillRect/>
                    </a:stretch>
                  </pic:blipFill>
                  <pic:spPr>
                    <a:xfrm>
                      <a:off x="0" y="0"/>
                      <a:ext cx="5670550" cy="1314450"/>
                    </a:xfrm>
                    <a:prstGeom prst="rect">
                      <a:avLst/>
                    </a:prstGeom>
                    <a:noFill/>
                    <a:ln>
                      <a:noFill/>
                    </a:ln>
                  </pic:spPr>
                </pic:pic>
              </a:graphicData>
            </a:graphic>
          </wp:inline>
        </w:drawing>
      </w:r>
    </w:p>
    <w:p w14:paraId="39EAD30D" w14:textId="77777777" w:rsidR="00B5746A" w:rsidRPr="00065F4E" w:rsidRDefault="0009697F">
      <w:pPr>
        <w:jc w:val="center"/>
        <w:rPr>
          <w:rFonts w:ascii="黑体" w:eastAsia="黑体" w:hAnsi="黑体"/>
        </w:rPr>
      </w:pPr>
      <w:r w:rsidRPr="00065F4E">
        <w:rPr>
          <w:rFonts w:ascii="黑体" w:eastAsia="黑体" w:hAnsi="黑体" w:hint="eastAsia"/>
        </w:rPr>
        <w:t>图A.6  “功率+信号”混装类</w:t>
      </w:r>
      <w:r w:rsidR="00186E09" w:rsidRPr="00065F4E">
        <w:rPr>
          <w:rFonts w:ascii="黑体" w:eastAsia="黑体" w:hAnsi="黑体" w:hint="eastAsia"/>
        </w:rPr>
        <w:t>2+4、3+5插座线缆组件外形尺寸</w:t>
      </w:r>
    </w:p>
    <w:p w14:paraId="00AF5B37" w14:textId="77777777" w:rsidR="00C53694" w:rsidRPr="00065F4E" w:rsidRDefault="00C53694">
      <w:pPr>
        <w:widowControl/>
        <w:jc w:val="left"/>
      </w:pPr>
      <w:bookmarkStart w:id="226" w:name="标准附录"/>
      <w:bookmarkEnd w:id="226"/>
      <w:r w:rsidRPr="00065F4E">
        <w:br w:type="page"/>
      </w:r>
    </w:p>
    <w:p w14:paraId="624AF703" w14:textId="77777777" w:rsidR="00B5746A" w:rsidRPr="00065F4E" w:rsidRDefault="0009697F" w:rsidP="00C53694">
      <w:pPr>
        <w:pStyle w:val="affffe"/>
        <w:adjustRightInd w:val="0"/>
        <w:snapToGrid w:val="0"/>
        <w:spacing w:line="360" w:lineRule="exact"/>
        <w:ind w:firstLineChars="0" w:firstLine="0"/>
        <w:jc w:val="center"/>
        <w:outlineLvl w:val="1"/>
        <w:rPr>
          <w:rFonts w:ascii="黑体" w:eastAsia="黑体" w:hAnsi="黑体"/>
        </w:rPr>
      </w:pPr>
      <w:bookmarkStart w:id="227" w:name="_Toc140909975"/>
      <w:r w:rsidRPr="00065F4E">
        <w:rPr>
          <w:rFonts w:ascii="黑体" w:eastAsia="黑体" w:hAnsi="黑体" w:hint="eastAsia"/>
        </w:rPr>
        <w:lastRenderedPageBreak/>
        <w:t>附录B</w:t>
      </w:r>
      <w:bookmarkEnd w:id="227"/>
    </w:p>
    <w:p w14:paraId="70F32A78" w14:textId="77777777" w:rsidR="00B5746A" w:rsidRPr="00065F4E" w:rsidRDefault="0009697F">
      <w:pPr>
        <w:jc w:val="center"/>
        <w:rPr>
          <w:rFonts w:ascii="黑体" w:eastAsia="黑体" w:hAnsi="黑体" w:cs="Arial"/>
          <w:lang w:val="de-DE"/>
        </w:rPr>
      </w:pPr>
      <w:r w:rsidRPr="00065F4E">
        <w:rPr>
          <w:rFonts w:ascii="黑体" w:eastAsia="黑体" w:hAnsi="黑体" w:cs="Arial" w:hint="eastAsia"/>
          <w:lang w:val="de-DE"/>
        </w:rPr>
        <w:t>（</w:t>
      </w:r>
      <w:r w:rsidRPr="00065F4E">
        <w:rPr>
          <w:rFonts w:ascii="黑体" w:eastAsia="黑体" w:hAnsi="黑体" w:cs="Arial" w:hint="eastAsia"/>
        </w:rPr>
        <w:t>规范性</w:t>
      </w:r>
      <w:r w:rsidRPr="00065F4E">
        <w:rPr>
          <w:rFonts w:ascii="黑体" w:eastAsia="黑体" w:hAnsi="黑体" w:cs="Arial" w:hint="eastAsia"/>
          <w:lang w:val="de-DE"/>
        </w:rPr>
        <w:t>）</w:t>
      </w:r>
    </w:p>
    <w:p w14:paraId="3BB136FA" w14:textId="77777777" w:rsidR="00B5746A" w:rsidRPr="00065F4E" w:rsidRDefault="0009697F">
      <w:pPr>
        <w:jc w:val="center"/>
        <w:rPr>
          <w:rFonts w:ascii="黑体" w:eastAsia="黑体" w:hAnsi="黑体"/>
        </w:rPr>
      </w:pPr>
      <w:r w:rsidRPr="00065F4E">
        <w:rPr>
          <w:rFonts w:ascii="黑体" w:eastAsia="黑体" w:hAnsi="黑体" w:hint="eastAsia"/>
        </w:rPr>
        <w:t>线缆组件接线定义</w:t>
      </w:r>
    </w:p>
    <w:p w14:paraId="1896F88D" w14:textId="77777777" w:rsidR="00B5746A" w:rsidRPr="00065F4E" w:rsidRDefault="0009697F" w:rsidP="00065F4E">
      <w:pPr>
        <w:spacing w:beforeLines="50" w:before="120"/>
        <w:ind w:firstLineChars="200" w:firstLine="420"/>
        <w:jc w:val="left"/>
        <w:rPr>
          <w:rFonts w:ascii="宋体"/>
          <w:kern w:val="0"/>
          <w:szCs w:val="20"/>
        </w:rPr>
      </w:pPr>
      <w:r w:rsidRPr="00065F4E">
        <w:rPr>
          <w:rFonts w:ascii="宋体" w:hint="eastAsia"/>
          <w:kern w:val="0"/>
          <w:szCs w:val="20"/>
        </w:rPr>
        <w:t>信号类线缆组件接线定义见表B.1</w:t>
      </w:r>
      <w:r w:rsidR="00D0055D" w:rsidRPr="00065F4E">
        <w:rPr>
          <w:rFonts w:ascii="宋体" w:hint="eastAsia"/>
          <w:kern w:val="0"/>
          <w:szCs w:val="20"/>
        </w:rPr>
        <w:t>，“功率+信号”类线缆组件接线定义见表B.2</w:t>
      </w:r>
      <w:r w:rsidR="009A49E0" w:rsidRPr="00065F4E">
        <w:rPr>
          <w:rFonts w:ascii="宋体" w:hint="eastAsia"/>
          <w:kern w:val="0"/>
          <w:szCs w:val="20"/>
        </w:rPr>
        <w:t>。</w:t>
      </w:r>
    </w:p>
    <w:p w14:paraId="72CA09FE" w14:textId="77777777" w:rsidR="00B5746A" w:rsidRPr="00065F4E" w:rsidRDefault="0009697F" w:rsidP="00065F4E">
      <w:pPr>
        <w:pStyle w:val="ac"/>
        <w:spacing w:afterLines="50" w:after="120"/>
        <w:jc w:val="center"/>
        <w:rPr>
          <w:rFonts w:ascii="黑体" w:eastAsia="黑体" w:hAnsi="黑体" w:cs="黑体"/>
        </w:rPr>
      </w:pPr>
      <w:r w:rsidRPr="00065F4E">
        <w:rPr>
          <w:rFonts w:ascii="黑体" w:eastAsia="黑体" w:hAnsi="黑体" w:cs="黑体" w:hint="eastAsia"/>
        </w:rPr>
        <w:t>表B.1  信号类线缆组件接线定义表</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175"/>
        <w:gridCol w:w="2893"/>
        <w:gridCol w:w="2902"/>
        <w:gridCol w:w="2601"/>
      </w:tblGrid>
      <w:tr w:rsidR="00B5746A" w:rsidRPr="00065F4E" w14:paraId="58460B57" w14:textId="77777777" w:rsidTr="009D3237">
        <w:trPr>
          <w:trHeight w:val="408"/>
        </w:trPr>
        <w:tc>
          <w:tcPr>
            <w:tcW w:w="1175" w:type="dxa"/>
            <w:tcBorders>
              <w:top w:val="single" w:sz="12" w:space="0" w:color="auto"/>
              <w:bottom w:val="single" w:sz="12" w:space="0" w:color="auto"/>
            </w:tcBorders>
            <w:vAlign w:val="center"/>
          </w:tcPr>
          <w:p w14:paraId="4BEE4E22" w14:textId="77777777" w:rsidR="00B5746A" w:rsidRPr="00065F4E" w:rsidRDefault="00D05375" w:rsidP="007B36D0">
            <w:pPr>
              <w:jc w:val="center"/>
              <w:rPr>
                <w:rFonts w:ascii="宋体" w:hAnsi="宋体" w:cs="宋体"/>
                <w:sz w:val="18"/>
                <w:szCs w:val="18"/>
              </w:rPr>
            </w:pPr>
            <w:r w:rsidRPr="00065F4E">
              <w:rPr>
                <w:rFonts w:ascii="宋体" w:hAnsi="宋体" w:cs="宋体" w:hint="eastAsia"/>
                <w:sz w:val="18"/>
                <w:szCs w:val="18"/>
              </w:rPr>
              <w:t>接点排列</w:t>
            </w:r>
          </w:p>
        </w:tc>
        <w:tc>
          <w:tcPr>
            <w:tcW w:w="2893" w:type="dxa"/>
            <w:tcBorders>
              <w:top w:val="single" w:sz="12" w:space="0" w:color="auto"/>
              <w:bottom w:val="single" w:sz="12" w:space="0" w:color="auto"/>
            </w:tcBorders>
            <w:vAlign w:val="center"/>
          </w:tcPr>
          <w:p w14:paraId="103847BF" w14:textId="77777777" w:rsidR="00B5746A" w:rsidRPr="00065F4E" w:rsidRDefault="0009697F" w:rsidP="007B36D0">
            <w:pPr>
              <w:jc w:val="center"/>
              <w:rPr>
                <w:rFonts w:ascii="宋体" w:hAnsi="宋体" w:cs="宋体"/>
                <w:sz w:val="18"/>
                <w:szCs w:val="18"/>
              </w:rPr>
            </w:pPr>
            <w:r w:rsidRPr="00065F4E">
              <w:rPr>
                <w:rFonts w:ascii="宋体" w:hAnsi="宋体" w:cs="宋体" w:hint="eastAsia"/>
                <w:sz w:val="18"/>
                <w:szCs w:val="18"/>
              </w:rPr>
              <w:t>插座孔位示意</w:t>
            </w:r>
          </w:p>
        </w:tc>
        <w:tc>
          <w:tcPr>
            <w:tcW w:w="2902" w:type="dxa"/>
            <w:tcBorders>
              <w:top w:val="single" w:sz="12" w:space="0" w:color="auto"/>
              <w:bottom w:val="single" w:sz="12" w:space="0" w:color="auto"/>
            </w:tcBorders>
            <w:vAlign w:val="center"/>
          </w:tcPr>
          <w:p w14:paraId="5A25123F" w14:textId="77777777" w:rsidR="00B5746A" w:rsidRPr="00065F4E" w:rsidRDefault="0009697F" w:rsidP="007B36D0">
            <w:pPr>
              <w:jc w:val="center"/>
              <w:rPr>
                <w:rFonts w:ascii="宋体" w:hAnsi="宋体" w:cs="宋体"/>
                <w:sz w:val="18"/>
                <w:szCs w:val="18"/>
              </w:rPr>
            </w:pPr>
            <w:r w:rsidRPr="00065F4E">
              <w:rPr>
                <w:rFonts w:ascii="宋体" w:hAnsi="宋体" w:cs="宋体" w:hint="eastAsia"/>
                <w:sz w:val="18"/>
                <w:szCs w:val="18"/>
              </w:rPr>
              <w:t>插头孔位示意</w:t>
            </w:r>
          </w:p>
        </w:tc>
        <w:tc>
          <w:tcPr>
            <w:tcW w:w="2601" w:type="dxa"/>
            <w:tcBorders>
              <w:top w:val="single" w:sz="12" w:space="0" w:color="auto"/>
              <w:bottom w:val="single" w:sz="12" w:space="0" w:color="auto"/>
            </w:tcBorders>
            <w:vAlign w:val="center"/>
          </w:tcPr>
          <w:p w14:paraId="5B39ED00" w14:textId="77777777" w:rsidR="00B5746A" w:rsidRPr="00065F4E" w:rsidRDefault="0009697F" w:rsidP="007B36D0">
            <w:pPr>
              <w:jc w:val="center"/>
              <w:rPr>
                <w:rFonts w:ascii="宋体" w:hAnsi="宋体" w:cs="宋体"/>
                <w:sz w:val="18"/>
                <w:szCs w:val="18"/>
              </w:rPr>
            </w:pPr>
            <w:r w:rsidRPr="00065F4E">
              <w:rPr>
                <w:rFonts w:ascii="宋体" w:hAnsi="宋体" w:cs="宋体" w:hint="eastAsia"/>
                <w:sz w:val="18"/>
                <w:szCs w:val="18"/>
              </w:rPr>
              <w:t>接线关系</w:t>
            </w:r>
          </w:p>
        </w:tc>
      </w:tr>
      <w:tr w:rsidR="00B5746A" w:rsidRPr="00065F4E" w14:paraId="552AE1C0" w14:textId="77777777" w:rsidTr="00D05375">
        <w:tc>
          <w:tcPr>
            <w:tcW w:w="1175" w:type="dxa"/>
            <w:tcBorders>
              <w:top w:val="single" w:sz="12" w:space="0" w:color="auto"/>
            </w:tcBorders>
            <w:vAlign w:val="center"/>
          </w:tcPr>
          <w:p w14:paraId="122DE97E" w14:textId="77777777" w:rsidR="00B5746A" w:rsidRPr="00065F4E" w:rsidRDefault="0009697F" w:rsidP="00D05375">
            <w:pPr>
              <w:jc w:val="center"/>
              <w:rPr>
                <w:rFonts w:ascii="宋体" w:hAnsi="宋体" w:cs="宋体"/>
                <w:sz w:val="18"/>
                <w:szCs w:val="18"/>
              </w:rPr>
            </w:pPr>
            <w:r w:rsidRPr="00065F4E">
              <w:rPr>
                <w:rFonts w:ascii="宋体" w:hAnsi="宋体" w:cs="宋体" w:hint="eastAsia"/>
                <w:sz w:val="18"/>
                <w:szCs w:val="18"/>
              </w:rPr>
              <w:t>2</w:t>
            </w:r>
          </w:p>
        </w:tc>
        <w:tc>
          <w:tcPr>
            <w:tcW w:w="2893" w:type="dxa"/>
            <w:tcBorders>
              <w:top w:val="single" w:sz="12" w:space="0" w:color="auto"/>
            </w:tcBorders>
          </w:tcPr>
          <w:p w14:paraId="066334EF" w14:textId="77777777" w:rsidR="00B5746A" w:rsidRPr="00065F4E" w:rsidRDefault="0009697F">
            <w:pPr>
              <w:jc w:val="center"/>
              <w:rPr>
                <w:rFonts w:ascii="宋体" w:hAnsi="宋体" w:cs="宋体"/>
                <w:sz w:val="18"/>
                <w:szCs w:val="18"/>
              </w:rPr>
            </w:pPr>
            <w:r w:rsidRPr="00065F4E">
              <w:rPr>
                <w:noProof/>
              </w:rPr>
              <w:drawing>
                <wp:inline distT="0" distB="0" distL="0" distR="0" wp14:anchorId="78E7B33E" wp14:editId="6BD45505">
                  <wp:extent cx="1662430" cy="68834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3"/>
                          <a:stretch>
                            <a:fillRect/>
                          </a:stretch>
                        </pic:blipFill>
                        <pic:spPr>
                          <a:xfrm>
                            <a:off x="0" y="0"/>
                            <a:ext cx="1669888" cy="691729"/>
                          </a:xfrm>
                          <a:prstGeom prst="rect">
                            <a:avLst/>
                          </a:prstGeom>
                        </pic:spPr>
                      </pic:pic>
                    </a:graphicData>
                  </a:graphic>
                </wp:inline>
              </w:drawing>
            </w:r>
          </w:p>
        </w:tc>
        <w:tc>
          <w:tcPr>
            <w:tcW w:w="2902" w:type="dxa"/>
            <w:tcBorders>
              <w:top w:val="single" w:sz="12" w:space="0" w:color="auto"/>
            </w:tcBorders>
          </w:tcPr>
          <w:p w14:paraId="26F2641B" w14:textId="77777777" w:rsidR="00B5746A" w:rsidRPr="00065F4E" w:rsidRDefault="0009697F">
            <w:pPr>
              <w:jc w:val="center"/>
              <w:rPr>
                <w:rFonts w:ascii="宋体" w:hAnsi="宋体" w:cs="宋体"/>
                <w:sz w:val="18"/>
                <w:szCs w:val="18"/>
              </w:rPr>
            </w:pPr>
            <w:r w:rsidRPr="00065F4E">
              <w:rPr>
                <w:noProof/>
              </w:rPr>
              <w:drawing>
                <wp:inline distT="0" distB="0" distL="0" distR="0" wp14:anchorId="4BCE98A0" wp14:editId="4FC21D0C">
                  <wp:extent cx="1609090" cy="66802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24"/>
                          <a:stretch>
                            <a:fillRect/>
                          </a:stretch>
                        </pic:blipFill>
                        <pic:spPr>
                          <a:xfrm>
                            <a:off x="0" y="0"/>
                            <a:ext cx="1615126" cy="670539"/>
                          </a:xfrm>
                          <a:prstGeom prst="rect">
                            <a:avLst/>
                          </a:prstGeom>
                        </pic:spPr>
                      </pic:pic>
                    </a:graphicData>
                  </a:graphic>
                </wp:inline>
              </w:drawing>
            </w:r>
          </w:p>
        </w:tc>
        <w:tc>
          <w:tcPr>
            <w:tcW w:w="2601" w:type="dxa"/>
            <w:tcBorders>
              <w:top w:val="single" w:sz="12" w:space="0" w:color="auto"/>
            </w:tcBorders>
            <w:vAlign w:val="center"/>
          </w:tcPr>
          <w:p w14:paraId="3BF72AE3" w14:textId="77777777" w:rsidR="00B5746A" w:rsidRPr="00065F4E" w:rsidRDefault="0009697F" w:rsidP="00D0055D">
            <w:pPr>
              <w:jc w:val="center"/>
              <w:rPr>
                <w:rFonts w:ascii="宋体" w:hAnsi="宋体" w:cs="宋体"/>
                <w:sz w:val="18"/>
                <w:szCs w:val="18"/>
              </w:rPr>
            </w:pPr>
            <w:r w:rsidRPr="00065F4E">
              <w:rPr>
                <w:rFonts w:ascii="宋体" w:hAnsi="宋体" w:cs="宋体" w:hint="eastAsia"/>
                <w:sz w:val="18"/>
                <w:szCs w:val="18"/>
              </w:rPr>
              <w:t>孔位1：红</w:t>
            </w:r>
          </w:p>
          <w:p w14:paraId="14352075" w14:textId="77777777" w:rsidR="00B5746A" w:rsidRPr="00065F4E" w:rsidRDefault="0009697F" w:rsidP="00D0055D">
            <w:pPr>
              <w:jc w:val="center"/>
              <w:rPr>
                <w:rFonts w:ascii="宋体" w:hAnsi="宋体" w:cs="宋体"/>
                <w:sz w:val="18"/>
                <w:szCs w:val="18"/>
              </w:rPr>
            </w:pPr>
            <w:r w:rsidRPr="00065F4E">
              <w:rPr>
                <w:rFonts w:ascii="宋体" w:hAnsi="宋体" w:cs="宋体" w:hint="eastAsia"/>
                <w:sz w:val="18"/>
                <w:szCs w:val="18"/>
              </w:rPr>
              <w:t>孔位2：黑</w:t>
            </w:r>
          </w:p>
        </w:tc>
      </w:tr>
      <w:tr w:rsidR="00B5746A" w:rsidRPr="00065F4E" w14:paraId="548DB113" w14:textId="77777777" w:rsidTr="00D05375">
        <w:tc>
          <w:tcPr>
            <w:tcW w:w="1175" w:type="dxa"/>
            <w:vAlign w:val="center"/>
          </w:tcPr>
          <w:p w14:paraId="692353E5" w14:textId="77777777" w:rsidR="00B5746A" w:rsidRPr="00065F4E" w:rsidRDefault="0009697F" w:rsidP="00D05375">
            <w:pPr>
              <w:jc w:val="center"/>
              <w:rPr>
                <w:rFonts w:ascii="宋体" w:hAnsi="宋体" w:cs="宋体"/>
                <w:sz w:val="18"/>
                <w:szCs w:val="18"/>
              </w:rPr>
            </w:pPr>
            <w:r w:rsidRPr="00065F4E">
              <w:rPr>
                <w:rFonts w:ascii="宋体" w:hAnsi="宋体" w:cs="宋体" w:hint="eastAsia"/>
                <w:sz w:val="18"/>
                <w:szCs w:val="18"/>
              </w:rPr>
              <w:t>3</w:t>
            </w:r>
          </w:p>
        </w:tc>
        <w:tc>
          <w:tcPr>
            <w:tcW w:w="2893" w:type="dxa"/>
          </w:tcPr>
          <w:p w14:paraId="0B566D88" w14:textId="77777777" w:rsidR="00B5746A" w:rsidRPr="00065F4E" w:rsidRDefault="0009697F">
            <w:pPr>
              <w:jc w:val="center"/>
              <w:rPr>
                <w:rFonts w:ascii="宋体" w:hAnsi="宋体" w:cs="宋体"/>
                <w:sz w:val="18"/>
                <w:szCs w:val="18"/>
              </w:rPr>
            </w:pPr>
            <w:r w:rsidRPr="00065F4E">
              <w:rPr>
                <w:noProof/>
              </w:rPr>
              <w:drawing>
                <wp:inline distT="0" distB="0" distL="0" distR="0" wp14:anchorId="64E136EA" wp14:editId="2F049BE1">
                  <wp:extent cx="1681480" cy="72580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25" cstate="print"/>
                          <a:stretch>
                            <a:fillRect/>
                          </a:stretch>
                        </pic:blipFill>
                        <pic:spPr>
                          <a:xfrm>
                            <a:off x="0" y="0"/>
                            <a:ext cx="1682733" cy="726653"/>
                          </a:xfrm>
                          <a:prstGeom prst="rect">
                            <a:avLst/>
                          </a:prstGeom>
                        </pic:spPr>
                      </pic:pic>
                    </a:graphicData>
                  </a:graphic>
                </wp:inline>
              </w:drawing>
            </w:r>
          </w:p>
        </w:tc>
        <w:tc>
          <w:tcPr>
            <w:tcW w:w="2902" w:type="dxa"/>
          </w:tcPr>
          <w:p w14:paraId="0DB4BF1E" w14:textId="77777777" w:rsidR="00B5746A" w:rsidRPr="00065F4E" w:rsidRDefault="0009697F">
            <w:pPr>
              <w:jc w:val="center"/>
              <w:rPr>
                <w:rFonts w:ascii="宋体" w:hAnsi="宋体" w:cs="宋体"/>
                <w:sz w:val="18"/>
                <w:szCs w:val="18"/>
              </w:rPr>
            </w:pPr>
            <w:r w:rsidRPr="00065F4E">
              <w:rPr>
                <w:noProof/>
              </w:rPr>
              <w:drawing>
                <wp:inline distT="0" distB="0" distL="0" distR="0" wp14:anchorId="5EDCDDA7" wp14:editId="5A30447B">
                  <wp:extent cx="1631950" cy="725805"/>
                  <wp:effectExtent l="0" t="0" r="635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26"/>
                          <a:stretch>
                            <a:fillRect/>
                          </a:stretch>
                        </pic:blipFill>
                        <pic:spPr>
                          <a:xfrm>
                            <a:off x="0" y="0"/>
                            <a:ext cx="1633528" cy="726769"/>
                          </a:xfrm>
                          <a:prstGeom prst="rect">
                            <a:avLst/>
                          </a:prstGeom>
                        </pic:spPr>
                      </pic:pic>
                    </a:graphicData>
                  </a:graphic>
                </wp:inline>
              </w:drawing>
            </w:r>
          </w:p>
        </w:tc>
        <w:tc>
          <w:tcPr>
            <w:tcW w:w="2601" w:type="dxa"/>
            <w:vAlign w:val="center"/>
          </w:tcPr>
          <w:p w14:paraId="6A14AB07" w14:textId="77777777" w:rsidR="00B5746A" w:rsidRPr="00065F4E" w:rsidRDefault="0009697F" w:rsidP="00D0055D">
            <w:pPr>
              <w:jc w:val="center"/>
              <w:rPr>
                <w:rFonts w:ascii="宋体" w:hAnsi="宋体" w:cs="宋体"/>
                <w:sz w:val="18"/>
                <w:szCs w:val="18"/>
              </w:rPr>
            </w:pPr>
            <w:r w:rsidRPr="00065F4E">
              <w:rPr>
                <w:rFonts w:ascii="宋体" w:hAnsi="宋体" w:cs="宋体" w:hint="eastAsia"/>
                <w:sz w:val="18"/>
                <w:szCs w:val="18"/>
              </w:rPr>
              <w:t>孔位1：红</w:t>
            </w:r>
          </w:p>
          <w:p w14:paraId="35F2102C" w14:textId="77777777" w:rsidR="00B5746A" w:rsidRPr="00065F4E" w:rsidRDefault="0009697F" w:rsidP="00D0055D">
            <w:pPr>
              <w:jc w:val="center"/>
              <w:rPr>
                <w:rFonts w:ascii="宋体" w:hAnsi="宋体" w:cs="宋体"/>
                <w:sz w:val="18"/>
                <w:szCs w:val="18"/>
              </w:rPr>
            </w:pPr>
            <w:r w:rsidRPr="00065F4E">
              <w:rPr>
                <w:rFonts w:ascii="宋体" w:hAnsi="宋体" w:cs="宋体" w:hint="eastAsia"/>
                <w:sz w:val="18"/>
                <w:szCs w:val="18"/>
              </w:rPr>
              <w:t>孔位2：黑</w:t>
            </w:r>
          </w:p>
          <w:p w14:paraId="22633FA7" w14:textId="77777777" w:rsidR="00B5746A" w:rsidRPr="00065F4E" w:rsidRDefault="0009697F" w:rsidP="00D0055D">
            <w:pPr>
              <w:jc w:val="center"/>
              <w:rPr>
                <w:rFonts w:ascii="宋体" w:hAnsi="宋体" w:cs="宋体"/>
                <w:sz w:val="18"/>
                <w:szCs w:val="18"/>
              </w:rPr>
            </w:pPr>
            <w:r w:rsidRPr="00065F4E">
              <w:rPr>
                <w:rFonts w:ascii="宋体" w:hAnsi="宋体" w:cs="宋体" w:hint="eastAsia"/>
                <w:sz w:val="18"/>
                <w:szCs w:val="18"/>
              </w:rPr>
              <w:t>孔位3：白</w:t>
            </w:r>
          </w:p>
        </w:tc>
      </w:tr>
      <w:tr w:rsidR="00B5746A" w:rsidRPr="00065F4E" w14:paraId="284B89D1" w14:textId="77777777" w:rsidTr="00D05375">
        <w:tc>
          <w:tcPr>
            <w:tcW w:w="1175" w:type="dxa"/>
            <w:vAlign w:val="center"/>
          </w:tcPr>
          <w:p w14:paraId="5ACF03B6" w14:textId="77777777" w:rsidR="00B5746A" w:rsidRPr="00065F4E" w:rsidRDefault="0009697F" w:rsidP="00D05375">
            <w:pPr>
              <w:jc w:val="center"/>
              <w:rPr>
                <w:rFonts w:ascii="宋体" w:hAnsi="宋体" w:cs="宋体"/>
                <w:sz w:val="18"/>
                <w:szCs w:val="18"/>
              </w:rPr>
            </w:pPr>
            <w:r w:rsidRPr="00065F4E">
              <w:rPr>
                <w:rFonts w:ascii="宋体" w:hAnsi="宋体" w:cs="宋体" w:hint="eastAsia"/>
                <w:sz w:val="18"/>
                <w:szCs w:val="18"/>
              </w:rPr>
              <w:t>5</w:t>
            </w:r>
          </w:p>
        </w:tc>
        <w:tc>
          <w:tcPr>
            <w:tcW w:w="2893" w:type="dxa"/>
          </w:tcPr>
          <w:p w14:paraId="52CE46D7" w14:textId="77777777" w:rsidR="00B5746A" w:rsidRPr="00065F4E" w:rsidRDefault="0009697F">
            <w:pPr>
              <w:jc w:val="center"/>
              <w:rPr>
                <w:rFonts w:ascii="宋体" w:hAnsi="宋体" w:cs="宋体"/>
                <w:sz w:val="18"/>
                <w:szCs w:val="18"/>
              </w:rPr>
            </w:pPr>
            <w:r w:rsidRPr="00065F4E">
              <w:rPr>
                <w:noProof/>
              </w:rPr>
              <w:drawing>
                <wp:inline distT="0" distB="0" distL="0" distR="0" wp14:anchorId="08C00358" wp14:editId="494D0695">
                  <wp:extent cx="1245870" cy="923925"/>
                  <wp:effectExtent l="0" t="0" r="0" b="952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27" cstate="print"/>
                          <a:stretch>
                            <a:fillRect/>
                          </a:stretch>
                        </pic:blipFill>
                        <pic:spPr>
                          <a:xfrm>
                            <a:off x="0" y="0"/>
                            <a:ext cx="1245623" cy="924172"/>
                          </a:xfrm>
                          <a:prstGeom prst="rect">
                            <a:avLst/>
                          </a:prstGeom>
                        </pic:spPr>
                      </pic:pic>
                    </a:graphicData>
                  </a:graphic>
                </wp:inline>
              </w:drawing>
            </w:r>
          </w:p>
        </w:tc>
        <w:tc>
          <w:tcPr>
            <w:tcW w:w="2902" w:type="dxa"/>
          </w:tcPr>
          <w:p w14:paraId="4E808B42" w14:textId="77777777" w:rsidR="00B5746A" w:rsidRPr="00065F4E" w:rsidRDefault="0009697F">
            <w:pPr>
              <w:jc w:val="center"/>
              <w:rPr>
                <w:rFonts w:ascii="宋体" w:hAnsi="宋体" w:cs="宋体"/>
                <w:sz w:val="18"/>
                <w:szCs w:val="18"/>
              </w:rPr>
            </w:pPr>
            <w:r w:rsidRPr="00065F4E">
              <w:rPr>
                <w:noProof/>
              </w:rPr>
              <w:drawing>
                <wp:inline distT="0" distB="0" distL="0" distR="0" wp14:anchorId="2B026423" wp14:editId="15C85CAC">
                  <wp:extent cx="1160780" cy="899795"/>
                  <wp:effectExtent l="0" t="0" r="127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28"/>
                          <a:stretch>
                            <a:fillRect/>
                          </a:stretch>
                        </pic:blipFill>
                        <pic:spPr>
                          <a:xfrm>
                            <a:off x="0" y="0"/>
                            <a:ext cx="1162334" cy="901206"/>
                          </a:xfrm>
                          <a:prstGeom prst="rect">
                            <a:avLst/>
                          </a:prstGeom>
                        </pic:spPr>
                      </pic:pic>
                    </a:graphicData>
                  </a:graphic>
                </wp:inline>
              </w:drawing>
            </w:r>
          </w:p>
        </w:tc>
        <w:tc>
          <w:tcPr>
            <w:tcW w:w="2601" w:type="dxa"/>
            <w:vAlign w:val="center"/>
          </w:tcPr>
          <w:p w14:paraId="346B450F" w14:textId="77777777" w:rsidR="00B5746A" w:rsidRPr="00065F4E" w:rsidRDefault="0009697F" w:rsidP="00D0055D">
            <w:pPr>
              <w:jc w:val="center"/>
              <w:rPr>
                <w:rFonts w:ascii="宋体" w:hAnsi="宋体" w:cs="宋体"/>
                <w:sz w:val="18"/>
                <w:szCs w:val="18"/>
              </w:rPr>
            </w:pPr>
            <w:r w:rsidRPr="00065F4E">
              <w:rPr>
                <w:rFonts w:ascii="宋体" w:hAnsi="宋体" w:cs="宋体" w:hint="eastAsia"/>
                <w:sz w:val="18"/>
                <w:szCs w:val="18"/>
              </w:rPr>
              <w:t>孔位1：红</w:t>
            </w:r>
          </w:p>
          <w:p w14:paraId="12452160" w14:textId="77777777" w:rsidR="00B5746A" w:rsidRPr="00065F4E" w:rsidRDefault="0009697F" w:rsidP="00D0055D">
            <w:pPr>
              <w:jc w:val="center"/>
              <w:rPr>
                <w:rFonts w:ascii="宋体" w:hAnsi="宋体" w:cs="宋体"/>
                <w:sz w:val="18"/>
                <w:szCs w:val="18"/>
              </w:rPr>
            </w:pPr>
            <w:r w:rsidRPr="00065F4E">
              <w:rPr>
                <w:rFonts w:ascii="宋体" w:hAnsi="宋体" w:cs="宋体" w:hint="eastAsia"/>
                <w:sz w:val="18"/>
                <w:szCs w:val="18"/>
              </w:rPr>
              <w:t>孔位2：黑</w:t>
            </w:r>
          </w:p>
          <w:p w14:paraId="011E19F3" w14:textId="77777777" w:rsidR="00B5746A" w:rsidRPr="00065F4E" w:rsidRDefault="0009697F" w:rsidP="00D0055D">
            <w:pPr>
              <w:jc w:val="center"/>
              <w:rPr>
                <w:rFonts w:ascii="宋体" w:hAnsi="宋体" w:cs="宋体"/>
                <w:sz w:val="18"/>
                <w:szCs w:val="18"/>
              </w:rPr>
            </w:pPr>
            <w:r w:rsidRPr="00065F4E">
              <w:rPr>
                <w:rFonts w:ascii="宋体" w:hAnsi="宋体" w:cs="宋体" w:hint="eastAsia"/>
                <w:sz w:val="18"/>
                <w:szCs w:val="18"/>
              </w:rPr>
              <w:t>孔位3：绿</w:t>
            </w:r>
          </w:p>
          <w:p w14:paraId="7AD629FC" w14:textId="77777777" w:rsidR="00B5746A" w:rsidRPr="00065F4E" w:rsidRDefault="0009697F" w:rsidP="00D0055D">
            <w:pPr>
              <w:jc w:val="center"/>
              <w:rPr>
                <w:rFonts w:ascii="宋体" w:hAnsi="宋体" w:cs="宋体"/>
                <w:sz w:val="18"/>
                <w:szCs w:val="18"/>
              </w:rPr>
            </w:pPr>
            <w:r w:rsidRPr="00065F4E">
              <w:rPr>
                <w:rFonts w:ascii="宋体" w:hAnsi="宋体" w:cs="宋体" w:hint="eastAsia"/>
                <w:sz w:val="18"/>
                <w:szCs w:val="18"/>
              </w:rPr>
              <w:t>孔位4：黄</w:t>
            </w:r>
          </w:p>
          <w:p w14:paraId="051596EC" w14:textId="77777777" w:rsidR="00B5746A" w:rsidRPr="00065F4E" w:rsidRDefault="0009697F" w:rsidP="00D0055D">
            <w:pPr>
              <w:jc w:val="center"/>
              <w:rPr>
                <w:rFonts w:ascii="宋体" w:hAnsi="宋体" w:cs="宋体"/>
                <w:sz w:val="18"/>
                <w:szCs w:val="18"/>
              </w:rPr>
            </w:pPr>
            <w:r w:rsidRPr="00065F4E">
              <w:rPr>
                <w:rFonts w:ascii="宋体" w:hAnsi="宋体" w:cs="宋体" w:hint="eastAsia"/>
                <w:sz w:val="18"/>
                <w:szCs w:val="18"/>
              </w:rPr>
              <w:t>孔位5：蓝</w:t>
            </w:r>
          </w:p>
        </w:tc>
      </w:tr>
      <w:tr w:rsidR="00B5746A" w:rsidRPr="00065F4E" w14:paraId="033FEE78" w14:textId="77777777" w:rsidTr="00D05375">
        <w:tc>
          <w:tcPr>
            <w:tcW w:w="1175" w:type="dxa"/>
            <w:vAlign w:val="center"/>
          </w:tcPr>
          <w:p w14:paraId="74F2E599" w14:textId="77777777" w:rsidR="00B5746A" w:rsidRPr="00065F4E" w:rsidRDefault="0009697F" w:rsidP="00D05375">
            <w:pPr>
              <w:jc w:val="center"/>
              <w:rPr>
                <w:rFonts w:ascii="宋体" w:hAnsi="宋体" w:cs="宋体"/>
                <w:sz w:val="18"/>
                <w:szCs w:val="18"/>
              </w:rPr>
            </w:pPr>
            <w:r w:rsidRPr="00065F4E">
              <w:rPr>
                <w:rFonts w:ascii="宋体" w:hAnsi="宋体" w:cs="宋体" w:hint="eastAsia"/>
                <w:sz w:val="18"/>
                <w:szCs w:val="18"/>
              </w:rPr>
              <w:t>6</w:t>
            </w:r>
          </w:p>
        </w:tc>
        <w:tc>
          <w:tcPr>
            <w:tcW w:w="2893" w:type="dxa"/>
          </w:tcPr>
          <w:p w14:paraId="255F1425" w14:textId="77777777" w:rsidR="00B5746A" w:rsidRPr="00065F4E" w:rsidRDefault="0009697F">
            <w:pPr>
              <w:jc w:val="center"/>
              <w:rPr>
                <w:rFonts w:ascii="宋体" w:hAnsi="宋体" w:cs="宋体"/>
                <w:sz w:val="18"/>
                <w:szCs w:val="18"/>
              </w:rPr>
            </w:pPr>
            <w:r w:rsidRPr="00065F4E">
              <w:rPr>
                <w:noProof/>
              </w:rPr>
              <w:drawing>
                <wp:inline distT="0" distB="0" distL="0" distR="0" wp14:anchorId="4297F0AD" wp14:editId="59F8ED8B">
                  <wp:extent cx="1290320" cy="906780"/>
                  <wp:effectExtent l="0" t="0" r="5080" b="762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29" cstate="print"/>
                          <a:stretch>
                            <a:fillRect/>
                          </a:stretch>
                        </pic:blipFill>
                        <pic:spPr>
                          <a:xfrm>
                            <a:off x="0" y="0"/>
                            <a:ext cx="1294050" cy="909332"/>
                          </a:xfrm>
                          <a:prstGeom prst="rect">
                            <a:avLst/>
                          </a:prstGeom>
                        </pic:spPr>
                      </pic:pic>
                    </a:graphicData>
                  </a:graphic>
                </wp:inline>
              </w:drawing>
            </w:r>
          </w:p>
        </w:tc>
        <w:tc>
          <w:tcPr>
            <w:tcW w:w="2902" w:type="dxa"/>
          </w:tcPr>
          <w:p w14:paraId="4B94A921" w14:textId="77777777" w:rsidR="00B5746A" w:rsidRPr="00065F4E" w:rsidRDefault="0009697F">
            <w:pPr>
              <w:jc w:val="center"/>
              <w:rPr>
                <w:rFonts w:ascii="宋体" w:hAnsi="宋体" w:cs="宋体"/>
                <w:sz w:val="18"/>
                <w:szCs w:val="18"/>
              </w:rPr>
            </w:pPr>
            <w:r w:rsidRPr="00065F4E">
              <w:rPr>
                <w:noProof/>
              </w:rPr>
              <w:drawing>
                <wp:inline distT="0" distB="0" distL="0" distR="0" wp14:anchorId="3DBDDF63" wp14:editId="382FB667">
                  <wp:extent cx="1217930" cy="873760"/>
                  <wp:effectExtent l="0" t="0" r="1270" b="254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30"/>
                          <a:stretch>
                            <a:fillRect/>
                          </a:stretch>
                        </pic:blipFill>
                        <pic:spPr>
                          <a:xfrm>
                            <a:off x="0" y="0"/>
                            <a:ext cx="1225040" cy="878762"/>
                          </a:xfrm>
                          <a:prstGeom prst="rect">
                            <a:avLst/>
                          </a:prstGeom>
                        </pic:spPr>
                      </pic:pic>
                    </a:graphicData>
                  </a:graphic>
                </wp:inline>
              </w:drawing>
            </w:r>
          </w:p>
        </w:tc>
        <w:tc>
          <w:tcPr>
            <w:tcW w:w="2601" w:type="dxa"/>
            <w:vAlign w:val="center"/>
          </w:tcPr>
          <w:p w14:paraId="21294117" w14:textId="77777777" w:rsidR="00B5746A" w:rsidRPr="00065F4E" w:rsidRDefault="0009697F" w:rsidP="00D0055D">
            <w:pPr>
              <w:jc w:val="center"/>
              <w:rPr>
                <w:rFonts w:ascii="宋体" w:hAnsi="宋体" w:cs="宋体"/>
                <w:sz w:val="18"/>
                <w:szCs w:val="18"/>
              </w:rPr>
            </w:pPr>
            <w:r w:rsidRPr="00065F4E">
              <w:rPr>
                <w:rFonts w:ascii="宋体" w:hAnsi="宋体" w:cs="宋体" w:hint="eastAsia"/>
                <w:sz w:val="18"/>
                <w:szCs w:val="18"/>
              </w:rPr>
              <w:t>孔位1：红</w:t>
            </w:r>
          </w:p>
          <w:p w14:paraId="46B2CAA0" w14:textId="77777777" w:rsidR="00B5746A" w:rsidRPr="00065F4E" w:rsidRDefault="0009697F" w:rsidP="00D0055D">
            <w:pPr>
              <w:jc w:val="center"/>
              <w:rPr>
                <w:rFonts w:ascii="宋体" w:hAnsi="宋体" w:cs="宋体"/>
                <w:sz w:val="18"/>
                <w:szCs w:val="18"/>
              </w:rPr>
            </w:pPr>
            <w:r w:rsidRPr="00065F4E">
              <w:rPr>
                <w:rFonts w:ascii="宋体" w:hAnsi="宋体" w:cs="宋体" w:hint="eastAsia"/>
                <w:sz w:val="18"/>
                <w:szCs w:val="18"/>
              </w:rPr>
              <w:t>孔位2：黑</w:t>
            </w:r>
          </w:p>
          <w:p w14:paraId="5414299A" w14:textId="77777777" w:rsidR="00B5746A" w:rsidRPr="00065F4E" w:rsidRDefault="0009697F" w:rsidP="00D0055D">
            <w:pPr>
              <w:jc w:val="center"/>
              <w:rPr>
                <w:rFonts w:ascii="宋体" w:hAnsi="宋体" w:cs="宋体"/>
                <w:sz w:val="18"/>
                <w:szCs w:val="18"/>
              </w:rPr>
            </w:pPr>
            <w:r w:rsidRPr="00065F4E">
              <w:rPr>
                <w:rFonts w:ascii="宋体" w:hAnsi="宋体" w:cs="宋体" w:hint="eastAsia"/>
                <w:sz w:val="18"/>
                <w:szCs w:val="18"/>
              </w:rPr>
              <w:t>孔位3：绿</w:t>
            </w:r>
          </w:p>
          <w:p w14:paraId="248CCBBE" w14:textId="77777777" w:rsidR="00B5746A" w:rsidRPr="00065F4E" w:rsidRDefault="0009697F" w:rsidP="00D0055D">
            <w:pPr>
              <w:jc w:val="center"/>
              <w:rPr>
                <w:rFonts w:ascii="宋体" w:hAnsi="宋体" w:cs="宋体"/>
                <w:sz w:val="18"/>
                <w:szCs w:val="18"/>
              </w:rPr>
            </w:pPr>
            <w:r w:rsidRPr="00065F4E">
              <w:rPr>
                <w:rFonts w:ascii="宋体" w:hAnsi="宋体" w:cs="宋体" w:hint="eastAsia"/>
                <w:sz w:val="18"/>
                <w:szCs w:val="18"/>
              </w:rPr>
              <w:t>孔位4：黄</w:t>
            </w:r>
          </w:p>
          <w:p w14:paraId="487106D9" w14:textId="77777777" w:rsidR="00B5746A" w:rsidRPr="00065F4E" w:rsidRDefault="0009697F" w:rsidP="00D0055D">
            <w:pPr>
              <w:jc w:val="center"/>
              <w:rPr>
                <w:rFonts w:ascii="宋体" w:hAnsi="宋体" w:cs="宋体"/>
                <w:sz w:val="18"/>
                <w:szCs w:val="18"/>
              </w:rPr>
            </w:pPr>
            <w:r w:rsidRPr="00065F4E">
              <w:rPr>
                <w:rFonts w:ascii="宋体" w:hAnsi="宋体" w:cs="宋体" w:hint="eastAsia"/>
                <w:sz w:val="18"/>
                <w:szCs w:val="18"/>
              </w:rPr>
              <w:t>孔位5：蓝</w:t>
            </w:r>
          </w:p>
          <w:p w14:paraId="33208FF8" w14:textId="77777777" w:rsidR="00B5746A" w:rsidRPr="00065F4E" w:rsidRDefault="0009697F" w:rsidP="00D0055D">
            <w:pPr>
              <w:jc w:val="center"/>
              <w:rPr>
                <w:rFonts w:ascii="宋体" w:hAnsi="宋体" w:cs="宋体"/>
                <w:sz w:val="18"/>
                <w:szCs w:val="18"/>
              </w:rPr>
            </w:pPr>
            <w:r w:rsidRPr="00065F4E">
              <w:rPr>
                <w:rFonts w:ascii="宋体" w:hAnsi="宋体" w:cs="宋体" w:hint="eastAsia"/>
                <w:sz w:val="18"/>
                <w:szCs w:val="18"/>
              </w:rPr>
              <w:t>孔位6：白</w:t>
            </w:r>
          </w:p>
        </w:tc>
      </w:tr>
      <w:tr w:rsidR="00B5746A" w:rsidRPr="00065F4E" w14:paraId="4D2BFB9F" w14:textId="77777777" w:rsidTr="00D05375">
        <w:tc>
          <w:tcPr>
            <w:tcW w:w="1175" w:type="dxa"/>
            <w:vAlign w:val="center"/>
          </w:tcPr>
          <w:p w14:paraId="46AC2F1C" w14:textId="77777777" w:rsidR="00B5746A" w:rsidRPr="00065F4E" w:rsidRDefault="0009697F" w:rsidP="00D05375">
            <w:pPr>
              <w:jc w:val="center"/>
              <w:rPr>
                <w:rFonts w:ascii="宋体" w:hAnsi="宋体" w:cs="宋体"/>
                <w:sz w:val="18"/>
                <w:szCs w:val="18"/>
              </w:rPr>
            </w:pPr>
            <w:r w:rsidRPr="00065F4E">
              <w:rPr>
                <w:rFonts w:ascii="宋体" w:hAnsi="宋体" w:cs="宋体" w:hint="eastAsia"/>
                <w:sz w:val="18"/>
                <w:szCs w:val="18"/>
              </w:rPr>
              <w:t>8</w:t>
            </w:r>
          </w:p>
        </w:tc>
        <w:tc>
          <w:tcPr>
            <w:tcW w:w="2893" w:type="dxa"/>
          </w:tcPr>
          <w:p w14:paraId="569823E2" w14:textId="77777777" w:rsidR="00B5746A" w:rsidRPr="00065F4E" w:rsidRDefault="0009697F">
            <w:pPr>
              <w:jc w:val="center"/>
              <w:rPr>
                <w:rFonts w:ascii="宋体" w:hAnsi="宋体" w:cs="宋体"/>
                <w:sz w:val="18"/>
                <w:szCs w:val="18"/>
              </w:rPr>
            </w:pPr>
            <w:r w:rsidRPr="00065F4E">
              <w:rPr>
                <w:noProof/>
              </w:rPr>
              <w:drawing>
                <wp:inline distT="0" distB="0" distL="0" distR="0" wp14:anchorId="1975544E" wp14:editId="452FE15E">
                  <wp:extent cx="1299845" cy="889000"/>
                  <wp:effectExtent l="0" t="0" r="0" b="635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31" cstate="print"/>
                          <a:stretch>
                            <a:fillRect/>
                          </a:stretch>
                        </pic:blipFill>
                        <pic:spPr>
                          <a:xfrm>
                            <a:off x="0" y="0"/>
                            <a:ext cx="1299490" cy="888888"/>
                          </a:xfrm>
                          <a:prstGeom prst="rect">
                            <a:avLst/>
                          </a:prstGeom>
                        </pic:spPr>
                      </pic:pic>
                    </a:graphicData>
                  </a:graphic>
                </wp:inline>
              </w:drawing>
            </w:r>
          </w:p>
        </w:tc>
        <w:tc>
          <w:tcPr>
            <w:tcW w:w="2902" w:type="dxa"/>
          </w:tcPr>
          <w:p w14:paraId="25A5765C" w14:textId="77777777" w:rsidR="00B5746A" w:rsidRPr="00065F4E" w:rsidRDefault="0009697F">
            <w:pPr>
              <w:jc w:val="center"/>
              <w:rPr>
                <w:rFonts w:ascii="宋体" w:hAnsi="宋体" w:cs="宋体"/>
                <w:sz w:val="18"/>
                <w:szCs w:val="18"/>
              </w:rPr>
            </w:pPr>
            <w:r w:rsidRPr="00065F4E">
              <w:rPr>
                <w:noProof/>
              </w:rPr>
              <w:drawing>
                <wp:inline distT="0" distB="0" distL="0" distR="0" wp14:anchorId="58E5B35B" wp14:editId="7F1E8C96">
                  <wp:extent cx="1119505" cy="954405"/>
                  <wp:effectExtent l="0" t="0" r="4445"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32"/>
                          <a:stretch>
                            <a:fillRect/>
                          </a:stretch>
                        </pic:blipFill>
                        <pic:spPr>
                          <a:xfrm>
                            <a:off x="0" y="0"/>
                            <a:ext cx="1123202" cy="957694"/>
                          </a:xfrm>
                          <a:prstGeom prst="rect">
                            <a:avLst/>
                          </a:prstGeom>
                        </pic:spPr>
                      </pic:pic>
                    </a:graphicData>
                  </a:graphic>
                </wp:inline>
              </w:drawing>
            </w:r>
          </w:p>
        </w:tc>
        <w:tc>
          <w:tcPr>
            <w:tcW w:w="2601" w:type="dxa"/>
            <w:vAlign w:val="center"/>
          </w:tcPr>
          <w:p w14:paraId="57BA786B" w14:textId="77777777" w:rsidR="00B5746A" w:rsidRPr="00065F4E" w:rsidRDefault="0009697F" w:rsidP="00D0055D">
            <w:pPr>
              <w:jc w:val="center"/>
              <w:rPr>
                <w:rFonts w:ascii="宋体" w:hAnsi="宋体" w:cs="宋体"/>
                <w:sz w:val="18"/>
                <w:szCs w:val="18"/>
              </w:rPr>
            </w:pPr>
            <w:r w:rsidRPr="00065F4E">
              <w:rPr>
                <w:rFonts w:ascii="宋体" w:hAnsi="宋体" w:cs="宋体" w:hint="eastAsia"/>
                <w:sz w:val="18"/>
                <w:szCs w:val="18"/>
              </w:rPr>
              <w:t>孔位1：蓝</w:t>
            </w:r>
          </w:p>
          <w:p w14:paraId="27AA8846" w14:textId="77777777" w:rsidR="00B5746A" w:rsidRPr="00065F4E" w:rsidRDefault="0009697F" w:rsidP="00D0055D">
            <w:pPr>
              <w:jc w:val="center"/>
              <w:rPr>
                <w:rFonts w:ascii="宋体" w:hAnsi="宋体" w:cs="宋体"/>
                <w:sz w:val="18"/>
                <w:szCs w:val="18"/>
              </w:rPr>
            </w:pPr>
            <w:r w:rsidRPr="00065F4E">
              <w:rPr>
                <w:rFonts w:ascii="宋体" w:hAnsi="宋体" w:cs="宋体" w:hint="eastAsia"/>
                <w:sz w:val="18"/>
                <w:szCs w:val="18"/>
              </w:rPr>
              <w:t>孔位2：黑</w:t>
            </w:r>
          </w:p>
          <w:p w14:paraId="543AB261" w14:textId="77777777" w:rsidR="00B5746A" w:rsidRPr="00065F4E" w:rsidRDefault="0009697F" w:rsidP="00D0055D">
            <w:pPr>
              <w:jc w:val="center"/>
              <w:rPr>
                <w:rFonts w:ascii="宋体" w:hAnsi="宋体" w:cs="宋体"/>
                <w:sz w:val="18"/>
                <w:szCs w:val="18"/>
              </w:rPr>
            </w:pPr>
            <w:r w:rsidRPr="00065F4E">
              <w:rPr>
                <w:rFonts w:ascii="宋体" w:hAnsi="宋体" w:cs="宋体" w:hint="eastAsia"/>
                <w:sz w:val="18"/>
                <w:szCs w:val="18"/>
              </w:rPr>
              <w:t>孔位3：紫</w:t>
            </w:r>
          </w:p>
          <w:p w14:paraId="6ADA21FB" w14:textId="77777777" w:rsidR="00B5746A" w:rsidRPr="00065F4E" w:rsidRDefault="0009697F" w:rsidP="00D0055D">
            <w:pPr>
              <w:jc w:val="center"/>
              <w:rPr>
                <w:rFonts w:ascii="宋体" w:hAnsi="宋体" w:cs="宋体"/>
                <w:sz w:val="18"/>
                <w:szCs w:val="18"/>
              </w:rPr>
            </w:pPr>
            <w:r w:rsidRPr="00065F4E">
              <w:rPr>
                <w:rFonts w:ascii="宋体" w:hAnsi="宋体" w:cs="宋体" w:hint="eastAsia"/>
                <w:sz w:val="18"/>
                <w:szCs w:val="18"/>
              </w:rPr>
              <w:t>孔位4：白</w:t>
            </w:r>
          </w:p>
          <w:p w14:paraId="4D5685DB" w14:textId="77777777" w:rsidR="00B5746A" w:rsidRPr="00065F4E" w:rsidRDefault="0009697F" w:rsidP="00D0055D">
            <w:pPr>
              <w:jc w:val="center"/>
              <w:rPr>
                <w:rFonts w:ascii="宋体" w:hAnsi="宋体" w:cs="宋体"/>
                <w:sz w:val="18"/>
                <w:szCs w:val="18"/>
              </w:rPr>
            </w:pPr>
            <w:r w:rsidRPr="00065F4E">
              <w:rPr>
                <w:rFonts w:ascii="宋体" w:hAnsi="宋体" w:cs="宋体" w:hint="eastAsia"/>
                <w:sz w:val="18"/>
                <w:szCs w:val="18"/>
              </w:rPr>
              <w:t>孔位5：黄</w:t>
            </w:r>
          </w:p>
          <w:p w14:paraId="0B59FD27" w14:textId="77777777" w:rsidR="00B5746A" w:rsidRPr="00065F4E" w:rsidRDefault="0009697F" w:rsidP="00D0055D">
            <w:pPr>
              <w:jc w:val="center"/>
              <w:rPr>
                <w:rFonts w:ascii="宋体" w:hAnsi="宋体" w:cs="宋体"/>
                <w:sz w:val="18"/>
                <w:szCs w:val="18"/>
              </w:rPr>
            </w:pPr>
            <w:r w:rsidRPr="00065F4E">
              <w:rPr>
                <w:rFonts w:ascii="宋体" w:hAnsi="宋体" w:cs="宋体" w:hint="eastAsia"/>
                <w:sz w:val="18"/>
                <w:szCs w:val="18"/>
              </w:rPr>
              <w:t>孔位6：绿</w:t>
            </w:r>
          </w:p>
          <w:p w14:paraId="16516570" w14:textId="77777777" w:rsidR="00B5746A" w:rsidRPr="00065F4E" w:rsidRDefault="0009697F" w:rsidP="00D0055D">
            <w:pPr>
              <w:jc w:val="center"/>
              <w:rPr>
                <w:rFonts w:ascii="宋体" w:hAnsi="宋体" w:cs="宋体"/>
                <w:sz w:val="18"/>
                <w:szCs w:val="18"/>
              </w:rPr>
            </w:pPr>
            <w:r w:rsidRPr="00065F4E">
              <w:rPr>
                <w:rFonts w:ascii="宋体" w:hAnsi="宋体" w:cs="宋体" w:hint="eastAsia"/>
                <w:sz w:val="18"/>
                <w:szCs w:val="18"/>
              </w:rPr>
              <w:t>孔位7：红</w:t>
            </w:r>
          </w:p>
          <w:p w14:paraId="4BAD29DE" w14:textId="77777777" w:rsidR="00B5746A" w:rsidRPr="00065F4E" w:rsidRDefault="0009697F" w:rsidP="00D0055D">
            <w:pPr>
              <w:jc w:val="center"/>
              <w:rPr>
                <w:rFonts w:ascii="宋体" w:hAnsi="宋体" w:cs="宋体"/>
                <w:sz w:val="18"/>
                <w:szCs w:val="18"/>
              </w:rPr>
            </w:pPr>
            <w:r w:rsidRPr="00065F4E">
              <w:rPr>
                <w:rFonts w:ascii="宋体" w:hAnsi="宋体" w:cs="宋体" w:hint="eastAsia"/>
                <w:sz w:val="18"/>
                <w:szCs w:val="18"/>
              </w:rPr>
              <w:t>孔位8：灰</w:t>
            </w:r>
          </w:p>
        </w:tc>
      </w:tr>
    </w:tbl>
    <w:p w14:paraId="2B60D1AA" w14:textId="77777777" w:rsidR="00B5746A" w:rsidRPr="00065F4E" w:rsidRDefault="0009697F" w:rsidP="00065F4E">
      <w:pPr>
        <w:pStyle w:val="ac"/>
        <w:spacing w:afterLines="50" w:after="120"/>
        <w:jc w:val="center"/>
        <w:rPr>
          <w:rFonts w:ascii="黑体" w:eastAsia="黑体" w:hAnsi="黑体" w:cs="黑体"/>
        </w:rPr>
      </w:pPr>
      <w:r w:rsidRPr="00065F4E">
        <w:rPr>
          <w:rFonts w:ascii="黑体" w:eastAsia="黑体" w:hAnsi="黑体" w:cs="黑体" w:hint="eastAsia"/>
        </w:rPr>
        <w:t>表B.2  “功率+信号”类线缆组件接线定义表</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175"/>
        <w:gridCol w:w="2893"/>
        <w:gridCol w:w="2902"/>
        <w:gridCol w:w="2601"/>
      </w:tblGrid>
      <w:tr w:rsidR="00B5746A" w:rsidRPr="00065F4E" w14:paraId="68631F3C" w14:textId="77777777" w:rsidTr="009D3237">
        <w:trPr>
          <w:trHeight w:val="265"/>
        </w:trPr>
        <w:tc>
          <w:tcPr>
            <w:tcW w:w="1175" w:type="dxa"/>
            <w:tcBorders>
              <w:top w:val="single" w:sz="12" w:space="0" w:color="auto"/>
              <w:bottom w:val="single" w:sz="12" w:space="0" w:color="auto"/>
            </w:tcBorders>
            <w:vAlign w:val="center"/>
          </w:tcPr>
          <w:p w14:paraId="3C582480" w14:textId="77777777" w:rsidR="00B5746A" w:rsidRPr="00065F4E" w:rsidRDefault="00D05375" w:rsidP="00C00FE7">
            <w:pPr>
              <w:jc w:val="center"/>
              <w:rPr>
                <w:rFonts w:ascii="宋体" w:hAnsi="宋体" w:cs="宋体"/>
                <w:sz w:val="18"/>
                <w:szCs w:val="18"/>
              </w:rPr>
            </w:pPr>
            <w:r w:rsidRPr="00065F4E">
              <w:rPr>
                <w:rFonts w:ascii="宋体" w:hAnsi="宋体" w:cs="宋体" w:hint="eastAsia"/>
                <w:sz w:val="18"/>
                <w:szCs w:val="18"/>
              </w:rPr>
              <w:t>接点排列</w:t>
            </w:r>
          </w:p>
        </w:tc>
        <w:tc>
          <w:tcPr>
            <w:tcW w:w="2893" w:type="dxa"/>
            <w:tcBorders>
              <w:top w:val="single" w:sz="12" w:space="0" w:color="auto"/>
              <w:bottom w:val="single" w:sz="12" w:space="0" w:color="auto"/>
            </w:tcBorders>
            <w:vAlign w:val="center"/>
          </w:tcPr>
          <w:p w14:paraId="1C7D0FC1" w14:textId="77777777" w:rsidR="00B5746A" w:rsidRPr="00065F4E" w:rsidRDefault="0009697F" w:rsidP="00C00FE7">
            <w:pPr>
              <w:jc w:val="center"/>
              <w:rPr>
                <w:rFonts w:ascii="宋体" w:hAnsi="宋体" w:cs="宋体"/>
                <w:sz w:val="18"/>
                <w:szCs w:val="18"/>
              </w:rPr>
            </w:pPr>
            <w:r w:rsidRPr="00065F4E">
              <w:rPr>
                <w:rFonts w:ascii="宋体" w:hAnsi="宋体" w:cs="宋体" w:hint="eastAsia"/>
                <w:sz w:val="18"/>
                <w:szCs w:val="18"/>
              </w:rPr>
              <w:t>插座孔位示意</w:t>
            </w:r>
          </w:p>
        </w:tc>
        <w:tc>
          <w:tcPr>
            <w:tcW w:w="2902" w:type="dxa"/>
            <w:tcBorders>
              <w:top w:val="single" w:sz="12" w:space="0" w:color="auto"/>
              <w:bottom w:val="single" w:sz="12" w:space="0" w:color="auto"/>
            </w:tcBorders>
            <w:vAlign w:val="center"/>
          </w:tcPr>
          <w:p w14:paraId="04D21D02" w14:textId="77777777" w:rsidR="00B5746A" w:rsidRPr="00065F4E" w:rsidRDefault="0009697F" w:rsidP="00C00FE7">
            <w:pPr>
              <w:jc w:val="center"/>
              <w:rPr>
                <w:rFonts w:ascii="宋体" w:hAnsi="宋体" w:cs="宋体"/>
                <w:sz w:val="18"/>
                <w:szCs w:val="18"/>
              </w:rPr>
            </w:pPr>
            <w:r w:rsidRPr="00065F4E">
              <w:rPr>
                <w:rFonts w:ascii="宋体" w:hAnsi="宋体" w:cs="宋体" w:hint="eastAsia"/>
                <w:sz w:val="18"/>
                <w:szCs w:val="18"/>
              </w:rPr>
              <w:t>插头孔位示意</w:t>
            </w:r>
          </w:p>
        </w:tc>
        <w:tc>
          <w:tcPr>
            <w:tcW w:w="2601" w:type="dxa"/>
            <w:tcBorders>
              <w:top w:val="single" w:sz="12" w:space="0" w:color="auto"/>
              <w:bottom w:val="single" w:sz="12" w:space="0" w:color="auto"/>
            </w:tcBorders>
            <w:vAlign w:val="center"/>
          </w:tcPr>
          <w:p w14:paraId="0BAF8A8E" w14:textId="77777777" w:rsidR="00B5746A" w:rsidRPr="00065F4E" w:rsidRDefault="0009697F" w:rsidP="00C00FE7">
            <w:pPr>
              <w:jc w:val="center"/>
              <w:rPr>
                <w:rFonts w:ascii="宋体" w:hAnsi="宋体" w:cs="宋体"/>
                <w:sz w:val="18"/>
                <w:szCs w:val="18"/>
              </w:rPr>
            </w:pPr>
            <w:r w:rsidRPr="00065F4E">
              <w:rPr>
                <w:rFonts w:ascii="宋体" w:hAnsi="宋体" w:cs="宋体" w:hint="eastAsia"/>
                <w:sz w:val="18"/>
                <w:szCs w:val="18"/>
              </w:rPr>
              <w:t>接线关系</w:t>
            </w:r>
          </w:p>
        </w:tc>
      </w:tr>
      <w:tr w:rsidR="00B5746A" w:rsidRPr="00065F4E" w14:paraId="5F463BBB" w14:textId="77777777" w:rsidTr="00D05375">
        <w:tc>
          <w:tcPr>
            <w:tcW w:w="1175" w:type="dxa"/>
            <w:tcBorders>
              <w:top w:val="single" w:sz="12" w:space="0" w:color="auto"/>
            </w:tcBorders>
            <w:vAlign w:val="center"/>
          </w:tcPr>
          <w:p w14:paraId="3DB21CBC" w14:textId="77777777" w:rsidR="00B5746A" w:rsidRPr="00065F4E" w:rsidRDefault="0009697F" w:rsidP="00D05375">
            <w:pPr>
              <w:jc w:val="center"/>
              <w:rPr>
                <w:rFonts w:ascii="宋体" w:hAnsi="宋体" w:cs="宋体"/>
                <w:sz w:val="18"/>
                <w:szCs w:val="18"/>
              </w:rPr>
            </w:pPr>
            <w:r w:rsidRPr="00065F4E">
              <w:rPr>
                <w:rFonts w:ascii="宋体" w:hAnsi="宋体" w:cs="宋体" w:hint="eastAsia"/>
                <w:sz w:val="18"/>
                <w:szCs w:val="18"/>
              </w:rPr>
              <w:t>2+4</w:t>
            </w:r>
          </w:p>
        </w:tc>
        <w:tc>
          <w:tcPr>
            <w:tcW w:w="2893" w:type="dxa"/>
            <w:tcBorders>
              <w:top w:val="single" w:sz="12" w:space="0" w:color="auto"/>
            </w:tcBorders>
          </w:tcPr>
          <w:p w14:paraId="75052D43" w14:textId="77777777" w:rsidR="00B5746A" w:rsidRPr="00065F4E" w:rsidRDefault="0009697F">
            <w:pPr>
              <w:jc w:val="center"/>
              <w:rPr>
                <w:rFonts w:ascii="宋体" w:hAnsi="宋体" w:cs="宋体"/>
                <w:sz w:val="18"/>
                <w:szCs w:val="18"/>
              </w:rPr>
            </w:pPr>
            <w:r w:rsidRPr="00065F4E">
              <w:rPr>
                <w:noProof/>
              </w:rPr>
              <w:drawing>
                <wp:inline distT="0" distB="0" distL="0" distR="0" wp14:anchorId="52045139" wp14:editId="0AACE5EE">
                  <wp:extent cx="806450" cy="970280"/>
                  <wp:effectExtent l="0" t="0" r="0" b="127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33" cstate="print"/>
                          <a:stretch>
                            <a:fillRect/>
                          </a:stretch>
                        </pic:blipFill>
                        <pic:spPr>
                          <a:xfrm>
                            <a:off x="0" y="0"/>
                            <a:ext cx="808723" cy="973121"/>
                          </a:xfrm>
                          <a:prstGeom prst="rect">
                            <a:avLst/>
                          </a:prstGeom>
                        </pic:spPr>
                      </pic:pic>
                    </a:graphicData>
                  </a:graphic>
                </wp:inline>
              </w:drawing>
            </w:r>
          </w:p>
        </w:tc>
        <w:tc>
          <w:tcPr>
            <w:tcW w:w="2902" w:type="dxa"/>
            <w:tcBorders>
              <w:top w:val="single" w:sz="12" w:space="0" w:color="auto"/>
            </w:tcBorders>
          </w:tcPr>
          <w:p w14:paraId="62A662CB" w14:textId="77777777" w:rsidR="00B5746A" w:rsidRPr="00065F4E" w:rsidRDefault="0009697F">
            <w:pPr>
              <w:jc w:val="center"/>
              <w:rPr>
                <w:rFonts w:ascii="宋体" w:hAnsi="宋体" w:cs="宋体"/>
                <w:sz w:val="18"/>
                <w:szCs w:val="18"/>
              </w:rPr>
            </w:pPr>
            <w:r w:rsidRPr="00065F4E">
              <w:rPr>
                <w:noProof/>
              </w:rPr>
              <w:drawing>
                <wp:inline distT="0" distB="0" distL="0" distR="0" wp14:anchorId="25FD965B" wp14:editId="0C7DF20F">
                  <wp:extent cx="876935" cy="869315"/>
                  <wp:effectExtent l="0" t="0" r="0" b="698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34" cstate="print"/>
                          <a:stretch>
                            <a:fillRect/>
                          </a:stretch>
                        </pic:blipFill>
                        <pic:spPr>
                          <a:xfrm>
                            <a:off x="0" y="0"/>
                            <a:ext cx="879271" cy="871536"/>
                          </a:xfrm>
                          <a:prstGeom prst="rect">
                            <a:avLst/>
                          </a:prstGeom>
                        </pic:spPr>
                      </pic:pic>
                    </a:graphicData>
                  </a:graphic>
                </wp:inline>
              </w:drawing>
            </w:r>
          </w:p>
        </w:tc>
        <w:tc>
          <w:tcPr>
            <w:tcW w:w="2601" w:type="dxa"/>
            <w:tcBorders>
              <w:top w:val="single" w:sz="12" w:space="0" w:color="auto"/>
            </w:tcBorders>
          </w:tcPr>
          <w:p w14:paraId="2428DE8A" w14:textId="77777777" w:rsidR="00B5746A" w:rsidRPr="00065F4E" w:rsidRDefault="0009697F">
            <w:pPr>
              <w:jc w:val="center"/>
              <w:rPr>
                <w:rFonts w:ascii="宋体" w:hAnsi="宋体" w:cs="宋体"/>
                <w:sz w:val="18"/>
                <w:szCs w:val="18"/>
              </w:rPr>
            </w:pPr>
            <w:r w:rsidRPr="00065F4E">
              <w:rPr>
                <w:rFonts w:ascii="宋体" w:hAnsi="宋体" w:cs="宋体" w:hint="eastAsia"/>
                <w:sz w:val="18"/>
                <w:szCs w:val="18"/>
              </w:rPr>
              <w:t>孔位1：红（粗）</w:t>
            </w:r>
          </w:p>
          <w:p w14:paraId="4EEE10F9" w14:textId="77777777" w:rsidR="00B5746A" w:rsidRPr="00065F4E" w:rsidRDefault="0009697F">
            <w:pPr>
              <w:jc w:val="center"/>
              <w:rPr>
                <w:rFonts w:ascii="宋体" w:hAnsi="宋体" w:cs="宋体"/>
                <w:sz w:val="18"/>
                <w:szCs w:val="18"/>
              </w:rPr>
            </w:pPr>
            <w:r w:rsidRPr="00065F4E">
              <w:rPr>
                <w:rFonts w:ascii="宋体" w:hAnsi="宋体" w:cs="宋体" w:hint="eastAsia"/>
                <w:sz w:val="18"/>
                <w:szCs w:val="18"/>
              </w:rPr>
              <w:t>孔位2：黑（粗）</w:t>
            </w:r>
          </w:p>
          <w:p w14:paraId="1E0E0D2E" w14:textId="77777777" w:rsidR="00B5746A" w:rsidRPr="00065F4E" w:rsidRDefault="0009697F">
            <w:pPr>
              <w:jc w:val="center"/>
              <w:rPr>
                <w:rFonts w:ascii="宋体" w:hAnsi="宋体" w:cs="宋体"/>
                <w:sz w:val="18"/>
                <w:szCs w:val="18"/>
              </w:rPr>
            </w:pPr>
            <w:r w:rsidRPr="00065F4E">
              <w:rPr>
                <w:rFonts w:ascii="宋体" w:hAnsi="宋体" w:cs="宋体" w:hint="eastAsia"/>
                <w:sz w:val="18"/>
                <w:szCs w:val="18"/>
              </w:rPr>
              <w:t>孔位3：黄</w:t>
            </w:r>
          </w:p>
          <w:p w14:paraId="1C1C66B2" w14:textId="77777777" w:rsidR="00B5746A" w:rsidRPr="00065F4E" w:rsidRDefault="0009697F">
            <w:pPr>
              <w:jc w:val="center"/>
              <w:rPr>
                <w:rFonts w:ascii="宋体" w:hAnsi="宋体" w:cs="宋体"/>
                <w:sz w:val="18"/>
                <w:szCs w:val="18"/>
              </w:rPr>
            </w:pPr>
            <w:r w:rsidRPr="00065F4E">
              <w:rPr>
                <w:rFonts w:ascii="宋体" w:hAnsi="宋体" w:cs="宋体" w:hint="eastAsia"/>
                <w:sz w:val="18"/>
                <w:szCs w:val="18"/>
              </w:rPr>
              <w:t>孔位4：绿</w:t>
            </w:r>
          </w:p>
          <w:p w14:paraId="089C6AFF" w14:textId="77777777" w:rsidR="00B5746A" w:rsidRPr="00065F4E" w:rsidRDefault="0009697F">
            <w:pPr>
              <w:jc w:val="center"/>
              <w:rPr>
                <w:rFonts w:ascii="宋体" w:hAnsi="宋体" w:cs="宋体"/>
                <w:sz w:val="18"/>
                <w:szCs w:val="18"/>
              </w:rPr>
            </w:pPr>
            <w:r w:rsidRPr="00065F4E">
              <w:rPr>
                <w:rFonts w:ascii="宋体" w:hAnsi="宋体" w:cs="宋体" w:hint="eastAsia"/>
                <w:sz w:val="18"/>
                <w:szCs w:val="18"/>
              </w:rPr>
              <w:t>孔位5：黑</w:t>
            </w:r>
          </w:p>
          <w:p w14:paraId="73C1722E" w14:textId="77777777" w:rsidR="00B5746A" w:rsidRPr="00065F4E" w:rsidRDefault="0009697F">
            <w:pPr>
              <w:jc w:val="center"/>
              <w:rPr>
                <w:rFonts w:ascii="宋体" w:hAnsi="宋体" w:cs="宋体"/>
                <w:sz w:val="18"/>
                <w:szCs w:val="18"/>
              </w:rPr>
            </w:pPr>
            <w:r w:rsidRPr="00065F4E">
              <w:rPr>
                <w:rFonts w:ascii="宋体" w:hAnsi="宋体" w:cs="宋体" w:hint="eastAsia"/>
                <w:sz w:val="18"/>
                <w:szCs w:val="18"/>
              </w:rPr>
              <w:t>孔位6：红</w:t>
            </w:r>
          </w:p>
        </w:tc>
      </w:tr>
      <w:tr w:rsidR="00B5746A" w:rsidRPr="00065F4E" w14:paraId="681C8AEC" w14:textId="77777777" w:rsidTr="00D05375">
        <w:tc>
          <w:tcPr>
            <w:tcW w:w="1175" w:type="dxa"/>
            <w:vAlign w:val="center"/>
          </w:tcPr>
          <w:p w14:paraId="246E59DD" w14:textId="77777777" w:rsidR="00B5746A" w:rsidRPr="00065F4E" w:rsidRDefault="0009697F" w:rsidP="00D05375">
            <w:pPr>
              <w:jc w:val="center"/>
              <w:rPr>
                <w:rFonts w:ascii="宋体" w:hAnsi="宋体" w:cs="宋体"/>
                <w:sz w:val="18"/>
                <w:szCs w:val="18"/>
              </w:rPr>
            </w:pPr>
            <w:r w:rsidRPr="00065F4E">
              <w:rPr>
                <w:rFonts w:ascii="宋体" w:hAnsi="宋体" w:cs="宋体" w:hint="eastAsia"/>
                <w:sz w:val="18"/>
                <w:szCs w:val="18"/>
              </w:rPr>
              <w:t>3+5</w:t>
            </w:r>
          </w:p>
        </w:tc>
        <w:tc>
          <w:tcPr>
            <w:tcW w:w="2893" w:type="dxa"/>
          </w:tcPr>
          <w:p w14:paraId="387A4076" w14:textId="77777777" w:rsidR="00B5746A" w:rsidRPr="00065F4E" w:rsidRDefault="0009697F">
            <w:pPr>
              <w:jc w:val="center"/>
              <w:rPr>
                <w:rFonts w:ascii="宋体" w:hAnsi="宋体" w:cs="宋体"/>
                <w:sz w:val="18"/>
                <w:szCs w:val="18"/>
              </w:rPr>
            </w:pPr>
            <w:r w:rsidRPr="00065F4E">
              <w:rPr>
                <w:noProof/>
              </w:rPr>
              <w:drawing>
                <wp:inline distT="0" distB="0" distL="0" distR="0" wp14:anchorId="56BBEA7C" wp14:editId="021F8A5E">
                  <wp:extent cx="905510" cy="958850"/>
                  <wp:effectExtent l="0" t="0" r="889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35" cstate="print"/>
                          <a:stretch>
                            <a:fillRect/>
                          </a:stretch>
                        </pic:blipFill>
                        <pic:spPr>
                          <a:xfrm>
                            <a:off x="0" y="0"/>
                            <a:ext cx="912324" cy="966308"/>
                          </a:xfrm>
                          <a:prstGeom prst="rect">
                            <a:avLst/>
                          </a:prstGeom>
                        </pic:spPr>
                      </pic:pic>
                    </a:graphicData>
                  </a:graphic>
                </wp:inline>
              </w:drawing>
            </w:r>
          </w:p>
        </w:tc>
        <w:tc>
          <w:tcPr>
            <w:tcW w:w="2902" w:type="dxa"/>
          </w:tcPr>
          <w:p w14:paraId="4507CC27" w14:textId="77777777" w:rsidR="00B5746A" w:rsidRPr="00065F4E" w:rsidRDefault="0009697F">
            <w:pPr>
              <w:jc w:val="center"/>
              <w:rPr>
                <w:rFonts w:ascii="宋体" w:hAnsi="宋体" w:cs="宋体"/>
                <w:sz w:val="18"/>
                <w:szCs w:val="18"/>
              </w:rPr>
            </w:pPr>
            <w:r w:rsidRPr="00065F4E">
              <w:rPr>
                <w:noProof/>
              </w:rPr>
              <w:drawing>
                <wp:inline distT="0" distB="0" distL="0" distR="0" wp14:anchorId="0F0BDA2B" wp14:editId="54BD68EE">
                  <wp:extent cx="1043305" cy="958850"/>
                  <wp:effectExtent l="0" t="0" r="4445"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36" cstate="print"/>
                          <a:stretch>
                            <a:fillRect/>
                          </a:stretch>
                        </pic:blipFill>
                        <pic:spPr>
                          <a:xfrm>
                            <a:off x="0" y="0"/>
                            <a:ext cx="1045959" cy="961608"/>
                          </a:xfrm>
                          <a:prstGeom prst="rect">
                            <a:avLst/>
                          </a:prstGeom>
                        </pic:spPr>
                      </pic:pic>
                    </a:graphicData>
                  </a:graphic>
                </wp:inline>
              </w:drawing>
            </w:r>
          </w:p>
        </w:tc>
        <w:tc>
          <w:tcPr>
            <w:tcW w:w="2601" w:type="dxa"/>
          </w:tcPr>
          <w:p w14:paraId="572FD37A" w14:textId="77777777" w:rsidR="00B5746A" w:rsidRPr="00065F4E" w:rsidRDefault="0009697F">
            <w:pPr>
              <w:jc w:val="center"/>
              <w:rPr>
                <w:rFonts w:ascii="宋体" w:hAnsi="宋体" w:cs="宋体"/>
                <w:sz w:val="18"/>
                <w:szCs w:val="18"/>
              </w:rPr>
            </w:pPr>
            <w:r w:rsidRPr="00065F4E">
              <w:rPr>
                <w:rFonts w:ascii="宋体" w:hAnsi="宋体" w:cs="宋体" w:hint="eastAsia"/>
                <w:sz w:val="18"/>
                <w:szCs w:val="18"/>
              </w:rPr>
              <w:t>孔位1：黄（粗）</w:t>
            </w:r>
          </w:p>
          <w:p w14:paraId="60D0CAF5" w14:textId="77777777" w:rsidR="00B5746A" w:rsidRPr="00065F4E" w:rsidRDefault="0009697F">
            <w:pPr>
              <w:jc w:val="center"/>
              <w:rPr>
                <w:rFonts w:ascii="宋体" w:hAnsi="宋体" w:cs="宋体"/>
                <w:sz w:val="18"/>
                <w:szCs w:val="18"/>
              </w:rPr>
            </w:pPr>
            <w:r w:rsidRPr="00065F4E">
              <w:rPr>
                <w:rFonts w:ascii="宋体" w:hAnsi="宋体" w:cs="宋体" w:hint="eastAsia"/>
                <w:sz w:val="18"/>
                <w:szCs w:val="18"/>
              </w:rPr>
              <w:t>孔位2：绿（粗）</w:t>
            </w:r>
          </w:p>
          <w:p w14:paraId="4506F876" w14:textId="77777777" w:rsidR="00B5746A" w:rsidRPr="00065F4E" w:rsidRDefault="0009697F">
            <w:pPr>
              <w:jc w:val="center"/>
              <w:rPr>
                <w:rFonts w:ascii="宋体" w:hAnsi="宋体" w:cs="宋体"/>
                <w:sz w:val="18"/>
                <w:szCs w:val="18"/>
              </w:rPr>
            </w:pPr>
            <w:r w:rsidRPr="00065F4E">
              <w:rPr>
                <w:rFonts w:ascii="宋体" w:hAnsi="宋体" w:cs="宋体" w:hint="eastAsia"/>
                <w:sz w:val="18"/>
                <w:szCs w:val="18"/>
              </w:rPr>
              <w:t>孔位3：蓝（粗）</w:t>
            </w:r>
          </w:p>
          <w:p w14:paraId="3776B071" w14:textId="77777777" w:rsidR="00B5746A" w:rsidRPr="00065F4E" w:rsidRDefault="0009697F">
            <w:pPr>
              <w:jc w:val="center"/>
              <w:rPr>
                <w:rFonts w:ascii="宋体" w:hAnsi="宋体" w:cs="宋体"/>
                <w:sz w:val="18"/>
                <w:szCs w:val="18"/>
              </w:rPr>
            </w:pPr>
            <w:r w:rsidRPr="00065F4E">
              <w:rPr>
                <w:rFonts w:ascii="宋体" w:hAnsi="宋体" w:cs="宋体" w:hint="eastAsia"/>
                <w:sz w:val="18"/>
                <w:szCs w:val="18"/>
              </w:rPr>
              <w:t>孔位4：绿</w:t>
            </w:r>
          </w:p>
          <w:p w14:paraId="5F5BB644" w14:textId="77777777" w:rsidR="00B5746A" w:rsidRPr="00065F4E" w:rsidRDefault="0009697F">
            <w:pPr>
              <w:jc w:val="center"/>
              <w:rPr>
                <w:rFonts w:ascii="宋体" w:hAnsi="宋体" w:cs="宋体"/>
                <w:sz w:val="18"/>
                <w:szCs w:val="18"/>
              </w:rPr>
            </w:pPr>
            <w:r w:rsidRPr="00065F4E">
              <w:rPr>
                <w:rFonts w:ascii="宋体" w:hAnsi="宋体" w:cs="宋体" w:hint="eastAsia"/>
                <w:sz w:val="18"/>
                <w:szCs w:val="18"/>
              </w:rPr>
              <w:t>孔位5：黄</w:t>
            </w:r>
          </w:p>
          <w:p w14:paraId="5C6C3906" w14:textId="77777777" w:rsidR="00B5746A" w:rsidRPr="00065F4E" w:rsidRDefault="0009697F">
            <w:pPr>
              <w:jc w:val="center"/>
              <w:rPr>
                <w:rFonts w:ascii="宋体" w:hAnsi="宋体" w:cs="宋体"/>
                <w:sz w:val="18"/>
                <w:szCs w:val="18"/>
              </w:rPr>
            </w:pPr>
            <w:r w:rsidRPr="00065F4E">
              <w:rPr>
                <w:rFonts w:ascii="宋体" w:hAnsi="宋体" w:cs="宋体" w:hint="eastAsia"/>
                <w:sz w:val="18"/>
                <w:szCs w:val="18"/>
              </w:rPr>
              <w:t>孔位6：黑</w:t>
            </w:r>
          </w:p>
          <w:p w14:paraId="3ED491B7" w14:textId="77777777" w:rsidR="00B5746A" w:rsidRPr="00065F4E" w:rsidRDefault="0009697F">
            <w:pPr>
              <w:jc w:val="center"/>
              <w:rPr>
                <w:rFonts w:ascii="宋体" w:hAnsi="宋体" w:cs="宋体"/>
                <w:sz w:val="18"/>
                <w:szCs w:val="18"/>
              </w:rPr>
            </w:pPr>
            <w:r w:rsidRPr="00065F4E">
              <w:rPr>
                <w:rFonts w:ascii="宋体" w:hAnsi="宋体" w:cs="宋体" w:hint="eastAsia"/>
                <w:sz w:val="18"/>
                <w:szCs w:val="18"/>
              </w:rPr>
              <w:t>孔位7：蓝</w:t>
            </w:r>
          </w:p>
          <w:p w14:paraId="7BE700F4" w14:textId="77777777" w:rsidR="00B5746A" w:rsidRPr="00065F4E" w:rsidRDefault="0009697F">
            <w:pPr>
              <w:jc w:val="center"/>
              <w:rPr>
                <w:rFonts w:ascii="宋体" w:hAnsi="宋体" w:cs="宋体"/>
                <w:sz w:val="18"/>
                <w:szCs w:val="18"/>
              </w:rPr>
            </w:pPr>
            <w:r w:rsidRPr="00065F4E">
              <w:rPr>
                <w:rFonts w:ascii="宋体" w:hAnsi="宋体" w:cs="宋体" w:hint="eastAsia"/>
                <w:sz w:val="18"/>
                <w:szCs w:val="18"/>
              </w:rPr>
              <w:t>孔位8：红</w:t>
            </w:r>
          </w:p>
        </w:tc>
      </w:tr>
    </w:tbl>
    <w:p w14:paraId="2A0A6A5C" w14:textId="77777777" w:rsidR="00B5746A" w:rsidRPr="00065F4E" w:rsidRDefault="0009697F" w:rsidP="00E35F69">
      <w:pPr>
        <w:pStyle w:val="affffe"/>
        <w:adjustRightInd w:val="0"/>
        <w:snapToGrid w:val="0"/>
        <w:spacing w:line="360" w:lineRule="exact"/>
        <w:ind w:firstLineChars="0" w:firstLine="0"/>
        <w:jc w:val="center"/>
        <w:outlineLvl w:val="1"/>
        <w:rPr>
          <w:rFonts w:ascii="黑体" w:eastAsia="黑体" w:hAnsi="黑体"/>
        </w:rPr>
      </w:pPr>
      <w:bookmarkStart w:id="228" w:name="_Toc140909976"/>
      <w:r w:rsidRPr="00065F4E">
        <w:rPr>
          <w:rFonts w:ascii="黑体" w:eastAsia="黑体" w:hAnsi="黑体" w:hint="eastAsia"/>
        </w:rPr>
        <w:lastRenderedPageBreak/>
        <w:t>附录C</w:t>
      </w:r>
      <w:bookmarkEnd w:id="228"/>
    </w:p>
    <w:p w14:paraId="6C9F111A" w14:textId="77777777" w:rsidR="00B5746A" w:rsidRPr="00065F4E" w:rsidRDefault="0009697F">
      <w:pPr>
        <w:jc w:val="center"/>
        <w:rPr>
          <w:rFonts w:ascii="黑体" w:eastAsia="黑体" w:hAnsi="黑体" w:cs="Arial"/>
          <w:lang w:val="de-DE"/>
        </w:rPr>
      </w:pPr>
      <w:r w:rsidRPr="00065F4E">
        <w:rPr>
          <w:rFonts w:ascii="黑体" w:eastAsia="黑体" w:hAnsi="黑体" w:cs="Arial" w:hint="eastAsia"/>
          <w:lang w:val="de-DE"/>
        </w:rPr>
        <w:t>（</w:t>
      </w:r>
      <w:r w:rsidRPr="00065F4E">
        <w:rPr>
          <w:rFonts w:ascii="黑体" w:eastAsia="黑体" w:hAnsi="黑体" w:cs="Arial" w:hint="eastAsia"/>
        </w:rPr>
        <w:t>规范性</w:t>
      </w:r>
      <w:r w:rsidRPr="00065F4E">
        <w:rPr>
          <w:rFonts w:ascii="黑体" w:eastAsia="黑体" w:hAnsi="黑体" w:cs="Arial" w:hint="eastAsia"/>
          <w:lang w:val="de-DE"/>
        </w:rPr>
        <w:t>）</w:t>
      </w:r>
    </w:p>
    <w:p w14:paraId="2D600FCD" w14:textId="77777777" w:rsidR="00B5746A" w:rsidRPr="00065F4E" w:rsidRDefault="0009697F">
      <w:pPr>
        <w:jc w:val="center"/>
        <w:rPr>
          <w:rFonts w:ascii="黑体" w:eastAsia="黑体" w:hAnsi="黑体"/>
        </w:rPr>
      </w:pPr>
      <w:r w:rsidRPr="00065F4E">
        <w:rPr>
          <w:rFonts w:ascii="黑体" w:eastAsia="黑体" w:hAnsi="黑体" w:hint="eastAsia"/>
        </w:rPr>
        <w:t>线缆组件接口尺寸</w:t>
      </w:r>
    </w:p>
    <w:p w14:paraId="594B00F7" w14:textId="77777777" w:rsidR="00C53694" w:rsidRPr="00065F4E" w:rsidRDefault="00C53694">
      <w:pPr>
        <w:jc w:val="left"/>
        <w:rPr>
          <w:rFonts w:ascii="宋体" w:hAnsi="宋体"/>
        </w:rPr>
      </w:pPr>
    </w:p>
    <w:p w14:paraId="2D70E73D" w14:textId="77777777" w:rsidR="00B5746A" w:rsidRPr="00065F4E" w:rsidRDefault="0009697F" w:rsidP="00DA3C6C">
      <w:pPr>
        <w:ind w:firstLineChars="200" w:firstLine="420"/>
        <w:jc w:val="left"/>
        <w:rPr>
          <w:rFonts w:ascii="宋体" w:hAnsi="宋体"/>
        </w:rPr>
      </w:pPr>
      <w:r w:rsidRPr="00065F4E">
        <w:rPr>
          <w:rFonts w:ascii="宋体" w:hAnsi="宋体"/>
        </w:rPr>
        <w:t>线缆组件接口尺寸</w:t>
      </w:r>
      <w:r w:rsidR="00DA3C6C" w:rsidRPr="00065F4E">
        <w:rPr>
          <w:rFonts w:ascii="宋体" w:hint="eastAsia"/>
          <w:kern w:val="0"/>
          <w:szCs w:val="20"/>
        </w:rPr>
        <w:t>应符合图</w:t>
      </w:r>
      <w:r w:rsidR="0039711B" w:rsidRPr="00065F4E">
        <w:rPr>
          <w:rFonts w:ascii="宋体" w:hint="eastAsia"/>
          <w:kern w:val="0"/>
          <w:szCs w:val="20"/>
        </w:rPr>
        <w:t>C</w:t>
      </w:r>
      <w:r w:rsidR="00DA3C6C" w:rsidRPr="00065F4E">
        <w:rPr>
          <w:rFonts w:ascii="宋体" w:hint="eastAsia"/>
          <w:kern w:val="0"/>
          <w:szCs w:val="20"/>
        </w:rPr>
        <w:t>.1～图</w:t>
      </w:r>
      <w:r w:rsidR="0039711B" w:rsidRPr="00065F4E">
        <w:rPr>
          <w:rFonts w:ascii="宋体" w:hint="eastAsia"/>
          <w:kern w:val="0"/>
          <w:szCs w:val="20"/>
        </w:rPr>
        <w:t>C</w:t>
      </w:r>
      <w:r w:rsidR="00DA3C6C" w:rsidRPr="00065F4E">
        <w:rPr>
          <w:rFonts w:ascii="宋体" w:hint="eastAsia"/>
          <w:kern w:val="0"/>
          <w:szCs w:val="20"/>
        </w:rPr>
        <w:t>.</w:t>
      </w:r>
      <w:r w:rsidR="003C01CA" w:rsidRPr="00065F4E">
        <w:rPr>
          <w:rFonts w:ascii="宋体" w:hint="eastAsia"/>
          <w:kern w:val="0"/>
          <w:szCs w:val="20"/>
        </w:rPr>
        <w:t>15</w:t>
      </w:r>
      <w:r w:rsidR="00DA3C6C" w:rsidRPr="00065F4E">
        <w:rPr>
          <w:rFonts w:ascii="宋体" w:hint="eastAsia"/>
          <w:kern w:val="0"/>
          <w:szCs w:val="20"/>
        </w:rPr>
        <w:t>的规定，单位为毫米，未注公差应符合GB/T 1804-2000中的m等级。</w:t>
      </w:r>
    </w:p>
    <w:p w14:paraId="5F63CB07" w14:textId="77777777" w:rsidR="00B5746A" w:rsidRPr="00065F4E" w:rsidRDefault="0009697F">
      <w:pPr>
        <w:jc w:val="center"/>
      </w:pPr>
      <w:r w:rsidRPr="00065F4E">
        <w:rPr>
          <w:noProof/>
        </w:rPr>
        <w:drawing>
          <wp:inline distT="0" distB="0" distL="0" distR="0" wp14:anchorId="016F63FB" wp14:editId="295B4EC7">
            <wp:extent cx="5486400" cy="27432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7"/>
                    <a:srcRect t="5362" b="2703"/>
                    <a:stretch>
                      <a:fillRect/>
                    </a:stretch>
                  </pic:blipFill>
                  <pic:spPr>
                    <a:xfrm>
                      <a:off x="0" y="0"/>
                      <a:ext cx="5486400" cy="2743200"/>
                    </a:xfrm>
                    <a:prstGeom prst="rect">
                      <a:avLst/>
                    </a:prstGeom>
                    <a:ln>
                      <a:noFill/>
                    </a:ln>
                  </pic:spPr>
                </pic:pic>
              </a:graphicData>
            </a:graphic>
          </wp:inline>
        </w:drawing>
      </w:r>
    </w:p>
    <w:p w14:paraId="1270AA68" w14:textId="77777777" w:rsidR="00B5746A" w:rsidRPr="00065F4E" w:rsidRDefault="0009697F">
      <w:pPr>
        <w:jc w:val="center"/>
        <w:rPr>
          <w:rFonts w:ascii="黑体" w:eastAsia="黑体" w:hAnsi="黑体" w:cs="黑体"/>
        </w:rPr>
      </w:pPr>
      <w:r w:rsidRPr="00065F4E">
        <w:rPr>
          <w:rFonts w:ascii="黑体" w:eastAsia="黑体" w:hAnsi="黑体" w:cs="黑体" w:hint="eastAsia"/>
        </w:rPr>
        <w:t>图</w:t>
      </w:r>
      <w:r w:rsidR="00DA3C6C" w:rsidRPr="00065F4E">
        <w:rPr>
          <w:rFonts w:ascii="黑体" w:eastAsia="黑体" w:hAnsi="黑体" w:cs="黑体" w:hint="eastAsia"/>
        </w:rPr>
        <w:t xml:space="preserve">C.1  </w:t>
      </w:r>
      <w:r w:rsidRPr="00065F4E">
        <w:rPr>
          <w:rFonts w:ascii="黑体" w:eastAsia="黑体" w:hAnsi="黑体" w:cs="黑体" w:hint="eastAsia"/>
        </w:rPr>
        <w:t>2芯</w:t>
      </w:r>
      <w:r w:rsidR="00DA3C6C" w:rsidRPr="00065F4E">
        <w:rPr>
          <w:rFonts w:ascii="黑体" w:eastAsia="黑体" w:hAnsi="黑体" w:cs="黑体" w:hint="eastAsia"/>
        </w:rPr>
        <w:t>A键位</w:t>
      </w:r>
      <w:r w:rsidRPr="00065F4E">
        <w:rPr>
          <w:rFonts w:ascii="黑体" w:eastAsia="黑体" w:hAnsi="黑体" w:cs="黑体" w:hint="eastAsia"/>
        </w:rPr>
        <w:t>插头</w:t>
      </w:r>
      <w:r w:rsidR="00DA3C6C" w:rsidRPr="00065F4E">
        <w:rPr>
          <w:rFonts w:ascii="黑体" w:eastAsia="黑体" w:hAnsi="黑体" w:cs="黑体" w:hint="eastAsia"/>
        </w:rPr>
        <w:t>线缆组件</w:t>
      </w:r>
      <w:r w:rsidRPr="00065F4E">
        <w:rPr>
          <w:rFonts w:ascii="黑体" w:eastAsia="黑体" w:hAnsi="黑体" w:cs="黑体" w:hint="eastAsia"/>
        </w:rPr>
        <w:t>接口尺寸</w:t>
      </w:r>
    </w:p>
    <w:p w14:paraId="0746099D" w14:textId="77777777" w:rsidR="00B5746A" w:rsidRPr="00065F4E" w:rsidRDefault="0009697F">
      <w:pPr>
        <w:jc w:val="center"/>
      </w:pPr>
      <w:r w:rsidRPr="00065F4E">
        <w:rPr>
          <w:noProof/>
        </w:rPr>
        <w:drawing>
          <wp:inline distT="0" distB="0" distL="0" distR="0" wp14:anchorId="2EEA03C8" wp14:editId="629FECAE">
            <wp:extent cx="5486400" cy="27432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8"/>
                    <a:stretch>
                      <a:fillRect/>
                    </a:stretch>
                  </pic:blipFill>
                  <pic:spPr>
                    <a:xfrm>
                      <a:off x="0" y="0"/>
                      <a:ext cx="5486400" cy="2743200"/>
                    </a:xfrm>
                    <a:prstGeom prst="rect">
                      <a:avLst/>
                    </a:prstGeom>
                  </pic:spPr>
                </pic:pic>
              </a:graphicData>
            </a:graphic>
          </wp:inline>
        </w:drawing>
      </w:r>
    </w:p>
    <w:p w14:paraId="24EB777F" w14:textId="77777777" w:rsidR="00B5746A" w:rsidRPr="00065F4E" w:rsidRDefault="0009697F">
      <w:pPr>
        <w:jc w:val="center"/>
        <w:rPr>
          <w:rFonts w:ascii="黑体" w:eastAsia="黑体" w:hAnsi="黑体" w:cs="黑体"/>
        </w:rPr>
      </w:pPr>
      <w:r w:rsidRPr="00065F4E">
        <w:rPr>
          <w:rFonts w:ascii="黑体" w:eastAsia="黑体" w:hAnsi="黑体" w:cs="黑体" w:hint="eastAsia"/>
        </w:rPr>
        <w:t xml:space="preserve">图C.2 </w:t>
      </w:r>
      <w:r w:rsidR="00DA3C6C" w:rsidRPr="00065F4E">
        <w:rPr>
          <w:rFonts w:ascii="黑体" w:eastAsia="黑体" w:hAnsi="黑体" w:cs="黑体" w:hint="eastAsia"/>
        </w:rPr>
        <w:t xml:space="preserve"> 2芯B键位插头线缆组件接口尺寸</w:t>
      </w:r>
    </w:p>
    <w:p w14:paraId="78540419" w14:textId="77777777" w:rsidR="00B5746A" w:rsidRPr="00065F4E" w:rsidRDefault="00B5746A">
      <w:pPr>
        <w:jc w:val="center"/>
      </w:pPr>
    </w:p>
    <w:p w14:paraId="4A2E1F6E" w14:textId="77777777" w:rsidR="00B5746A" w:rsidRPr="00065F4E" w:rsidRDefault="0009697F">
      <w:pPr>
        <w:jc w:val="center"/>
      </w:pPr>
      <w:r w:rsidRPr="00065F4E">
        <w:rPr>
          <w:noProof/>
        </w:rPr>
        <w:lastRenderedPageBreak/>
        <w:drawing>
          <wp:inline distT="0" distB="0" distL="0" distR="0" wp14:anchorId="2C47A950" wp14:editId="543738FA">
            <wp:extent cx="5486400" cy="244602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9"/>
                    <a:srcRect t="4874" b="3106"/>
                    <a:stretch>
                      <a:fillRect/>
                    </a:stretch>
                  </pic:blipFill>
                  <pic:spPr>
                    <a:xfrm>
                      <a:off x="0" y="0"/>
                      <a:ext cx="5486400" cy="2446020"/>
                    </a:xfrm>
                    <a:prstGeom prst="rect">
                      <a:avLst/>
                    </a:prstGeom>
                    <a:ln>
                      <a:noFill/>
                    </a:ln>
                  </pic:spPr>
                </pic:pic>
              </a:graphicData>
            </a:graphic>
          </wp:inline>
        </w:drawing>
      </w:r>
    </w:p>
    <w:p w14:paraId="66788B9C" w14:textId="77777777" w:rsidR="00B5746A" w:rsidRPr="00065F4E" w:rsidRDefault="0009697F">
      <w:pPr>
        <w:jc w:val="center"/>
      </w:pPr>
      <w:r w:rsidRPr="00065F4E">
        <w:rPr>
          <w:rFonts w:ascii="黑体" w:eastAsia="黑体" w:hAnsi="黑体" w:cs="黑体" w:hint="eastAsia"/>
        </w:rPr>
        <w:t xml:space="preserve">图C.3 </w:t>
      </w:r>
      <w:r w:rsidR="00DA3C6C" w:rsidRPr="00065F4E">
        <w:rPr>
          <w:rFonts w:ascii="黑体" w:eastAsia="黑体" w:hAnsi="黑体" w:cs="黑体" w:hint="eastAsia"/>
        </w:rPr>
        <w:t xml:space="preserve"> 3芯A键位插头线缆组件接口尺寸</w:t>
      </w:r>
    </w:p>
    <w:p w14:paraId="3990D8E8" w14:textId="77777777" w:rsidR="00B5746A" w:rsidRPr="00065F4E" w:rsidRDefault="0009697F">
      <w:pPr>
        <w:jc w:val="center"/>
      </w:pPr>
      <w:r w:rsidRPr="00065F4E">
        <w:rPr>
          <w:noProof/>
        </w:rPr>
        <w:drawing>
          <wp:inline distT="0" distB="0" distL="0" distR="0" wp14:anchorId="6591C3A2" wp14:editId="240AFE83">
            <wp:extent cx="5486400" cy="2716530"/>
            <wp:effectExtent l="0" t="0" r="0" b="762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40"/>
                    <a:stretch>
                      <a:fillRect/>
                    </a:stretch>
                  </pic:blipFill>
                  <pic:spPr>
                    <a:xfrm>
                      <a:off x="0" y="0"/>
                      <a:ext cx="5486400" cy="2716530"/>
                    </a:xfrm>
                    <a:prstGeom prst="rect">
                      <a:avLst/>
                    </a:prstGeom>
                  </pic:spPr>
                </pic:pic>
              </a:graphicData>
            </a:graphic>
          </wp:inline>
        </w:drawing>
      </w:r>
    </w:p>
    <w:p w14:paraId="04DE1214" w14:textId="77777777" w:rsidR="00B5746A" w:rsidRPr="00065F4E" w:rsidRDefault="0009697F">
      <w:pPr>
        <w:jc w:val="center"/>
        <w:rPr>
          <w:rFonts w:ascii="黑体" w:eastAsia="黑体" w:hAnsi="黑体" w:cs="黑体"/>
        </w:rPr>
      </w:pPr>
      <w:r w:rsidRPr="00065F4E">
        <w:rPr>
          <w:rFonts w:ascii="黑体" w:eastAsia="黑体" w:hAnsi="黑体" w:cs="黑体" w:hint="eastAsia"/>
        </w:rPr>
        <w:t xml:space="preserve">图C.4 </w:t>
      </w:r>
      <w:r w:rsidR="00DA3C6C" w:rsidRPr="00065F4E">
        <w:rPr>
          <w:rFonts w:ascii="黑体" w:eastAsia="黑体" w:hAnsi="黑体" w:cs="黑体" w:hint="eastAsia"/>
        </w:rPr>
        <w:t xml:space="preserve"> 3芯B键位插头线缆组件接口尺寸</w:t>
      </w:r>
    </w:p>
    <w:p w14:paraId="56683BEB" w14:textId="77777777" w:rsidR="00B5746A" w:rsidRPr="00065F4E" w:rsidRDefault="00B5746A">
      <w:pPr>
        <w:jc w:val="center"/>
      </w:pPr>
    </w:p>
    <w:p w14:paraId="77CF781D" w14:textId="77777777" w:rsidR="00B5746A" w:rsidRPr="00065F4E" w:rsidRDefault="0009697F">
      <w:pPr>
        <w:jc w:val="center"/>
      </w:pPr>
      <w:r w:rsidRPr="00065F4E">
        <w:rPr>
          <w:noProof/>
        </w:rPr>
        <w:drawing>
          <wp:inline distT="0" distB="0" distL="0" distR="0" wp14:anchorId="54D2A734" wp14:editId="306557E6">
            <wp:extent cx="5486400" cy="2456180"/>
            <wp:effectExtent l="0" t="0" r="0" b="127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41"/>
                    <a:stretch>
                      <a:fillRect/>
                    </a:stretch>
                  </pic:blipFill>
                  <pic:spPr>
                    <a:xfrm>
                      <a:off x="0" y="0"/>
                      <a:ext cx="5486400" cy="2456180"/>
                    </a:xfrm>
                    <a:prstGeom prst="rect">
                      <a:avLst/>
                    </a:prstGeom>
                  </pic:spPr>
                </pic:pic>
              </a:graphicData>
            </a:graphic>
          </wp:inline>
        </w:drawing>
      </w:r>
    </w:p>
    <w:p w14:paraId="6D3FF741" w14:textId="77777777" w:rsidR="00B5746A" w:rsidRPr="00065F4E" w:rsidRDefault="0009697F">
      <w:pPr>
        <w:jc w:val="center"/>
        <w:rPr>
          <w:rFonts w:ascii="黑体" w:eastAsia="黑体" w:hAnsi="黑体" w:cs="黑体"/>
        </w:rPr>
      </w:pPr>
      <w:r w:rsidRPr="00065F4E">
        <w:rPr>
          <w:rFonts w:ascii="黑体" w:eastAsia="黑体" w:hAnsi="黑体" w:cs="黑体" w:hint="eastAsia"/>
        </w:rPr>
        <w:t>图C.5 5芯插头</w:t>
      </w:r>
      <w:r w:rsidR="00DA3C6C" w:rsidRPr="00065F4E">
        <w:rPr>
          <w:rFonts w:ascii="黑体" w:eastAsia="黑体" w:hAnsi="黑体" w:cs="黑体" w:hint="eastAsia"/>
        </w:rPr>
        <w:t>线缆组件</w:t>
      </w:r>
      <w:r w:rsidRPr="00065F4E">
        <w:rPr>
          <w:rFonts w:ascii="黑体" w:eastAsia="黑体" w:hAnsi="黑体" w:cs="黑体" w:hint="eastAsia"/>
        </w:rPr>
        <w:t>接口尺寸</w:t>
      </w:r>
    </w:p>
    <w:p w14:paraId="49FD693B" w14:textId="77777777" w:rsidR="00B5746A" w:rsidRPr="00065F4E" w:rsidRDefault="00B5746A">
      <w:pPr>
        <w:jc w:val="center"/>
      </w:pPr>
    </w:p>
    <w:p w14:paraId="19BAD693" w14:textId="77777777" w:rsidR="00B5746A" w:rsidRPr="00065F4E" w:rsidRDefault="0009697F">
      <w:pPr>
        <w:jc w:val="center"/>
      </w:pPr>
      <w:r w:rsidRPr="00065F4E">
        <w:rPr>
          <w:noProof/>
        </w:rPr>
        <w:lastRenderedPageBreak/>
        <w:drawing>
          <wp:inline distT="0" distB="0" distL="0" distR="0" wp14:anchorId="3AE9DC82" wp14:editId="38BD4BC8">
            <wp:extent cx="5486400" cy="263779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42"/>
                    <a:stretch>
                      <a:fillRect/>
                    </a:stretch>
                  </pic:blipFill>
                  <pic:spPr>
                    <a:xfrm>
                      <a:off x="0" y="0"/>
                      <a:ext cx="5486400" cy="2637790"/>
                    </a:xfrm>
                    <a:prstGeom prst="rect">
                      <a:avLst/>
                    </a:prstGeom>
                  </pic:spPr>
                </pic:pic>
              </a:graphicData>
            </a:graphic>
          </wp:inline>
        </w:drawing>
      </w:r>
    </w:p>
    <w:p w14:paraId="2FC68C96" w14:textId="77777777" w:rsidR="00B5746A" w:rsidRPr="00065F4E" w:rsidRDefault="0009697F">
      <w:pPr>
        <w:jc w:val="center"/>
        <w:rPr>
          <w:rFonts w:ascii="黑体" w:eastAsia="黑体" w:hAnsi="黑体" w:cs="黑体"/>
        </w:rPr>
      </w:pPr>
      <w:r w:rsidRPr="00065F4E">
        <w:rPr>
          <w:rFonts w:ascii="黑体" w:eastAsia="黑体" w:hAnsi="黑体" w:cs="黑体" w:hint="eastAsia"/>
        </w:rPr>
        <w:t>图C.6 6芯插头</w:t>
      </w:r>
      <w:r w:rsidR="00DA3C6C" w:rsidRPr="00065F4E">
        <w:rPr>
          <w:rFonts w:ascii="黑体" w:eastAsia="黑体" w:hAnsi="黑体" w:cs="黑体" w:hint="eastAsia"/>
        </w:rPr>
        <w:t>线缆组件</w:t>
      </w:r>
      <w:r w:rsidRPr="00065F4E">
        <w:rPr>
          <w:rFonts w:ascii="黑体" w:eastAsia="黑体" w:hAnsi="黑体" w:cs="黑体" w:hint="eastAsia"/>
        </w:rPr>
        <w:t>接口尺寸</w:t>
      </w:r>
    </w:p>
    <w:p w14:paraId="6F0C1F65" w14:textId="77777777" w:rsidR="00B5746A" w:rsidRPr="00065F4E" w:rsidRDefault="0009697F">
      <w:pPr>
        <w:jc w:val="center"/>
      </w:pPr>
      <w:r w:rsidRPr="00065F4E">
        <w:rPr>
          <w:noProof/>
        </w:rPr>
        <w:drawing>
          <wp:inline distT="0" distB="0" distL="0" distR="0" wp14:anchorId="5111085A" wp14:editId="157A5697">
            <wp:extent cx="5486400" cy="323977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43"/>
                    <a:stretch>
                      <a:fillRect/>
                    </a:stretch>
                  </pic:blipFill>
                  <pic:spPr>
                    <a:xfrm>
                      <a:off x="0" y="0"/>
                      <a:ext cx="5486400" cy="3239770"/>
                    </a:xfrm>
                    <a:prstGeom prst="rect">
                      <a:avLst/>
                    </a:prstGeom>
                  </pic:spPr>
                </pic:pic>
              </a:graphicData>
            </a:graphic>
          </wp:inline>
        </w:drawing>
      </w:r>
    </w:p>
    <w:p w14:paraId="3F1D5BC7" w14:textId="77777777" w:rsidR="00B5746A" w:rsidRPr="00065F4E" w:rsidRDefault="0009697F">
      <w:pPr>
        <w:jc w:val="center"/>
        <w:rPr>
          <w:rFonts w:ascii="黑体" w:eastAsia="黑体" w:hAnsi="黑体" w:cs="黑体"/>
        </w:rPr>
      </w:pPr>
      <w:r w:rsidRPr="00065F4E">
        <w:rPr>
          <w:rFonts w:ascii="黑体" w:eastAsia="黑体" w:hAnsi="黑体" w:cs="黑体" w:hint="eastAsia"/>
        </w:rPr>
        <w:t xml:space="preserve">图C.7 </w:t>
      </w:r>
      <w:r w:rsidR="00DA3C6C" w:rsidRPr="00065F4E">
        <w:rPr>
          <w:rFonts w:ascii="黑体" w:eastAsia="黑体" w:hAnsi="黑体" w:cs="黑体" w:hint="eastAsia"/>
        </w:rPr>
        <w:t xml:space="preserve"> 8芯A键位插头线缆组件接口尺寸</w:t>
      </w:r>
    </w:p>
    <w:p w14:paraId="6456C552" w14:textId="77777777" w:rsidR="00B5746A" w:rsidRPr="00065F4E" w:rsidRDefault="0009697F">
      <w:pPr>
        <w:jc w:val="center"/>
      </w:pPr>
      <w:r w:rsidRPr="00065F4E">
        <w:rPr>
          <w:noProof/>
        </w:rPr>
        <w:lastRenderedPageBreak/>
        <w:drawing>
          <wp:inline distT="0" distB="0" distL="0" distR="0" wp14:anchorId="115895EE" wp14:editId="0E7C9259">
            <wp:extent cx="5486400" cy="3440430"/>
            <wp:effectExtent l="0" t="0" r="0" b="762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44"/>
                    <a:stretch>
                      <a:fillRect/>
                    </a:stretch>
                  </pic:blipFill>
                  <pic:spPr>
                    <a:xfrm>
                      <a:off x="0" y="0"/>
                      <a:ext cx="5486400" cy="3440430"/>
                    </a:xfrm>
                    <a:prstGeom prst="rect">
                      <a:avLst/>
                    </a:prstGeom>
                  </pic:spPr>
                </pic:pic>
              </a:graphicData>
            </a:graphic>
          </wp:inline>
        </w:drawing>
      </w:r>
    </w:p>
    <w:p w14:paraId="6FDCC76F" w14:textId="77777777" w:rsidR="00B5746A" w:rsidRPr="00065F4E" w:rsidRDefault="0009697F">
      <w:pPr>
        <w:jc w:val="center"/>
        <w:rPr>
          <w:rFonts w:ascii="黑体" w:eastAsia="黑体" w:hAnsi="黑体" w:cs="黑体"/>
        </w:rPr>
      </w:pPr>
      <w:r w:rsidRPr="00065F4E">
        <w:rPr>
          <w:rFonts w:ascii="黑体" w:eastAsia="黑体" w:hAnsi="黑体" w:cs="黑体" w:hint="eastAsia"/>
        </w:rPr>
        <w:t xml:space="preserve">图C.8 </w:t>
      </w:r>
      <w:r w:rsidR="00DA3C6C" w:rsidRPr="00065F4E">
        <w:rPr>
          <w:rFonts w:ascii="黑体" w:eastAsia="黑体" w:hAnsi="黑体" w:cs="黑体" w:hint="eastAsia"/>
        </w:rPr>
        <w:t xml:space="preserve"> 8芯B键位插头线缆组件接口尺寸</w:t>
      </w:r>
    </w:p>
    <w:p w14:paraId="03DBD5B4" w14:textId="77777777" w:rsidR="00B5746A" w:rsidRPr="00065F4E" w:rsidRDefault="0009697F">
      <w:pPr>
        <w:jc w:val="center"/>
      </w:pPr>
      <w:r w:rsidRPr="00065F4E">
        <w:rPr>
          <w:noProof/>
        </w:rPr>
        <w:drawing>
          <wp:inline distT="0" distB="0" distL="0" distR="0" wp14:anchorId="5C070D5D" wp14:editId="159888FF">
            <wp:extent cx="5486400" cy="2508250"/>
            <wp:effectExtent l="0" t="0" r="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45"/>
                    <a:stretch>
                      <a:fillRect/>
                    </a:stretch>
                  </pic:blipFill>
                  <pic:spPr>
                    <a:xfrm>
                      <a:off x="0" y="0"/>
                      <a:ext cx="5486400" cy="2508250"/>
                    </a:xfrm>
                    <a:prstGeom prst="rect">
                      <a:avLst/>
                    </a:prstGeom>
                  </pic:spPr>
                </pic:pic>
              </a:graphicData>
            </a:graphic>
          </wp:inline>
        </w:drawing>
      </w:r>
    </w:p>
    <w:p w14:paraId="23A20EEB" w14:textId="77777777" w:rsidR="00B5746A" w:rsidRPr="00065F4E" w:rsidRDefault="0009697F">
      <w:pPr>
        <w:jc w:val="center"/>
        <w:rPr>
          <w:rFonts w:ascii="黑体" w:eastAsia="黑体" w:hAnsi="黑体" w:cs="黑体"/>
          <w:vertAlign w:val="superscript"/>
        </w:rPr>
      </w:pPr>
      <w:r w:rsidRPr="00065F4E">
        <w:rPr>
          <w:rFonts w:ascii="黑体" w:eastAsia="黑体" w:hAnsi="黑体" w:cs="黑体" w:hint="eastAsia"/>
        </w:rPr>
        <w:t xml:space="preserve">图C.9 </w:t>
      </w:r>
      <w:r w:rsidR="005D0AC2" w:rsidRPr="00065F4E">
        <w:rPr>
          <w:rFonts w:ascii="黑体" w:eastAsia="黑体" w:hAnsi="黑体" w:cs="黑体" w:hint="eastAsia"/>
        </w:rPr>
        <w:t xml:space="preserve"> 2芯、3芯插座线缆组件接口尺寸</w:t>
      </w:r>
    </w:p>
    <w:p w14:paraId="1B230D83" w14:textId="77777777" w:rsidR="00B5746A" w:rsidRPr="00065F4E" w:rsidRDefault="0009697F">
      <w:pPr>
        <w:jc w:val="center"/>
      </w:pPr>
      <w:r w:rsidRPr="00065F4E">
        <w:rPr>
          <w:noProof/>
        </w:rPr>
        <w:lastRenderedPageBreak/>
        <w:drawing>
          <wp:inline distT="0" distB="0" distL="0" distR="0" wp14:anchorId="17CC5ACF" wp14:editId="15C46535">
            <wp:extent cx="5486400" cy="252222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46"/>
                    <a:stretch>
                      <a:fillRect/>
                    </a:stretch>
                  </pic:blipFill>
                  <pic:spPr>
                    <a:xfrm>
                      <a:off x="0" y="0"/>
                      <a:ext cx="5486400" cy="2522220"/>
                    </a:xfrm>
                    <a:prstGeom prst="rect">
                      <a:avLst/>
                    </a:prstGeom>
                  </pic:spPr>
                </pic:pic>
              </a:graphicData>
            </a:graphic>
          </wp:inline>
        </w:drawing>
      </w:r>
    </w:p>
    <w:p w14:paraId="2ACA20A6" w14:textId="77777777" w:rsidR="00B5746A" w:rsidRPr="00065F4E" w:rsidRDefault="0009697F">
      <w:pPr>
        <w:jc w:val="center"/>
        <w:rPr>
          <w:rFonts w:ascii="黑体" w:eastAsia="黑体" w:hAnsi="黑体" w:cs="黑体"/>
          <w:vertAlign w:val="superscript"/>
        </w:rPr>
      </w:pPr>
      <w:r w:rsidRPr="00065F4E">
        <w:rPr>
          <w:rFonts w:ascii="黑体" w:eastAsia="黑体" w:hAnsi="黑体" w:cs="黑体" w:hint="eastAsia"/>
        </w:rPr>
        <w:t xml:space="preserve">图C.10 </w:t>
      </w:r>
      <w:r w:rsidR="005D0AC2" w:rsidRPr="00065F4E">
        <w:rPr>
          <w:rFonts w:ascii="黑体" w:eastAsia="黑体" w:hAnsi="黑体" w:cs="黑体" w:hint="eastAsia"/>
        </w:rPr>
        <w:t xml:space="preserve"> 5芯、6</w:t>
      </w:r>
      <w:r w:rsidRPr="00065F4E">
        <w:rPr>
          <w:rFonts w:ascii="黑体" w:eastAsia="黑体" w:hAnsi="黑体" w:cs="黑体" w:hint="eastAsia"/>
        </w:rPr>
        <w:t>芯插座</w:t>
      </w:r>
      <w:r w:rsidR="005D0AC2" w:rsidRPr="00065F4E">
        <w:rPr>
          <w:rFonts w:ascii="黑体" w:eastAsia="黑体" w:hAnsi="黑体" w:cs="黑体" w:hint="eastAsia"/>
        </w:rPr>
        <w:t>线缆组件</w:t>
      </w:r>
      <w:r w:rsidRPr="00065F4E">
        <w:rPr>
          <w:rFonts w:ascii="黑体" w:eastAsia="黑体" w:hAnsi="黑体" w:cs="黑体" w:hint="eastAsia"/>
        </w:rPr>
        <w:t>接口尺寸</w:t>
      </w:r>
    </w:p>
    <w:p w14:paraId="275353C7" w14:textId="77777777" w:rsidR="00B5746A" w:rsidRPr="00065F4E" w:rsidRDefault="0009697F">
      <w:pPr>
        <w:jc w:val="center"/>
      </w:pPr>
      <w:r w:rsidRPr="00065F4E">
        <w:rPr>
          <w:noProof/>
        </w:rPr>
        <w:drawing>
          <wp:inline distT="0" distB="0" distL="0" distR="0" wp14:anchorId="2A6B69F6" wp14:editId="75CCD5AF">
            <wp:extent cx="5486400" cy="254190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47"/>
                    <a:stretch>
                      <a:fillRect/>
                    </a:stretch>
                  </pic:blipFill>
                  <pic:spPr>
                    <a:xfrm>
                      <a:off x="0" y="0"/>
                      <a:ext cx="5486400" cy="2541905"/>
                    </a:xfrm>
                    <a:prstGeom prst="rect">
                      <a:avLst/>
                    </a:prstGeom>
                  </pic:spPr>
                </pic:pic>
              </a:graphicData>
            </a:graphic>
          </wp:inline>
        </w:drawing>
      </w:r>
    </w:p>
    <w:p w14:paraId="42C1BA1B" w14:textId="77777777" w:rsidR="00B5746A" w:rsidRPr="00065F4E" w:rsidRDefault="0009697F">
      <w:pPr>
        <w:jc w:val="center"/>
      </w:pPr>
      <w:r w:rsidRPr="00065F4E">
        <w:rPr>
          <w:rFonts w:ascii="黑体" w:eastAsia="黑体" w:hAnsi="黑体" w:cs="黑体" w:hint="eastAsia"/>
        </w:rPr>
        <w:t>图</w:t>
      </w:r>
      <w:r w:rsidR="005D0AC2" w:rsidRPr="00065F4E">
        <w:rPr>
          <w:rFonts w:ascii="黑体" w:eastAsia="黑体" w:hAnsi="黑体" w:cs="黑体" w:hint="eastAsia"/>
        </w:rPr>
        <w:t xml:space="preserve">C.11  </w:t>
      </w:r>
      <w:r w:rsidRPr="00065F4E">
        <w:rPr>
          <w:rFonts w:ascii="黑体" w:eastAsia="黑体" w:hAnsi="黑体" w:cs="黑体" w:hint="eastAsia"/>
        </w:rPr>
        <w:t>8芯插座</w:t>
      </w:r>
      <w:r w:rsidR="005D0AC2" w:rsidRPr="00065F4E">
        <w:rPr>
          <w:rFonts w:ascii="黑体" w:eastAsia="黑体" w:hAnsi="黑体" w:cs="黑体" w:hint="eastAsia"/>
        </w:rPr>
        <w:t>线缆组件</w:t>
      </w:r>
      <w:r w:rsidRPr="00065F4E">
        <w:rPr>
          <w:rFonts w:ascii="黑体" w:eastAsia="黑体" w:hAnsi="黑体" w:cs="黑体" w:hint="eastAsia"/>
        </w:rPr>
        <w:t>接口尺寸</w:t>
      </w:r>
    </w:p>
    <w:p w14:paraId="1D0D7C38" w14:textId="77777777" w:rsidR="00B5746A" w:rsidRPr="00065F4E" w:rsidRDefault="0009697F">
      <w:pPr>
        <w:jc w:val="center"/>
      </w:pPr>
      <w:r w:rsidRPr="00065F4E">
        <w:rPr>
          <w:noProof/>
        </w:rPr>
        <w:drawing>
          <wp:inline distT="0" distB="0" distL="0" distR="0" wp14:anchorId="4E2E9A2D" wp14:editId="6CDD9712">
            <wp:extent cx="5486400" cy="2799715"/>
            <wp:effectExtent l="0" t="0" r="0" b="63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48"/>
                    <a:stretch>
                      <a:fillRect/>
                    </a:stretch>
                  </pic:blipFill>
                  <pic:spPr>
                    <a:xfrm>
                      <a:off x="0" y="0"/>
                      <a:ext cx="5486400" cy="2799715"/>
                    </a:xfrm>
                    <a:prstGeom prst="rect">
                      <a:avLst/>
                    </a:prstGeom>
                  </pic:spPr>
                </pic:pic>
              </a:graphicData>
            </a:graphic>
          </wp:inline>
        </w:drawing>
      </w:r>
    </w:p>
    <w:p w14:paraId="29634517" w14:textId="77777777" w:rsidR="00B5746A" w:rsidRPr="00065F4E" w:rsidRDefault="0009697F">
      <w:pPr>
        <w:jc w:val="center"/>
        <w:rPr>
          <w:rFonts w:ascii="黑体" w:eastAsia="黑体" w:hAnsi="黑体" w:cs="黑体"/>
          <w:vertAlign w:val="superscript"/>
        </w:rPr>
      </w:pPr>
      <w:r w:rsidRPr="00065F4E">
        <w:rPr>
          <w:rFonts w:ascii="黑体" w:eastAsia="黑体" w:hAnsi="黑体" w:cs="黑体" w:hint="eastAsia"/>
        </w:rPr>
        <w:t xml:space="preserve">图C.12 </w:t>
      </w:r>
      <w:r w:rsidR="00E66BC9" w:rsidRPr="00065F4E">
        <w:rPr>
          <w:rFonts w:ascii="黑体" w:eastAsia="黑体" w:hAnsi="黑体" w:hint="eastAsia"/>
        </w:rPr>
        <w:t>“功率+信号”混装类2+4插头线缆组件</w:t>
      </w:r>
      <w:r w:rsidRPr="00065F4E">
        <w:rPr>
          <w:rFonts w:ascii="黑体" w:eastAsia="黑体" w:hAnsi="黑体" w:cs="黑体" w:hint="eastAsia"/>
        </w:rPr>
        <w:t>接口尺寸</w:t>
      </w:r>
    </w:p>
    <w:p w14:paraId="605E478A" w14:textId="77777777" w:rsidR="00B5746A" w:rsidRPr="00065F4E" w:rsidRDefault="00B5746A">
      <w:pPr>
        <w:jc w:val="center"/>
      </w:pPr>
    </w:p>
    <w:p w14:paraId="1BEB5E37" w14:textId="77777777" w:rsidR="00B5746A" w:rsidRPr="00065F4E" w:rsidRDefault="0009697F">
      <w:pPr>
        <w:jc w:val="center"/>
      </w:pPr>
      <w:r w:rsidRPr="00065F4E">
        <w:rPr>
          <w:noProof/>
        </w:rPr>
        <w:lastRenderedPageBreak/>
        <w:drawing>
          <wp:inline distT="0" distB="0" distL="0" distR="0" wp14:anchorId="0BF98EDE" wp14:editId="7FEAA1E7">
            <wp:extent cx="5486400" cy="2873375"/>
            <wp:effectExtent l="0" t="0" r="0" b="317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49"/>
                    <a:stretch>
                      <a:fillRect/>
                    </a:stretch>
                  </pic:blipFill>
                  <pic:spPr>
                    <a:xfrm>
                      <a:off x="0" y="0"/>
                      <a:ext cx="5486400" cy="2873375"/>
                    </a:xfrm>
                    <a:prstGeom prst="rect">
                      <a:avLst/>
                    </a:prstGeom>
                  </pic:spPr>
                </pic:pic>
              </a:graphicData>
            </a:graphic>
          </wp:inline>
        </w:drawing>
      </w:r>
    </w:p>
    <w:p w14:paraId="2F8A18BB" w14:textId="77777777" w:rsidR="00B5746A" w:rsidRPr="00065F4E" w:rsidRDefault="0009697F">
      <w:pPr>
        <w:jc w:val="center"/>
        <w:rPr>
          <w:rFonts w:ascii="黑体" w:eastAsia="黑体" w:hAnsi="黑体" w:cs="黑体"/>
          <w:vertAlign w:val="superscript"/>
        </w:rPr>
      </w:pPr>
      <w:r w:rsidRPr="00065F4E">
        <w:rPr>
          <w:rFonts w:ascii="黑体" w:eastAsia="黑体" w:hAnsi="黑体" w:cs="黑体" w:hint="eastAsia"/>
        </w:rPr>
        <w:t xml:space="preserve">图C.13 </w:t>
      </w:r>
      <w:r w:rsidR="00E66BC9" w:rsidRPr="00065F4E">
        <w:rPr>
          <w:rFonts w:ascii="黑体" w:eastAsia="黑体" w:hAnsi="黑体" w:hint="eastAsia"/>
        </w:rPr>
        <w:t>“功率+信号”混装类3+5插头线缆组件</w:t>
      </w:r>
      <w:r w:rsidRPr="00065F4E">
        <w:rPr>
          <w:rFonts w:ascii="黑体" w:eastAsia="黑体" w:hAnsi="黑体" w:cs="黑体" w:hint="eastAsia"/>
        </w:rPr>
        <w:t>接口尺寸</w:t>
      </w:r>
    </w:p>
    <w:p w14:paraId="5FE392FA" w14:textId="77777777" w:rsidR="00B5746A" w:rsidRPr="00065F4E" w:rsidRDefault="0009697F">
      <w:pPr>
        <w:jc w:val="center"/>
      </w:pPr>
      <w:r w:rsidRPr="00065F4E">
        <w:rPr>
          <w:noProof/>
        </w:rPr>
        <w:drawing>
          <wp:inline distT="0" distB="0" distL="0" distR="0" wp14:anchorId="67521127" wp14:editId="5268F748">
            <wp:extent cx="5486400" cy="154876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50"/>
                    <a:stretch>
                      <a:fillRect/>
                    </a:stretch>
                  </pic:blipFill>
                  <pic:spPr>
                    <a:xfrm>
                      <a:off x="0" y="0"/>
                      <a:ext cx="5486400" cy="1548765"/>
                    </a:xfrm>
                    <a:prstGeom prst="rect">
                      <a:avLst/>
                    </a:prstGeom>
                  </pic:spPr>
                </pic:pic>
              </a:graphicData>
            </a:graphic>
          </wp:inline>
        </w:drawing>
      </w:r>
    </w:p>
    <w:p w14:paraId="388A60E1" w14:textId="77777777" w:rsidR="00B5746A" w:rsidRPr="00065F4E" w:rsidRDefault="0009697F">
      <w:pPr>
        <w:jc w:val="center"/>
        <w:rPr>
          <w:rFonts w:ascii="黑体" w:eastAsia="黑体" w:hAnsi="黑体" w:cs="黑体"/>
          <w:vertAlign w:val="superscript"/>
        </w:rPr>
      </w:pPr>
      <w:r w:rsidRPr="00065F4E">
        <w:rPr>
          <w:rFonts w:ascii="黑体" w:eastAsia="黑体" w:hAnsi="黑体" w:cs="黑体" w:hint="eastAsia"/>
        </w:rPr>
        <w:t xml:space="preserve">图C.14 </w:t>
      </w:r>
      <w:r w:rsidR="00E66BC9" w:rsidRPr="00065F4E">
        <w:rPr>
          <w:rFonts w:ascii="黑体" w:eastAsia="黑体" w:hAnsi="黑体" w:hint="eastAsia"/>
        </w:rPr>
        <w:t>“功率+信号”混装类2+4插座线缆组件</w:t>
      </w:r>
      <w:r w:rsidRPr="00065F4E">
        <w:rPr>
          <w:rFonts w:ascii="黑体" w:eastAsia="黑体" w:hAnsi="黑体" w:cs="黑体" w:hint="eastAsia"/>
        </w:rPr>
        <w:t>接口尺寸</w:t>
      </w:r>
    </w:p>
    <w:p w14:paraId="2FB36C55" w14:textId="77777777" w:rsidR="00B5746A" w:rsidRPr="00065F4E" w:rsidRDefault="0009697F">
      <w:pPr>
        <w:jc w:val="center"/>
      </w:pPr>
      <w:r w:rsidRPr="00065F4E">
        <w:rPr>
          <w:noProof/>
        </w:rPr>
        <w:drawing>
          <wp:inline distT="0" distB="0" distL="0" distR="0" wp14:anchorId="1FE37780" wp14:editId="746C2404">
            <wp:extent cx="5486400" cy="156654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51"/>
                    <a:stretch>
                      <a:fillRect/>
                    </a:stretch>
                  </pic:blipFill>
                  <pic:spPr>
                    <a:xfrm>
                      <a:off x="0" y="0"/>
                      <a:ext cx="5486400" cy="1566545"/>
                    </a:xfrm>
                    <a:prstGeom prst="rect">
                      <a:avLst/>
                    </a:prstGeom>
                  </pic:spPr>
                </pic:pic>
              </a:graphicData>
            </a:graphic>
          </wp:inline>
        </w:drawing>
      </w:r>
    </w:p>
    <w:p w14:paraId="114FD57E" w14:textId="77777777" w:rsidR="00B5746A" w:rsidRPr="00065F4E" w:rsidRDefault="0009697F">
      <w:pPr>
        <w:jc w:val="center"/>
        <w:rPr>
          <w:rFonts w:ascii="黑体" w:eastAsia="黑体" w:hAnsi="黑体" w:cs="黑体"/>
          <w:vertAlign w:val="superscript"/>
        </w:rPr>
      </w:pPr>
      <w:r w:rsidRPr="00065F4E">
        <w:rPr>
          <w:rFonts w:ascii="黑体" w:eastAsia="黑体" w:hAnsi="黑体" w:cs="黑体" w:hint="eastAsia"/>
        </w:rPr>
        <w:t xml:space="preserve">图C.15 </w:t>
      </w:r>
      <w:r w:rsidR="00E66BC9" w:rsidRPr="00065F4E">
        <w:rPr>
          <w:rFonts w:ascii="黑体" w:eastAsia="黑体" w:hAnsi="黑体" w:hint="eastAsia"/>
        </w:rPr>
        <w:t>“功率+信号”混装类3+5插座线缆组件</w:t>
      </w:r>
      <w:r w:rsidRPr="00065F4E">
        <w:rPr>
          <w:rFonts w:ascii="黑体" w:eastAsia="黑体" w:hAnsi="黑体" w:cs="黑体" w:hint="eastAsia"/>
        </w:rPr>
        <w:t>接口尺寸</w:t>
      </w:r>
    </w:p>
    <w:p w14:paraId="3EBE09BB" w14:textId="77777777" w:rsidR="00B5746A" w:rsidRPr="00065F4E" w:rsidRDefault="00B5746A">
      <w:pPr>
        <w:jc w:val="center"/>
      </w:pPr>
    </w:p>
    <w:p w14:paraId="1B88254D" w14:textId="77777777" w:rsidR="00C53694" w:rsidRPr="00065F4E" w:rsidRDefault="00C53694">
      <w:pPr>
        <w:widowControl/>
        <w:jc w:val="left"/>
        <w:rPr>
          <w:rFonts w:ascii="黑体" w:eastAsia="黑体" w:hAnsi="黑体" w:cs="Arial"/>
        </w:rPr>
      </w:pPr>
      <w:r w:rsidRPr="00065F4E">
        <w:rPr>
          <w:rFonts w:ascii="黑体" w:eastAsia="黑体" w:hAnsi="黑体" w:cs="Arial"/>
        </w:rPr>
        <w:br w:type="page"/>
      </w:r>
    </w:p>
    <w:p w14:paraId="510BB0B2" w14:textId="77777777" w:rsidR="00B5746A" w:rsidRPr="00065F4E" w:rsidRDefault="0009697F" w:rsidP="00065F4E">
      <w:pPr>
        <w:pStyle w:val="affffe"/>
        <w:adjustRightInd w:val="0"/>
        <w:snapToGrid w:val="0"/>
        <w:spacing w:beforeLines="50" w:before="120" w:afterLines="50" w:after="120"/>
        <w:ind w:firstLineChars="0" w:firstLine="0"/>
        <w:jc w:val="center"/>
        <w:outlineLvl w:val="1"/>
        <w:rPr>
          <w:rFonts w:ascii="黑体" w:eastAsia="黑体" w:hAnsi="黑体"/>
        </w:rPr>
      </w:pPr>
      <w:bookmarkStart w:id="229" w:name="_Toc140909977"/>
      <w:r w:rsidRPr="00065F4E">
        <w:rPr>
          <w:rFonts w:ascii="黑体" w:eastAsia="黑体" w:hAnsi="黑体" w:cs="Arial" w:hint="eastAsia"/>
        </w:rPr>
        <w:lastRenderedPageBreak/>
        <w:t>附录</w:t>
      </w:r>
      <w:r w:rsidRPr="00065F4E">
        <w:rPr>
          <w:rFonts w:ascii="黑体" w:eastAsia="黑体" w:hAnsi="黑体" w:hint="eastAsia"/>
        </w:rPr>
        <w:t>D</w:t>
      </w:r>
      <w:bookmarkEnd w:id="229"/>
    </w:p>
    <w:p w14:paraId="48867F92" w14:textId="77777777" w:rsidR="00B5746A" w:rsidRPr="00065F4E" w:rsidRDefault="0009697F" w:rsidP="00065F4E">
      <w:pPr>
        <w:spacing w:beforeLines="50" w:before="120" w:afterLines="50" w:after="120"/>
        <w:jc w:val="center"/>
        <w:rPr>
          <w:rFonts w:ascii="黑体" w:eastAsia="黑体" w:hAnsi="黑体" w:cs="Arial"/>
          <w:color w:val="FF0000"/>
          <w:lang w:val="de-DE"/>
        </w:rPr>
      </w:pPr>
      <w:r w:rsidRPr="00065F4E">
        <w:rPr>
          <w:rFonts w:ascii="黑体" w:eastAsia="黑体" w:hAnsi="黑体" w:cs="Arial" w:hint="eastAsia"/>
          <w:lang w:val="de-DE"/>
        </w:rPr>
        <w:t>（</w:t>
      </w:r>
      <w:r w:rsidR="00E35F69" w:rsidRPr="00065F4E">
        <w:rPr>
          <w:rFonts w:ascii="黑体" w:eastAsia="黑体" w:hAnsi="黑体" w:cs="Arial" w:hint="eastAsia"/>
        </w:rPr>
        <w:t>资料</w:t>
      </w:r>
      <w:r w:rsidRPr="00065F4E">
        <w:rPr>
          <w:rFonts w:ascii="黑体" w:eastAsia="黑体" w:hAnsi="黑体" w:cs="Arial" w:hint="eastAsia"/>
        </w:rPr>
        <w:t>性</w:t>
      </w:r>
      <w:r w:rsidRPr="00065F4E">
        <w:rPr>
          <w:rFonts w:ascii="黑体" w:eastAsia="黑体" w:hAnsi="黑体" w:cs="Arial" w:hint="eastAsia"/>
          <w:lang w:val="de-DE"/>
        </w:rPr>
        <w:t>）</w:t>
      </w:r>
    </w:p>
    <w:p w14:paraId="6AD8D4E2" w14:textId="77777777" w:rsidR="00B5746A" w:rsidRPr="00065F4E" w:rsidRDefault="0009697F" w:rsidP="00065F4E">
      <w:pPr>
        <w:spacing w:beforeLines="50" w:before="120" w:afterLines="50" w:after="120"/>
        <w:jc w:val="center"/>
        <w:rPr>
          <w:rFonts w:ascii="黑体" w:eastAsia="黑体" w:hAnsi="黑体"/>
        </w:rPr>
      </w:pPr>
      <w:r w:rsidRPr="00065F4E">
        <w:rPr>
          <w:rFonts w:ascii="黑体" w:eastAsia="黑体" w:hAnsi="黑体" w:hint="eastAsia"/>
        </w:rPr>
        <w:t>线缆推荐结构</w:t>
      </w:r>
    </w:p>
    <w:p w14:paraId="1B6BE1EF" w14:textId="77777777" w:rsidR="00C53694" w:rsidRPr="00065F4E" w:rsidRDefault="00C53694">
      <w:pPr>
        <w:jc w:val="left"/>
        <w:rPr>
          <w:rFonts w:ascii="宋体" w:hAnsi="宋体"/>
        </w:rPr>
      </w:pPr>
    </w:p>
    <w:p w14:paraId="14C73CCF" w14:textId="77777777" w:rsidR="00B5746A" w:rsidRPr="00065F4E" w:rsidRDefault="0009697F" w:rsidP="003C01CA">
      <w:pPr>
        <w:ind w:firstLineChars="200" w:firstLine="420"/>
        <w:jc w:val="left"/>
        <w:rPr>
          <w:rFonts w:ascii="宋体" w:hAnsi="宋体"/>
        </w:rPr>
      </w:pPr>
      <w:r w:rsidRPr="00065F4E">
        <w:rPr>
          <w:rFonts w:ascii="宋体" w:hAnsi="宋体" w:hint="eastAsia"/>
        </w:rPr>
        <w:t>线缆规格应满足表</w:t>
      </w:r>
      <w:r w:rsidR="008E0DDE" w:rsidRPr="00065F4E">
        <w:rPr>
          <w:rFonts w:ascii="宋体" w:hAnsi="宋体" w:hint="eastAsia"/>
        </w:rPr>
        <w:t>D.1</w:t>
      </w:r>
      <w:r w:rsidRPr="00065F4E">
        <w:rPr>
          <w:rFonts w:ascii="宋体" w:hAnsi="宋体" w:hint="eastAsia"/>
        </w:rPr>
        <w:t>和表</w:t>
      </w:r>
      <w:r w:rsidR="008E0DDE" w:rsidRPr="00065F4E">
        <w:rPr>
          <w:rFonts w:ascii="宋体" w:hAnsi="宋体" w:hint="eastAsia"/>
        </w:rPr>
        <w:t>D.2</w:t>
      </w:r>
      <w:r w:rsidRPr="00065F4E">
        <w:rPr>
          <w:rFonts w:ascii="宋体" w:hAnsi="宋体" w:hint="eastAsia"/>
        </w:rPr>
        <w:t>要求</w:t>
      </w:r>
      <w:r w:rsidR="003C01CA" w:rsidRPr="00065F4E">
        <w:rPr>
          <w:rFonts w:ascii="宋体" w:hAnsi="宋体" w:hint="eastAsia"/>
        </w:rPr>
        <w:t>。</w:t>
      </w:r>
    </w:p>
    <w:p w14:paraId="3A748068" w14:textId="77777777" w:rsidR="00B5746A" w:rsidRPr="00065F4E" w:rsidRDefault="0009697F" w:rsidP="00065F4E">
      <w:pPr>
        <w:pStyle w:val="ac"/>
        <w:spacing w:beforeLines="50" w:before="120" w:afterLines="50" w:after="120"/>
        <w:jc w:val="center"/>
        <w:rPr>
          <w:rFonts w:ascii="黑体" w:eastAsia="黑体" w:hAnsi="黑体" w:cs="黑体"/>
        </w:rPr>
      </w:pPr>
      <w:r w:rsidRPr="00065F4E">
        <w:rPr>
          <w:rFonts w:ascii="黑体" w:eastAsia="黑体" w:hAnsi="黑体" w:cs="黑体" w:hint="eastAsia"/>
        </w:rPr>
        <w:t>表</w:t>
      </w:r>
      <w:r w:rsidR="008E0DDE" w:rsidRPr="00065F4E">
        <w:rPr>
          <w:rFonts w:ascii="黑体" w:eastAsia="黑体" w:hAnsi="黑体" w:cs="黑体" w:hint="eastAsia"/>
        </w:rPr>
        <w:t>D.1</w:t>
      </w:r>
      <w:r w:rsidRPr="00065F4E">
        <w:rPr>
          <w:rFonts w:ascii="黑体" w:eastAsia="黑体" w:hAnsi="黑体" w:cs="黑体" w:hint="eastAsia"/>
        </w:rPr>
        <w:t xml:space="preserve">  线缆结构参数</w:t>
      </w:r>
    </w:p>
    <w:tbl>
      <w:tblPr>
        <w:tblStyle w:val="afff9"/>
        <w:tblW w:w="4888" w:type="pct"/>
        <w:tblInd w:w="108" w:type="dxa"/>
        <w:tblLook w:val="04A0" w:firstRow="1" w:lastRow="0" w:firstColumn="1" w:lastColumn="0" w:noHBand="0" w:noVBand="1"/>
      </w:tblPr>
      <w:tblGrid>
        <w:gridCol w:w="705"/>
        <w:gridCol w:w="1138"/>
        <w:gridCol w:w="1419"/>
        <w:gridCol w:w="1841"/>
        <w:gridCol w:w="1841"/>
        <w:gridCol w:w="1419"/>
        <w:gridCol w:w="994"/>
      </w:tblGrid>
      <w:tr w:rsidR="009D3237" w:rsidRPr="00065F4E" w14:paraId="087AEF80" w14:textId="77777777" w:rsidTr="009D3237">
        <w:trPr>
          <w:trHeight w:val="454"/>
        </w:trPr>
        <w:tc>
          <w:tcPr>
            <w:tcW w:w="377" w:type="pct"/>
            <w:vMerge w:val="restart"/>
            <w:tcBorders>
              <w:top w:val="single" w:sz="12" w:space="0" w:color="auto"/>
              <w:left w:val="single" w:sz="12" w:space="0" w:color="auto"/>
              <w:bottom w:val="single" w:sz="12" w:space="0" w:color="auto"/>
              <w:right w:val="single" w:sz="4" w:space="0" w:color="auto"/>
            </w:tcBorders>
            <w:vAlign w:val="center"/>
          </w:tcPr>
          <w:p w14:paraId="226ED9E5" w14:textId="77777777" w:rsidR="00B5746A" w:rsidRPr="00065F4E" w:rsidRDefault="0009697F">
            <w:pPr>
              <w:jc w:val="center"/>
              <w:rPr>
                <w:rFonts w:ascii="宋体" w:hAnsi="宋体"/>
                <w:sz w:val="18"/>
                <w:szCs w:val="18"/>
              </w:rPr>
            </w:pPr>
            <w:r w:rsidRPr="00065F4E">
              <w:rPr>
                <w:rFonts w:ascii="宋体" w:hAnsi="宋体" w:hint="eastAsia"/>
                <w:sz w:val="18"/>
                <w:szCs w:val="18"/>
              </w:rPr>
              <w:t>序号</w:t>
            </w:r>
          </w:p>
        </w:tc>
        <w:tc>
          <w:tcPr>
            <w:tcW w:w="2350" w:type="pct"/>
            <w:gridSpan w:val="3"/>
            <w:tcBorders>
              <w:top w:val="single" w:sz="12" w:space="0" w:color="auto"/>
              <w:left w:val="single" w:sz="4" w:space="0" w:color="auto"/>
              <w:bottom w:val="single" w:sz="4" w:space="0" w:color="auto"/>
            </w:tcBorders>
            <w:vAlign w:val="center"/>
          </w:tcPr>
          <w:p w14:paraId="11A9DDF1" w14:textId="77777777" w:rsidR="00B5746A" w:rsidRPr="00065F4E" w:rsidRDefault="0009697F">
            <w:pPr>
              <w:jc w:val="center"/>
              <w:rPr>
                <w:rFonts w:ascii="宋体" w:hAnsi="宋体"/>
                <w:sz w:val="18"/>
                <w:szCs w:val="18"/>
              </w:rPr>
            </w:pPr>
            <w:r w:rsidRPr="00065F4E">
              <w:rPr>
                <w:rFonts w:ascii="宋体" w:hAnsi="宋体" w:hint="eastAsia"/>
                <w:sz w:val="18"/>
                <w:szCs w:val="18"/>
              </w:rPr>
              <w:t>导体</w:t>
            </w:r>
          </w:p>
        </w:tc>
        <w:tc>
          <w:tcPr>
            <w:tcW w:w="1742" w:type="pct"/>
            <w:gridSpan w:val="2"/>
            <w:tcBorders>
              <w:top w:val="single" w:sz="12" w:space="0" w:color="auto"/>
              <w:bottom w:val="single" w:sz="4" w:space="0" w:color="auto"/>
            </w:tcBorders>
            <w:vAlign w:val="center"/>
          </w:tcPr>
          <w:p w14:paraId="3CB41F6C" w14:textId="77777777" w:rsidR="00B5746A" w:rsidRPr="00065F4E" w:rsidRDefault="0009697F">
            <w:pPr>
              <w:jc w:val="center"/>
              <w:rPr>
                <w:rFonts w:ascii="宋体" w:hAnsi="宋体"/>
                <w:sz w:val="18"/>
                <w:szCs w:val="18"/>
              </w:rPr>
            </w:pPr>
            <w:r w:rsidRPr="00065F4E">
              <w:rPr>
                <w:rFonts w:ascii="宋体" w:hAnsi="宋体" w:hint="eastAsia"/>
                <w:sz w:val="18"/>
                <w:szCs w:val="18"/>
              </w:rPr>
              <w:t>绝缘层</w:t>
            </w:r>
          </w:p>
        </w:tc>
        <w:tc>
          <w:tcPr>
            <w:tcW w:w="531" w:type="pct"/>
            <w:vMerge w:val="restart"/>
            <w:tcBorders>
              <w:top w:val="single" w:sz="12" w:space="0" w:color="auto"/>
              <w:bottom w:val="nil"/>
              <w:right w:val="single" w:sz="12" w:space="0" w:color="auto"/>
            </w:tcBorders>
            <w:vAlign w:val="center"/>
          </w:tcPr>
          <w:p w14:paraId="652646E7" w14:textId="77777777" w:rsidR="00B5746A" w:rsidRPr="00065F4E" w:rsidRDefault="0009697F">
            <w:pPr>
              <w:jc w:val="center"/>
              <w:rPr>
                <w:rFonts w:ascii="宋体" w:hAnsi="宋体"/>
                <w:sz w:val="18"/>
                <w:szCs w:val="18"/>
              </w:rPr>
            </w:pPr>
            <w:r w:rsidRPr="00065F4E">
              <w:rPr>
                <w:rFonts w:ascii="宋体" w:hAnsi="宋体" w:hint="eastAsia"/>
                <w:sz w:val="18"/>
                <w:szCs w:val="18"/>
              </w:rPr>
              <w:t>外被材料</w:t>
            </w:r>
          </w:p>
        </w:tc>
      </w:tr>
      <w:tr w:rsidR="009D3237" w:rsidRPr="00065F4E" w14:paraId="6B2A7217" w14:textId="77777777" w:rsidTr="009D3237">
        <w:trPr>
          <w:trHeight w:val="787"/>
        </w:trPr>
        <w:tc>
          <w:tcPr>
            <w:tcW w:w="377" w:type="pct"/>
            <w:vMerge/>
            <w:tcBorders>
              <w:top w:val="single" w:sz="12" w:space="0" w:color="auto"/>
              <w:left w:val="single" w:sz="12" w:space="0" w:color="auto"/>
              <w:bottom w:val="single" w:sz="12" w:space="0" w:color="auto"/>
              <w:right w:val="single" w:sz="4" w:space="0" w:color="auto"/>
            </w:tcBorders>
            <w:vAlign w:val="center"/>
          </w:tcPr>
          <w:p w14:paraId="6F42C455" w14:textId="77777777" w:rsidR="00B5746A" w:rsidRPr="00065F4E" w:rsidRDefault="00B5746A">
            <w:pPr>
              <w:jc w:val="center"/>
              <w:rPr>
                <w:rFonts w:ascii="宋体" w:hAnsi="宋体"/>
                <w:sz w:val="18"/>
                <w:szCs w:val="18"/>
              </w:rPr>
            </w:pPr>
          </w:p>
        </w:tc>
        <w:tc>
          <w:tcPr>
            <w:tcW w:w="608" w:type="pct"/>
            <w:tcBorders>
              <w:top w:val="single" w:sz="4" w:space="0" w:color="auto"/>
              <w:left w:val="single" w:sz="4" w:space="0" w:color="auto"/>
              <w:bottom w:val="single" w:sz="12" w:space="0" w:color="auto"/>
            </w:tcBorders>
            <w:vAlign w:val="center"/>
          </w:tcPr>
          <w:p w14:paraId="6F72F1FA" w14:textId="77777777" w:rsidR="00B5746A" w:rsidRPr="00065F4E" w:rsidRDefault="0009697F">
            <w:pPr>
              <w:jc w:val="center"/>
              <w:rPr>
                <w:rFonts w:ascii="宋体" w:hAnsi="宋体"/>
                <w:sz w:val="18"/>
                <w:szCs w:val="18"/>
              </w:rPr>
            </w:pPr>
            <w:r w:rsidRPr="00065F4E">
              <w:rPr>
                <w:rFonts w:ascii="宋体" w:hAnsi="宋体" w:hint="eastAsia"/>
                <w:sz w:val="18"/>
                <w:szCs w:val="18"/>
              </w:rPr>
              <w:t>材料</w:t>
            </w:r>
          </w:p>
        </w:tc>
        <w:tc>
          <w:tcPr>
            <w:tcW w:w="758" w:type="pct"/>
            <w:tcBorders>
              <w:top w:val="single" w:sz="4" w:space="0" w:color="auto"/>
              <w:bottom w:val="single" w:sz="12" w:space="0" w:color="auto"/>
            </w:tcBorders>
            <w:vAlign w:val="center"/>
          </w:tcPr>
          <w:p w14:paraId="27BA02D3" w14:textId="77777777" w:rsidR="007E1915" w:rsidRPr="00065F4E" w:rsidRDefault="0009697F" w:rsidP="007E1915">
            <w:pPr>
              <w:jc w:val="center"/>
              <w:rPr>
                <w:rFonts w:ascii="宋体" w:hAnsi="宋体"/>
                <w:sz w:val="18"/>
                <w:szCs w:val="18"/>
              </w:rPr>
            </w:pPr>
            <w:r w:rsidRPr="00065F4E">
              <w:rPr>
                <w:rFonts w:ascii="宋体" w:hAnsi="宋体" w:hint="eastAsia"/>
                <w:sz w:val="18"/>
                <w:szCs w:val="18"/>
              </w:rPr>
              <w:t>芯线截面积</w:t>
            </w:r>
          </w:p>
          <w:p w14:paraId="260B2DFF" w14:textId="77777777" w:rsidR="00B5746A" w:rsidRPr="00065F4E" w:rsidRDefault="0009697F" w:rsidP="007E1915">
            <w:pPr>
              <w:jc w:val="center"/>
              <w:rPr>
                <w:rFonts w:ascii="宋体" w:hAnsi="宋体"/>
                <w:sz w:val="18"/>
                <w:szCs w:val="18"/>
              </w:rPr>
            </w:pPr>
            <w:r w:rsidRPr="00065F4E">
              <w:rPr>
                <w:rFonts w:ascii="宋体" w:hAnsi="宋体" w:cs="Arial" w:hint="eastAsia"/>
                <w:kern w:val="0"/>
                <w:sz w:val="18"/>
                <w:szCs w:val="18"/>
              </w:rPr>
              <w:t>mm</w:t>
            </w:r>
            <w:r w:rsidRPr="00065F4E">
              <w:rPr>
                <w:rFonts w:ascii="宋体" w:hAnsi="宋体" w:cs="Arial" w:hint="eastAsia"/>
                <w:kern w:val="0"/>
                <w:sz w:val="18"/>
                <w:szCs w:val="18"/>
                <w:vertAlign w:val="superscript"/>
              </w:rPr>
              <w:t>2</w:t>
            </w:r>
          </w:p>
        </w:tc>
        <w:tc>
          <w:tcPr>
            <w:tcW w:w="984" w:type="pct"/>
            <w:tcBorders>
              <w:top w:val="single" w:sz="4" w:space="0" w:color="auto"/>
              <w:bottom w:val="single" w:sz="12" w:space="0" w:color="auto"/>
            </w:tcBorders>
            <w:vAlign w:val="center"/>
          </w:tcPr>
          <w:p w14:paraId="15F06535" w14:textId="77777777" w:rsidR="00B5746A" w:rsidRPr="00065F4E" w:rsidRDefault="0009697F">
            <w:pPr>
              <w:jc w:val="center"/>
              <w:rPr>
                <w:rFonts w:ascii="宋体" w:hAnsi="宋体"/>
                <w:sz w:val="18"/>
                <w:szCs w:val="18"/>
              </w:rPr>
            </w:pPr>
            <w:r w:rsidRPr="00065F4E">
              <w:rPr>
                <w:rFonts w:ascii="宋体" w:hAnsi="宋体" w:hint="eastAsia"/>
                <w:sz w:val="18"/>
                <w:szCs w:val="18"/>
              </w:rPr>
              <w:t>结构</w:t>
            </w:r>
          </w:p>
          <w:p w14:paraId="4267665D" w14:textId="77777777" w:rsidR="007E1915" w:rsidRPr="00065F4E" w:rsidRDefault="0009697F" w:rsidP="007E1915">
            <w:pPr>
              <w:jc w:val="center"/>
              <w:rPr>
                <w:rFonts w:ascii="宋体" w:hAnsi="宋体" w:cs="Arial"/>
                <w:kern w:val="0"/>
                <w:sz w:val="18"/>
                <w:szCs w:val="18"/>
              </w:rPr>
            </w:pPr>
            <w:r w:rsidRPr="00065F4E">
              <w:rPr>
                <w:rFonts w:ascii="宋体" w:hAnsi="宋体" w:hint="eastAsia"/>
                <w:sz w:val="18"/>
                <w:szCs w:val="18"/>
              </w:rPr>
              <w:t>（根数/单根直径</w:t>
            </w:r>
            <w:r w:rsidR="00776322" w:rsidRPr="00065F4E">
              <w:rPr>
                <w:rFonts w:ascii="宋体" w:hAnsi="宋体" w:hint="eastAsia"/>
                <w:sz w:val="18"/>
                <w:szCs w:val="18"/>
              </w:rPr>
              <w:t>）</w:t>
            </w:r>
          </w:p>
          <w:p w14:paraId="13CEDBE6" w14:textId="77777777" w:rsidR="00B5746A" w:rsidRPr="00065F4E" w:rsidRDefault="0009697F" w:rsidP="007E1915">
            <w:pPr>
              <w:jc w:val="center"/>
              <w:rPr>
                <w:rFonts w:ascii="宋体" w:hAnsi="宋体"/>
                <w:sz w:val="18"/>
                <w:szCs w:val="18"/>
              </w:rPr>
            </w:pPr>
            <w:r w:rsidRPr="00065F4E">
              <w:rPr>
                <w:rFonts w:ascii="宋体" w:hAnsi="宋体" w:cs="Arial" w:hint="eastAsia"/>
                <w:kern w:val="0"/>
                <w:sz w:val="18"/>
                <w:szCs w:val="18"/>
              </w:rPr>
              <w:t>mm</w:t>
            </w:r>
            <w:r w:rsidRPr="00065F4E">
              <w:rPr>
                <w:rFonts w:ascii="宋体" w:hAnsi="宋体" w:cs="Arial" w:hint="eastAsia"/>
                <w:kern w:val="0"/>
                <w:sz w:val="18"/>
                <w:szCs w:val="18"/>
                <w:vertAlign w:val="superscript"/>
              </w:rPr>
              <w:t>2</w:t>
            </w:r>
          </w:p>
        </w:tc>
        <w:tc>
          <w:tcPr>
            <w:tcW w:w="984" w:type="pct"/>
            <w:tcBorders>
              <w:top w:val="single" w:sz="4" w:space="0" w:color="auto"/>
              <w:bottom w:val="single" w:sz="12" w:space="0" w:color="auto"/>
            </w:tcBorders>
            <w:vAlign w:val="center"/>
          </w:tcPr>
          <w:p w14:paraId="01D6BF6E" w14:textId="77777777" w:rsidR="00B5746A" w:rsidRPr="00065F4E" w:rsidRDefault="0009697F">
            <w:pPr>
              <w:jc w:val="center"/>
              <w:rPr>
                <w:rFonts w:ascii="宋体" w:hAnsi="宋体"/>
                <w:sz w:val="18"/>
                <w:szCs w:val="18"/>
              </w:rPr>
            </w:pPr>
            <w:r w:rsidRPr="00065F4E">
              <w:rPr>
                <w:rFonts w:ascii="宋体" w:hAnsi="宋体" w:hint="eastAsia"/>
                <w:sz w:val="18"/>
                <w:szCs w:val="18"/>
              </w:rPr>
              <w:t>材料</w:t>
            </w:r>
          </w:p>
        </w:tc>
        <w:tc>
          <w:tcPr>
            <w:tcW w:w="758" w:type="pct"/>
            <w:tcBorders>
              <w:top w:val="single" w:sz="4" w:space="0" w:color="auto"/>
              <w:bottom w:val="single" w:sz="12" w:space="0" w:color="auto"/>
            </w:tcBorders>
            <w:vAlign w:val="center"/>
          </w:tcPr>
          <w:p w14:paraId="267A8D45" w14:textId="77777777" w:rsidR="007E1915" w:rsidRPr="00065F4E" w:rsidRDefault="0009697F">
            <w:pPr>
              <w:jc w:val="center"/>
              <w:rPr>
                <w:rFonts w:ascii="宋体" w:hAnsi="宋体"/>
                <w:sz w:val="18"/>
                <w:szCs w:val="18"/>
              </w:rPr>
            </w:pPr>
            <w:r w:rsidRPr="00065F4E">
              <w:rPr>
                <w:rFonts w:ascii="宋体" w:hAnsi="宋体" w:hint="eastAsia"/>
                <w:sz w:val="18"/>
                <w:szCs w:val="18"/>
              </w:rPr>
              <w:t>单根绝缘外径</w:t>
            </w:r>
          </w:p>
          <w:p w14:paraId="468A4D49" w14:textId="77777777" w:rsidR="00B5746A" w:rsidRPr="00065F4E" w:rsidRDefault="0009697F">
            <w:pPr>
              <w:jc w:val="center"/>
              <w:rPr>
                <w:rFonts w:ascii="宋体" w:hAnsi="宋体"/>
                <w:sz w:val="18"/>
                <w:szCs w:val="18"/>
              </w:rPr>
            </w:pPr>
            <w:r w:rsidRPr="00065F4E">
              <w:rPr>
                <w:rFonts w:ascii="宋体" w:hAnsi="宋体" w:cs="Arial" w:hint="eastAsia"/>
                <w:kern w:val="0"/>
                <w:sz w:val="18"/>
                <w:szCs w:val="18"/>
              </w:rPr>
              <w:t>mm</w:t>
            </w:r>
          </w:p>
        </w:tc>
        <w:tc>
          <w:tcPr>
            <w:tcW w:w="531" w:type="pct"/>
            <w:vMerge/>
            <w:tcBorders>
              <w:top w:val="nil"/>
              <w:bottom w:val="single" w:sz="12" w:space="0" w:color="auto"/>
              <w:right w:val="single" w:sz="12" w:space="0" w:color="auto"/>
            </w:tcBorders>
            <w:vAlign w:val="center"/>
          </w:tcPr>
          <w:p w14:paraId="42C3C35C" w14:textId="77777777" w:rsidR="00B5746A" w:rsidRPr="00065F4E" w:rsidRDefault="00B5746A">
            <w:pPr>
              <w:jc w:val="center"/>
              <w:rPr>
                <w:rFonts w:ascii="宋体" w:hAnsi="宋体"/>
                <w:sz w:val="18"/>
                <w:szCs w:val="18"/>
              </w:rPr>
            </w:pPr>
          </w:p>
        </w:tc>
      </w:tr>
      <w:tr w:rsidR="009D3237" w:rsidRPr="00065F4E" w14:paraId="682E910C" w14:textId="77777777" w:rsidTr="009D3237">
        <w:trPr>
          <w:trHeight w:val="454"/>
        </w:trPr>
        <w:tc>
          <w:tcPr>
            <w:tcW w:w="377" w:type="pct"/>
            <w:tcBorders>
              <w:top w:val="single" w:sz="12" w:space="0" w:color="auto"/>
              <w:left w:val="single" w:sz="12" w:space="0" w:color="auto"/>
            </w:tcBorders>
            <w:vAlign w:val="center"/>
          </w:tcPr>
          <w:p w14:paraId="5667DC1B" w14:textId="77777777" w:rsidR="00B5746A" w:rsidRPr="00065F4E" w:rsidRDefault="0009697F">
            <w:pPr>
              <w:jc w:val="center"/>
              <w:rPr>
                <w:rFonts w:ascii="宋体" w:hAnsi="宋体"/>
                <w:sz w:val="18"/>
                <w:szCs w:val="18"/>
              </w:rPr>
            </w:pPr>
            <w:r w:rsidRPr="00065F4E">
              <w:rPr>
                <w:rFonts w:ascii="宋体" w:hAnsi="宋体" w:hint="eastAsia"/>
                <w:sz w:val="18"/>
                <w:szCs w:val="18"/>
              </w:rPr>
              <w:t>1</w:t>
            </w:r>
          </w:p>
        </w:tc>
        <w:tc>
          <w:tcPr>
            <w:tcW w:w="608" w:type="pct"/>
            <w:vMerge w:val="restart"/>
            <w:tcBorders>
              <w:top w:val="single" w:sz="12" w:space="0" w:color="auto"/>
            </w:tcBorders>
            <w:vAlign w:val="center"/>
          </w:tcPr>
          <w:p w14:paraId="6973EC78" w14:textId="77777777" w:rsidR="00B5746A" w:rsidRPr="00065F4E" w:rsidRDefault="0009697F">
            <w:pPr>
              <w:jc w:val="center"/>
              <w:rPr>
                <w:rFonts w:ascii="宋体" w:hAnsi="宋体"/>
                <w:sz w:val="18"/>
                <w:szCs w:val="18"/>
              </w:rPr>
            </w:pPr>
            <w:r w:rsidRPr="00065F4E">
              <w:rPr>
                <w:rFonts w:ascii="宋体" w:hAnsi="宋体" w:hint="eastAsia"/>
                <w:sz w:val="18"/>
                <w:szCs w:val="18"/>
              </w:rPr>
              <w:t>镀锡铜丝</w:t>
            </w:r>
          </w:p>
        </w:tc>
        <w:tc>
          <w:tcPr>
            <w:tcW w:w="758" w:type="pct"/>
            <w:tcBorders>
              <w:top w:val="single" w:sz="12" w:space="0" w:color="auto"/>
            </w:tcBorders>
            <w:vAlign w:val="center"/>
          </w:tcPr>
          <w:p w14:paraId="1F43B0AE" w14:textId="77777777" w:rsidR="00B5746A" w:rsidRPr="00065F4E" w:rsidRDefault="0009697F">
            <w:pPr>
              <w:jc w:val="center"/>
              <w:rPr>
                <w:rFonts w:ascii="宋体" w:hAnsi="宋体"/>
                <w:sz w:val="18"/>
                <w:szCs w:val="18"/>
              </w:rPr>
            </w:pPr>
            <w:r w:rsidRPr="00065F4E">
              <w:rPr>
                <w:rFonts w:ascii="宋体" w:hAnsi="宋体" w:cs="Arial" w:hint="eastAsia"/>
                <w:bCs/>
                <w:sz w:val="18"/>
                <w:szCs w:val="18"/>
              </w:rPr>
              <w:t>0.14</w:t>
            </w:r>
          </w:p>
        </w:tc>
        <w:tc>
          <w:tcPr>
            <w:tcW w:w="984" w:type="pct"/>
            <w:tcBorders>
              <w:top w:val="single" w:sz="12" w:space="0" w:color="auto"/>
            </w:tcBorders>
            <w:vAlign w:val="center"/>
          </w:tcPr>
          <w:p w14:paraId="02DDCB12" w14:textId="77777777" w:rsidR="00B5746A" w:rsidRPr="00065F4E" w:rsidRDefault="0009697F">
            <w:pPr>
              <w:jc w:val="center"/>
              <w:rPr>
                <w:rFonts w:ascii="宋体" w:hAnsi="宋体"/>
                <w:sz w:val="18"/>
                <w:szCs w:val="18"/>
              </w:rPr>
            </w:pPr>
            <w:r w:rsidRPr="00065F4E">
              <w:rPr>
                <w:rFonts w:ascii="宋体" w:hAnsi="宋体" w:cs="Arial"/>
                <w:kern w:val="0"/>
                <w:sz w:val="18"/>
                <w:szCs w:val="18"/>
              </w:rPr>
              <w:t>7/0.</w:t>
            </w:r>
            <w:r w:rsidRPr="00065F4E">
              <w:rPr>
                <w:rFonts w:ascii="宋体" w:hAnsi="宋体" w:cs="Arial" w:hint="eastAsia"/>
                <w:kern w:val="0"/>
                <w:sz w:val="18"/>
                <w:szCs w:val="18"/>
              </w:rPr>
              <w:t>16</w:t>
            </w:r>
            <w:r w:rsidRPr="00065F4E">
              <w:rPr>
                <w:rFonts w:ascii="宋体" w:hAnsi="宋体" w:cs="Arial"/>
                <w:kern w:val="0"/>
                <w:sz w:val="18"/>
                <w:szCs w:val="18"/>
              </w:rPr>
              <w:t>±0.008</w:t>
            </w:r>
          </w:p>
        </w:tc>
        <w:tc>
          <w:tcPr>
            <w:tcW w:w="984" w:type="pct"/>
            <w:vMerge w:val="restart"/>
            <w:tcBorders>
              <w:top w:val="single" w:sz="12" w:space="0" w:color="auto"/>
            </w:tcBorders>
            <w:vAlign w:val="center"/>
          </w:tcPr>
          <w:p w14:paraId="11C42C70" w14:textId="77777777" w:rsidR="00B5746A" w:rsidRPr="00065F4E" w:rsidRDefault="0009697F">
            <w:pPr>
              <w:jc w:val="center"/>
              <w:rPr>
                <w:rFonts w:ascii="宋体" w:hAnsi="宋体"/>
                <w:sz w:val="18"/>
                <w:szCs w:val="18"/>
              </w:rPr>
            </w:pPr>
            <w:r w:rsidRPr="00065F4E">
              <w:rPr>
                <w:rFonts w:ascii="宋体" w:hAnsi="宋体" w:cs="Arial" w:hint="eastAsia"/>
                <w:bCs/>
                <w:sz w:val="18"/>
                <w:szCs w:val="18"/>
              </w:rPr>
              <w:t>PVC或其他满足要求的材料</w:t>
            </w:r>
          </w:p>
        </w:tc>
        <w:tc>
          <w:tcPr>
            <w:tcW w:w="758" w:type="pct"/>
            <w:tcBorders>
              <w:top w:val="single" w:sz="12" w:space="0" w:color="auto"/>
            </w:tcBorders>
            <w:vAlign w:val="center"/>
          </w:tcPr>
          <w:p w14:paraId="2DE96F53" w14:textId="77777777" w:rsidR="00B5746A" w:rsidRPr="00065F4E" w:rsidRDefault="0009697F">
            <w:pPr>
              <w:jc w:val="center"/>
              <w:rPr>
                <w:rFonts w:ascii="宋体" w:hAnsi="宋体"/>
                <w:sz w:val="18"/>
                <w:szCs w:val="18"/>
              </w:rPr>
            </w:pPr>
            <w:r w:rsidRPr="00065F4E">
              <w:rPr>
                <w:rFonts w:ascii="宋体" w:hAnsi="宋体" w:cs="Arial"/>
                <w:sz w:val="18"/>
                <w:szCs w:val="18"/>
              </w:rPr>
              <w:t>Φ</w:t>
            </w:r>
            <w:r w:rsidRPr="00065F4E">
              <w:rPr>
                <w:rFonts w:ascii="宋体" w:hAnsi="宋体" w:cs="Arial" w:hint="eastAsia"/>
                <w:kern w:val="0"/>
                <w:sz w:val="18"/>
                <w:szCs w:val="18"/>
              </w:rPr>
              <w:t>1.0</w:t>
            </w:r>
            <w:r w:rsidRPr="00065F4E">
              <w:rPr>
                <w:rFonts w:ascii="宋体" w:hAnsi="宋体" w:cs="Arial"/>
                <w:bCs/>
                <w:sz w:val="18"/>
                <w:szCs w:val="18"/>
              </w:rPr>
              <w:t>±0.05</w:t>
            </w:r>
          </w:p>
        </w:tc>
        <w:tc>
          <w:tcPr>
            <w:tcW w:w="531" w:type="pct"/>
            <w:vMerge w:val="restart"/>
            <w:tcBorders>
              <w:top w:val="single" w:sz="12" w:space="0" w:color="auto"/>
              <w:right w:val="single" w:sz="12" w:space="0" w:color="auto"/>
            </w:tcBorders>
            <w:vAlign w:val="center"/>
          </w:tcPr>
          <w:p w14:paraId="6F609B31" w14:textId="77777777" w:rsidR="00B5746A" w:rsidRPr="00065F4E" w:rsidRDefault="0009697F">
            <w:pPr>
              <w:jc w:val="center"/>
              <w:rPr>
                <w:rFonts w:ascii="宋体" w:hAnsi="宋体"/>
                <w:sz w:val="18"/>
                <w:szCs w:val="18"/>
              </w:rPr>
            </w:pPr>
            <w:r w:rsidRPr="00065F4E">
              <w:rPr>
                <w:rFonts w:ascii="宋体" w:hAnsi="宋体" w:cs="Arial" w:hint="eastAsia"/>
                <w:kern w:val="0"/>
                <w:sz w:val="18"/>
                <w:szCs w:val="18"/>
              </w:rPr>
              <w:t>PVC</w:t>
            </w:r>
          </w:p>
        </w:tc>
      </w:tr>
      <w:tr w:rsidR="009D3237" w:rsidRPr="00065F4E" w14:paraId="3910D2A8" w14:textId="77777777" w:rsidTr="009D3237">
        <w:trPr>
          <w:trHeight w:val="454"/>
        </w:trPr>
        <w:tc>
          <w:tcPr>
            <w:tcW w:w="377" w:type="pct"/>
            <w:tcBorders>
              <w:left w:val="single" w:sz="12" w:space="0" w:color="auto"/>
            </w:tcBorders>
            <w:vAlign w:val="center"/>
          </w:tcPr>
          <w:p w14:paraId="5D7F6913" w14:textId="77777777" w:rsidR="00B5746A" w:rsidRPr="00065F4E" w:rsidRDefault="0009697F" w:rsidP="009D3237">
            <w:pPr>
              <w:jc w:val="center"/>
              <w:rPr>
                <w:rFonts w:ascii="宋体" w:hAnsi="宋体"/>
                <w:sz w:val="18"/>
                <w:szCs w:val="18"/>
              </w:rPr>
            </w:pPr>
            <w:r w:rsidRPr="00065F4E">
              <w:rPr>
                <w:rFonts w:ascii="宋体" w:hAnsi="宋体" w:hint="eastAsia"/>
                <w:sz w:val="18"/>
                <w:szCs w:val="18"/>
              </w:rPr>
              <w:t>2</w:t>
            </w:r>
          </w:p>
        </w:tc>
        <w:tc>
          <w:tcPr>
            <w:tcW w:w="608" w:type="pct"/>
            <w:vMerge/>
            <w:vAlign w:val="center"/>
          </w:tcPr>
          <w:p w14:paraId="7BEEF76F" w14:textId="77777777" w:rsidR="00B5746A" w:rsidRPr="00065F4E" w:rsidRDefault="00B5746A">
            <w:pPr>
              <w:jc w:val="center"/>
              <w:rPr>
                <w:rFonts w:ascii="宋体" w:hAnsi="宋体"/>
                <w:sz w:val="18"/>
                <w:szCs w:val="18"/>
              </w:rPr>
            </w:pPr>
          </w:p>
        </w:tc>
        <w:tc>
          <w:tcPr>
            <w:tcW w:w="758" w:type="pct"/>
            <w:vAlign w:val="center"/>
          </w:tcPr>
          <w:p w14:paraId="19974EFE" w14:textId="77777777" w:rsidR="00B5746A" w:rsidRPr="00065F4E" w:rsidRDefault="0009697F">
            <w:pPr>
              <w:jc w:val="center"/>
              <w:rPr>
                <w:rFonts w:ascii="宋体" w:hAnsi="宋体" w:cs="Arial"/>
                <w:bCs/>
                <w:sz w:val="18"/>
                <w:szCs w:val="18"/>
              </w:rPr>
            </w:pPr>
            <w:r w:rsidRPr="00065F4E">
              <w:rPr>
                <w:rFonts w:ascii="宋体" w:hAnsi="宋体" w:cs="Arial" w:hint="eastAsia"/>
                <w:kern w:val="0"/>
                <w:sz w:val="18"/>
                <w:szCs w:val="18"/>
              </w:rPr>
              <w:t>0.2</w:t>
            </w:r>
          </w:p>
        </w:tc>
        <w:tc>
          <w:tcPr>
            <w:tcW w:w="984" w:type="pct"/>
            <w:vAlign w:val="center"/>
          </w:tcPr>
          <w:p w14:paraId="5CBE2EE1" w14:textId="77777777" w:rsidR="00B5746A" w:rsidRPr="00065F4E" w:rsidRDefault="0009697F">
            <w:pPr>
              <w:jc w:val="center"/>
              <w:rPr>
                <w:rFonts w:ascii="宋体" w:hAnsi="宋体" w:cs="Arial"/>
                <w:kern w:val="0"/>
                <w:sz w:val="18"/>
                <w:szCs w:val="18"/>
              </w:rPr>
            </w:pPr>
            <w:r w:rsidRPr="00065F4E">
              <w:rPr>
                <w:rFonts w:ascii="宋体" w:hAnsi="宋体" w:cs="Arial"/>
                <w:kern w:val="0"/>
                <w:sz w:val="18"/>
                <w:szCs w:val="18"/>
              </w:rPr>
              <w:t>7/0.2±0.008</w:t>
            </w:r>
          </w:p>
        </w:tc>
        <w:tc>
          <w:tcPr>
            <w:tcW w:w="984" w:type="pct"/>
            <w:vMerge/>
            <w:vAlign w:val="center"/>
          </w:tcPr>
          <w:p w14:paraId="071947F5" w14:textId="77777777" w:rsidR="00B5746A" w:rsidRPr="00065F4E" w:rsidRDefault="00B5746A">
            <w:pPr>
              <w:jc w:val="center"/>
              <w:rPr>
                <w:rFonts w:ascii="宋体" w:hAnsi="宋体" w:cs="Arial"/>
                <w:bCs/>
                <w:sz w:val="18"/>
                <w:szCs w:val="18"/>
              </w:rPr>
            </w:pPr>
          </w:p>
        </w:tc>
        <w:tc>
          <w:tcPr>
            <w:tcW w:w="758" w:type="pct"/>
            <w:vAlign w:val="center"/>
          </w:tcPr>
          <w:p w14:paraId="6FEA29CA" w14:textId="77777777" w:rsidR="00B5746A" w:rsidRPr="00065F4E" w:rsidRDefault="0009697F">
            <w:pPr>
              <w:jc w:val="center"/>
              <w:rPr>
                <w:rFonts w:ascii="宋体" w:hAnsi="宋体" w:cs="Arial"/>
                <w:sz w:val="18"/>
                <w:szCs w:val="18"/>
              </w:rPr>
            </w:pPr>
            <w:r w:rsidRPr="00065F4E">
              <w:rPr>
                <w:rFonts w:ascii="宋体" w:hAnsi="宋体" w:cs="Arial"/>
                <w:sz w:val="18"/>
                <w:szCs w:val="18"/>
              </w:rPr>
              <w:t>Φ</w:t>
            </w:r>
            <w:r w:rsidRPr="00065F4E">
              <w:rPr>
                <w:rFonts w:ascii="宋体" w:hAnsi="宋体" w:cs="Arial" w:hint="eastAsia"/>
                <w:kern w:val="0"/>
                <w:sz w:val="18"/>
                <w:szCs w:val="18"/>
              </w:rPr>
              <w:t>1.1</w:t>
            </w:r>
            <w:r w:rsidRPr="00065F4E">
              <w:rPr>
                <w:rFonts w:ascii="宋体" w:hAnsi="宋体" w:cs="Arial"/>
                <w:bCs/>
                <w:sz w:val="18"/>
                <w:szCs w:val="18"/>
              </w:rPr>
              <w:t>±0.05</w:t>
            </w:r>
          </w:p>
        </w:tc>
        <w:tc>
          <w:tcPr>
            <w:tcW w:w="531" w:type="pct"/>
            <w:vMerge/>
            <w:tcBorders>
              <w:right w:val="single" w:sz="12" w:space="0" w:color="auto"/>
            </w:tcBorders>
            <w:vAlign w:val="center"/>
          </w:tcPr>
          <w:p w14:paraId="05521589" w14:textId="77777777" w:rsidR="00B5746A" w:rsidRPr="00065F4E" w:rsidRDefault="00B5746A">
            <w:pPr>
              <w:jc w:val="center"/>
              <w:rPr>
                <w:rFonts w:ascii="宋体" w:hAnsi="宋体" w:cs="Arial"/>
                <w:kern w:val="0"/>
                <w:sz w:val="18"/>
                <w:szCs w:val="18"/>
              </w:rPr>
            </w:pPr>
          </w:p>
        </w:tc>
      </w:tr>
      <w:tr w:rsidR="009D3237" w:rsidRPr="00065F4E" w14:paraId="0F23195B" w14:textId="77777777" w:rsidTr="009D3237">
        <w:trPr>
          <w:trHeight w:val="454"/>
        </w:trPr>
        <w:tc>
          <w:tcPr>
            <w:tcW w:w="377" w:type="pct"/>
            <w:tcBorders>
              <w:left w:val="single" w:sz="12" w:space="0" w:color="auto"/>
            </w:tcBorders>
            <w:vAlign w:val="center"/>
          </w:tcPr>
          <w:p w14:paraId="556E3F1C" w14:textId="77777777" w:rsidR="00B5746A" w:rsidRPr="00065F4E" w:rsidRDefault="0009697F">
            <w:pPr>
              <w:jc w:val="center"/>
              <w:rPr>
                <w:rFonts w:ascii="宋体" w:hAnsi="宋体"/>
                <w:sz w:val="18"/>
                <w:szCs w:val="18"/>
              </w:rPr>
            </w:pPr>
            <w:r w:rsidRPr="00065F4E">
              <w:rPr>
                <w:rFonts w:ascii="宋体" w:hAnsi="宋体" w:hint="eastAsia"/>
                <w:sz w:val="18"/>
                <w:szCs w:val="18"/>
              </w:rPr>
              <w:t>3</w:t>
            </w:r>
          </w:p>
        </w:tc>
        <w:tc>
          <w:tcPr>
            <w:tcW w:w="608" w:type="pct"/>
            <w:vMerge/>
            <w:vAlign w:val="center"/>
          </w:tcPr>
          <w:p w14:paraId="01780B57" w14:textId="77777777" w:rsidR="00B5746A" w:rsidRPr="00065F4E" w:rsidRDefault="00B5746A">
            <w:pPr>
              <w:jc w:val="center"/>
              <w:rPr>
                <w:rFonts w:ascii="宋体" w:hAnsi="宋体"/>
                <w:sz w:val="18"/>
                <w:szCs w:val="18"/>
              </w:rPr>
            </w:pPr>
          </w:p>
        </w:tc>
        <w:tc>
          <w:tcPr>
            <w:tcW w:w="758" w:type="pct"/>
            <w:vAlign w:val="center"/>
          </w:tcPr>
          <w:p w14:paraId="7557A6E0" w14:textId="77777777" w:rsidR="00B5746A" w:rsidRPr="00065F4E" w:rsidRDefault="0009697F">
            <w:pPr>
              <w:jc w:val="center"/>
              <w:rPr>
                <w:rFonts w:ascii="宋体" w:hAnsi="宋体" w:cs="Arial"/>
                <w:kern w:val="0"/>
                <w:sz w:val="18"/>
                <w:szCs w:val="18"/>
              </w:rPr>
            </w:pPr>
            <w:r w:rsidRPr="00065F4E">
              <w:rPr>
                <w:rFonts w:ascii="宋体" w:hAnsi="宋体" w:cs="Arial" w:hint="eastAsia"/>
                <w:kern w:val="0"/>
                <w:sz w:val="18"/>
                <w:szCs w:val="18"/>
              </w:rPr>
              <w:t>1.5</w:t>
            </w:r>
          </w:p>
        </w:tc>
        <w:tc>
          <w:tcPr>
            <w:tcW w:w="984" w:type="pct"/>
            <w:vAlign w:val="center"/>
          </w:tcPr>
          <w:p w14:paraId="3EA9C7E7" w14:textId="77777777" w:rsidR="00B5746A" w:rsidRPr="00065F4E" w:rsidRDefault="0009697F">
            <w:pPr>
              <w:jc w:val="center"/>
              <w:rPr>
                <w:rFonts w:ascii="宋体" w:hAnsi="宋体" w:cs="Arial"/>
                <w:kern w:val="0"/>
                <w:sz w:val="18"/>
                <w:szCs w:val="18"/>
              </w:rPr>
            </w:pPr>
            <w:r w:rsidRPr="00065F4E">
              <w:rPr>
                <w:rFonts w:ascii="宋体" w:hAnsi="宋体" w:cs="Arial"/>
                <w:kern w:val="0"/>
                <w:sz w:val="18"/>
                <w:szCs w:val="18"/>
              </w:rPr>
              <w:t>19/0.32±0.008</w:t>
            </w:r>
          </w:p>
        </w:tc>
        <w:tc>
          <w:tcPr>
            <w:tcW w:w="984" w:type="pct"/>
            <w:vMerge w:val="restart"/>
            <w:vAlign w:val="center"/>
          </w:tcPr>
          <w:p w14:paraId="1266B6EC" w14:textId="77777777" w:rsidR="00B5746A" w:rsidRPr="00065F4E" w:rsidRDefault="0009697F">
            <w:pPr>
              <w:jc w:val="center"/>
              <w:rPr>
                <w:rFonts w:ascii="宋体" w:hAnsi="宋体" w:cs="Arial"/>
                <w:bCs/>
                <w:sz w:val="18"/>
                <w:szCs w:val="18"/>
              </w:rPr>
            </w:pPr>
            <w:r w:rsidRPr="00065F4E">
              <w:rPr>
                <w:rFonts w:ascii="宋体" w:hAnsi="宋体" w:cs="Arial" w:hint="eastAsia"/>
                <w:bCs/>
                <w:sz w:val="18"/>
                <w:szCs w:val="18"/>
              </w:rPr>
              <w:t>铁氟龙或其他满足要求的材料</w:t>
            </w:r>
          </w:p>
        </w:tc>
        <w:tc>
          <w:tcPr>
            <w:tcW w:w="758" w:type="pct"/>
            <w:vAlign w:val="center"/>
          </w:tcPr>
          <w:p w14:paraId="09843296" w14:textId="77777777" w:rsidR="00B5746A" w:rsidRPr="00065F4E" w:rsidRDefault="0009697F">
            <w:pPr>
              <w:jc w:val="center"/>
              <w:rPr>
                <w:rFonts w:ascii="宋体" w:hAnsi="宋体" w:cs="Arial"/>
                <w:sz w:val="18"/>
                <w:szCs w:val="18"/>
              </w:rPr>
            </w:pPr>
            <w:r w:rsidRPr="00065F4E">
              <w:rPr>
                <w:rFonts w:ascii="宋体" w:hAnsi="宋体" w:cs="Arial"/>
                <w:sz w:val="18"/>
                <w:szCs w:val="18"/>
              </w:rPr>
              <w:t>Φ</w:t>
            </w:r>
            <w:r w:rsidRPr="00065F4E">
              <w:rPr>
                <w:rFonts w:ascii="宋体" w:hAnsi="宋体" w:cs="Arial" w:hint="eastAsia"/>
                <w:kern w:val="0"/>
                <w:sz w:val="18"/>
                <w:szCs w:val="18"/>
              </w:rPr>
              <w:t>2.0</w:t>
            </w:r>
            <w:r w:rsidRPr="00065F4E">
              <w:rPr>
                <w:rFonts w:ascii="宋体" w:hAnsi="宋体" w:cs="Arial"/>
                <w:bCs/>
                <w:sz w:val="18"/>
                <w:szCs w:val="18"/>
              </w:rPr>
              <w:t>±0.</w:t>
            </w:r>
            <w:r w:rsidRPr="00065F4E">
              <w:rPr>
                <w:rFonts w:ascii="宋体" w:hAnsi="宋体" w:cs="Arial" w:hint="eastAsia"/>
                <w:bCs/>
                <w:sz w:val="18"/>
                <w:szCs w:val="18"/>
              </w:rPr>
              <w:t>1</w:t>
            </w:r>
            <w:r w:rsidRPr="00065F4E">
              <w:rPr>
                <w:rFonts w:ascii="宋体" w:hAnsi="宋体" w:cs="Arial"/>
                <w:bCs/>
                <w:sz w:val="18"/>
                <w:szCs w:val="18"/>
              </w:rPr>
              <w:t>5</w:t>
            </w:r>
          </w:p>
        </w:tc>
        <w:tc>
          <w:tcPr>
            <w:tcW w:w="531" w:type="pct"/>
            <w:vMerge/>
            <w:tcBorders>
              <w:right w:val="single" w:sz="12" w:space="0" w:color="auto"/>
            </w:tcBorders>
            <w:vAlign w:val="center"/>
          </w:tcPr>
          <w:p w14:paraId="2F955678" w14:textId="77777777" w:rsidR="00B5746A" w:rsidRPr="00065F4E" w:rsidRDefault="00B5746A">
            <w:pPr>
              <w:jc w:val="center"/>
              <w:rPr>
                <w:rFonts w:ascii="宋体" w:hAnsi="宋体" w:cs="Arial"/>
                <w:kern w:val="0"/>
                <w:sz w:val="18"/>
                <w:szCs w:val="18"/>
              </w:rPr>
            </w:pPr>
          </w:p>
        </w:tc>
      </w:tr>
      <w:tr w:rsidR="009D3237" w:rsidRPr="00065F4E" w14:paraId="42C18F43" w14:textId="77777777" w:rsidTr="009D3237">
        <w:trPr>
          <w:trHeight w:val="454"/>
        </w:trPr>
        <w:tc>
          <w:tcPr>
            <w:tcW w:w="377" w:type="pct"/>
            <w:tcBorders>
              <w:left w:val="single" w:sz="12" w:space="0" w:color="auto"/>
              <w:bottom w:val="single" w:sz="12" w:space="0" w:color="auto"/>
            </w:tcBorders>
            <w:vAlign w:val="center"/>
          </w:tcPr>
          <w:p w14:paraId="509070C7" w14:textId="77777777" w:rsidR="00B5746A" w:rsidRPr="00065F4E" w:rsidRDefault="0009697F">
            <w:pPr>
              <w:jc w:val="center"/>
              <w:rPr>
                <w:rFonts w:ascii="宋体" w:hAnsi="宋体"/>
                <w:sz w:val="18"/>
                <w:szCs w:val="18"/>
              </w:rPr>
            </w:pPr>
            <w:r w:rsidRPr="00065F4E">
              <w:rPr>
                <w:rFonts w:ascii="宋体" w:hAnsi="宋体" w:hint="eastAsia"/>
                <w:sz w:val="18"/>
                <w:szCs w:val="18"/>
              </w:rPr>
              <w:t>4</w:t>
            </w:r>
          </w:p>
        </w:tc>
        <w:tc>
          <w:tcPr>
            <w:tcW w:w="608" w:type="pct"/>
            <w:vMerge/>
            <w:tcBorders>
              <w:bottom w:val="single" w:sz="12" w:space="0" w:color="auto"/>
            </w:tcBorders>
            <w:vAlign w:val="center"/>
          </w:tcPr>
          <w:p w14:paraId="50436F63" w14:textId="77777777" w:rsidR="00B5746A" w:rsidRPr="00065F4E" w:rsidRDefault="00B5746A">
            <w:pPr>
              <w:jc w:val="center"/>
              <w:rPr>
                <w:rFonts w:ascii="宋体" w:hAnsi="宋体"/>
                <w:sz w:val="18"/>
                <w:szCs w:val="18"/>
              </w:rPr>
            </w:pPr>
          </w:p>
        </w:tc>
        <w:tc>
          <w:tcPr>
            <w:tcW w:w="758" w:type="pct"/>
            <w:tcBorders>
              <w:bottom w:val="single" w:sz="12" w:space="0" w:color="auto"/>
            </w:tcBorders>
            <w:vAlign w:val="center"/>
          </w:tcPr>
          <w:p w14:paraId="461514C9" w14:textId="77777777" w:rsidR="00B5746A" w:rsidRPr="00065F4E" w:rsidRDefault="0009697F">
            <w:pPr>
              <w:jc w:val="center"/>
              <w:rPr>
                <w:rFonts w:ascii="宋体" w:hAnsi="宋体" w:cs="Arial"/>
                <w:kern w:val="0"/>
                <w:sz w:val="18"/>
                <w:szCs w:val="18"/>
              </w:rPr>
            </w:pPr>
            <w:r w:rsidRPr="00065F4E">
              <w:rPr>
                <w:rFonts w:ascii="宋体" w:hAnsi="宋体" w:cs="Arial" w:hint="eastAsia"/>
                <w:kern w:val="0"/>
                <w:sz w:val="18"/>
                <w:szCs w:val="18"/>
              </w:rPr>
              <w:t>2.0</w:t>
            </w:r>
          </w:p>
        </w:tc>
        <w:tc>
          <w:tcPr>
            <w:tcW w:w="984" w:type="pct"/>
            <w:tcBorders>
              <w:bottom w:val="single" w:sz="12" w:space="0" w:color="auto"/>
            </w:tcBorders>
            <w:vAlign w:val="center"/>
          </w:tcPr>
          <w:p w14:paraId="31CB4B79" w14:textId="77777777" w:rsidR="00B5746A" w:rsidRPr="00065F4E" w:rsidRDefault="0009697F">
            <w:pPr>
              <w:jc w:val="center"/>
              <w:rPr>
                <w:rFonts w:ascii="宋体" w:hAnsi="宋体" w:cs="Arial"/>
                <w:kern w:val="0"/>
                <w:sz w:val="18"/>
                <w:szCs w:val="18"/>
              </w:rPr>
            </w:pPr>
            <w:r w:rsidRPr="00065F4E">
              <w:rPr>
                <w:rFonts w:ascii="宋体" w:hAnsi="宋体" w:cs="Arial"/>
                <w:kern w:val="0"/>
                <w:sz w:val="18"/>
                <w:szCs w:val="18"/>
              </w:rPr>
              <w:t>19/0.37±0.008</w:t>
            </w:r>
          </w:p>
        </w:tc>
        <w:tc>
          <w:tcPr>
            <w:tcW w:w="984" w:type="pct"/>
            <w:vMerge/>
            <w:tcBorders>
              <w:bottom w:val="single" w:sz="12" w:space="0" w:color="auto"/>
            </w:tcBorders>
            <w:vAlign w:val="center"/>
          </w:tcPr>
          <w:p w14:paraId="5F1B1C60" w14:textId="77777777" w:rsidR="00B5746A" w:rsidRPr="00065F4E" w:rsidRDefault="00B5746A">
            <w:pPr>
              <w:jc w:val="center"/>
              <w:rPr>
                <w:rFonts w:ascii="宋体" w:hAnsi="宋体" w:cs="Arial"/>
                <w:bCs/>
                <w:sz w:val="18"/>
                <w:szCs w:val="18"/>
              </w:rPr>
            </w:pPr>
          </w:p>
        </w:tc>
        <w:tc>
          <w:tcPr>
            <w:tcW w:w="758" w:type="pct"/>
            <w:tcBorders>
              <w:bottom w:val="single" w:sz="12" w:space="0" w:color="auto"/>
            </w:tcBorders>
            <w:vAlign w:val="center"/>
          </w:tcPr>
          <w:p w14:paraId="2E1C6A4A" w14:textId="77777777" w:rsidR="00B5746A" w:rsidRPr="00065F4E" w:rsidRDefault="0009697F">
            <w:pPr>
              <w:jc w:val="center"/>
              <w:rPr>
                <w:rFonts w:ascii="宋体" w:hAnsi="宋体" w:cs="Arial"/>
                <w:sz w:val="18"/>
                <w:szCs w:val="18"/>
              </w:rPr>
            </w:pPr>
            <w:r w:rsidRPr="00065F4E">
              <w:rPr>
                <w:rFonts w:ascii="宋体" w:hAnsi="宋体" w:cs="Arial"/>
                <w:sz w:val="18"/>
                <w:szCs w:val="18"/>
              </w:rPr>
              <w:t>Φ</w:t>
            </w:r>
            <w:r w:rsidRPr="00065F4E">
              <w:rPr>
                <w:rFonts w:ascii="宋体" w:hAnsi="宋体" w:cs="Arial" w:hint="eastAsia"/>
                <w:kern w:val="0"/>
                <w:sz w:val="18"/>
                <w:szCs w:val="18"/>
              </w:rPr>
              <w:t>2.2</w:t>
            </w:r>
            <w:r w:rsidRPr="00065F4E">
              <w:rPr>
                <w:rFonts w:ascii="宋体" w:hAnsi="宋体" w:cs="Arial"/>
                <w:bCs/>
                <w:sz w:val="18"/>
                <w:szCs w:val="18"/>
              </w:rPr>
              <w:t>±0.</w:t>
            </w:r>
            <w:r w:rsidRPr="00065F4E">
              <w:rPr>
                <w:rFonts w:ascii="宋体" w:hAnsi="宋体" w:cs="Arial" w:hint="eastAsia"/>
                <w:bCs/>
                <w:sz w:val="18"/>
                <w:szCs w:val="18"/>
              </w:rPr>
              <w:t>1</w:t>
            </w:r>
            <w:r w:rsidRPr="00065F4E">
              <w:rPr>
                <w:rFonts w:ascii="宋体" w:hAnsi="宋体" w:cs="Arial"/>
                <w:bCs/>
                <w:sz w:val="18"/>
                <w:szCs w:val="18"/>
              </w:rPr>
              <w:t>5</w:t>
            </w:r>
          </w:p>
        </w:tc>
        <w:tc>
          <w:tcPr>
            <w:tcW w:w="531" w:type="pct"/>
            <w:vMerge/>
            <w:tcBorders>
              <w:bottom w:val="single" w:sz="12" w:space="0" w:color="auto"/>
              <w:right w:val="single" w:sz="12" w:space="0" w:color="auto"/>
            </w:tcBorders>
            <w:vAlign w:val="center"/>
          </w:tcPr>
          <w:p w14:paraId="13266371" w14:textId="77777777" w:rsidR="00B5746A" w:rsidRPr="00065F4E" w:rsidRDefault="00B5746A">
            <w:pPr>
              <w:jc w:val="center"/>
              <w:rPr>
                <w:rFonts w:ascii="宋体" w:hAnsi="宋体" w:cs="Arial"/>
                <w:kern w:val="0"/>
                <w:sz w:val="18"/>
                <w:szCs w:val="18"/>
              </w:rPr>
            </w:pPr>
          </w:p>
        </w:tc>
      </w:tr>
    </w:tbl>
    <w:p w14:paraId="16A1D36F" w14:textId="77777777" w:rsidR="00B5746A" w:rsidRPr="00065F4E" w:rsidRDefault="0009697F" w:rsidP="00065F4E">
      <w:pPr>
        <w:pStyle w:val="ac"/>
        <w:spacing w:beforeLines="50" w:before="120"/>
        <w:jc w:val="center"/>
        <w:rPr>
          <w:rFonts w:ascii="黑体" w:eastAsia="黑体" w:hAnsi="黑体" w:cs="黑体"/>
        </w:rPr>
      </w:pPr>
      <w:r w:rsidRPr="00065F4E">
        <w:rPr>
          <w:rFonts w:ascii="黑体" w:eastAsia="黑体" w:hAnsi="黑体" w:cs="黑体" w:hint="eastAsia"/>
        </w:rPr>
        <w:t>表</w:t>
      </w:r>
      <w:r w:rsidR="008E0DDE" w:rsidRPr="00065F4E">
        <w:rPr>
          <w:rFonts w:ascii="黑体" w:eastAsia="黑体" w:hAnsi="黑体" w:cs="黑体" w:hint="eastAsia"/>
        </w:rPr>
        <w:t>D.2</w:t>
      </w:r>
      <w:r w:rsidRPr="00065F4E">
        <w:rPr>
          <w:rFonts w:ascii="黑体" w:eastAsia="黑体" w:hAnsi="黑体" w:cs="黑体" w:hint="eastAsia"/>
        </w:rPr>
        <w:t xml:space="preserve">  信号类线缆性能参数</w:t>
      </w:r>
    </w:p>
    <w:tbl>
      <w:tblPr>
        <w:tblStyle w:val="afff9"/>
        <w:tblpPr w:leftFromText="180" w:rightFromText="180" w:vertAnchor="text" w:horzAnchor="margin" w:tblpX="108" w:tblpY="222"/>
        <w:tblOverlap w:val="never"/>
        <w:tblW w:w="4888"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709"/>
        <w:gridCol w:w="1441"/>
        <w:gridCol w:w="1441"/>
        <w:gridCol w:w="1441"/>
        <w:gridCol w:w="1441"/>
        <w:gridCol w:w="1441"/>
        <w:gridCol w:w="1443"/>
      </w:tblGrid>
      <w:tr w:rsidR="00B5746A" w:rsidRPr="00065F4E" w14:paraId="638B78B1" w14:textId="77777777" w:rsidTr="009D3237">
        <w:trPr>
          <w:trHeight w:val="821"/>
        </w:trPr>
        <w:tc>
          <w:tcPr>
            <w:tcW w:w="379" w:type="pct"/>
            <w:tcBorders>
              <w:bottom w:val="single" w:sz="12" w:space="0" w:color="auto"/>
            </w:tcBorders>
            <w:vAlign w:val="center"/>
          </w:tcPr>
          <w:p w14:paraId="593917D9" w14:textId="77777777" w:rsidR="00B5746A" w:rsidRPr="00065F4E" w:rsidRDefault="0009697F" w:rsidP="009D3237">
            <w:pPr>
              <w:jc w:val="center"/>
              <w:rPr>
                <w:rFonts w:ascii="宋体" w:hAnsi="宋体"/>
                <w:sz w:val="18"/>
                <w:szCs w:val="18"/>
              </w:rPr>
            </w:pPr>
            <w:r w:rsidRPr="00065F4E">
              <w:rPr>
                <w:rFonts w:ascii="宋体" w:hAnsi="宋体" w:hint="eastAsia"/>
                <w:sz w:val="18"/>
                <w:szCs w:val="18"/>
              </w:rPr>
              <w:t>序号</w:t>
            </w:r>
          </w:p>
        </w:tc>
        <w:tc>
          <w:tcPr>
            <w:tcW w:w="770" w:type="pct"/>
            <w:tcBorders>
              <w:bottom w:val="single" w:sz="12" w:space="0" w:color="auto"/>
            </w:tcBorders>
            <w:vAlign w:val="center"/>
          </w:tcPr>
          <w:p w14:paraId="7E54C774" w14:textId="77777777" w:rsidR="003C01CA" w:rsidRPr="00065F4E" w:rsidRDefault="0009697F" w:rsidP="009D3237">
            <w:pPr>
              <w:jc w:val="center"/>
              <w:rPr>
                <w:rFonts w:ascii="宋体" w:hAnsi="宋体"/>
                <w:sz w:val="18"/>
                <w:szCs w:val="18"/>
              </w:rPr>
            </w:pPr>
            <w:r w:rsidRPr="00065F4E">
              <w:rPr>
                <w:rFonts w:ascii="宋体" w:hAnsi="宋体" w:hint="eastAsia"/>
                <w:sz w:val="18"/>
                <w:szCs w:val="18"/>
              </w:rPr>
              <w:t>导线截面积</w:t>
            </w:r>
          </w:p>
          <w:p w14:paraId="1574B55D" w14:textId="77777777" w:rsidR="00B5746A" w:rsidRPr="00065F4E" w:rsidRDefault="0009697F" w:rsidP="009D3237">
            <w:pPr>
              <w:jc w:val="center"/>
              <w:rPr>
                <w:rFonts w:ascii="宋体" w:hAnsi="宋体"/>
                <w:sz w:val="18"/>
                <w:szCs w:val="18"/>
              </w:rPr>
            </w:pPr>
            <w:r w:rsidRPr="00065F4E">
              <w:rPr>
                <w:rFonts w:ascii="宋体" w:hAnsi="宋体" w:cs="Arial" w:hint="eastAsia"/>
                <w:kern w:val="0"/>
                <w:sz w:val="18"/>
                <w:szCs w:val="18"/>
              </w:rPr>
              <w:t>mm</w:t>
            </w:r>
            <w:r w:rsidRPr="00065F4E">
              <w:rPr>
                <w:rFonts w:ascii="宋体" w:hAnsi="宋体" w:cs="Arial" w:hint="eastAsia"/>
                <w:kern w:val="0"/>
                <w:sz w:val="18"/>
                <w:szCs w:val="18"/>
                <w:vertAlign w:val="superscript"/>
              </w:rPr>
              <w:t>2</w:t>
            </w:r>
          </w:p>
        </w:tc>
        <w:tc>
          <w:tcPr>
            <w:tcW w:w="770" w:type="pct"/>
            <w:tcBorders>
              <w:bottom w:val="single" w:sz="12" w:space="0" w:color="auto"/>
            </w:tcBorders>
            <w:vAlign w:val="center"/>
          </w:tcPr>
          <w:p w14:paraId="395E6CF4" w14:textId="77777777" w:rsidR="00B5746A" w:rsidRPr="00065F4E" w:rsidRDefault="0009697F" w:rsidP="009D3237">
            <w:pPr>
              <w:jc w:val="center"/>
              <w:rPr>
                <w:rFonts w:ascii="宋体" w:hAnsi="宋体"/>
                <w:sz w:val="18"/>
                <w:szCs w:val="18"/>
              </w:rPr>
            </w:pPr>
            <w:r w:rsidRPr="00065F4E">
              <w:rPr>
                <w:rFonts w:ascii="宋体" w:hAnsi="宋体" w:hint="eastAsia"/>
                <w:sz w:val="18"/>
                <w:szCs w:val="18"/>
              </w:rPr>
              <w:t>额定电压</w:t>
            </w:r>
          </w:p>
          <w:p w14:paraId="7686A102" w14:textId="77777777" w:rsidR="00B5746A" w:rsidRPr="00065F4E" w:rsidRDefault="0009697F" w:rsidP="009D3237">
            <w:pPr>
              <w:jc w:val="center"/>
              <w:rPr>
                <w:rFonts w:ascii="宋体" w:hAnsi="宋体"/>
                <w:sz w:val="18"/>
                <w:szCs w:val="18"/>
              </w:rPr>
            </w:pPr>
            <w:r w:rsidRPr="00065F4E">
              <w:rPr>
                <w:rFonts w:ascii="宋体" w:hAnsi="宋体" w:cs="Arial" w:hint="eastAsia"/>
                <w:kern w:val="0"/>
                <w:sz w:val="18"/>
                <w:szCs w:val="18"/>
              </w:rPr>
              <w:t>V DC</w:t>
            </w:r>
          </w:p>
        </w:tc>
        <w:tc>
          <w:tcPr>
            <w:tcW w:w="770" w:type="pct"/>
            <w:tcBorders>
              <w:bottom w:val="single" w:sz="12" w:space="0" w:color="auto"/>
            </w:tcBorders>
            <w:vAlign w:val="center"/>
          </w:tcPr>
          <w:p w14:paraId="25DBB7CC" w14:textId="77777777" w:rsidR="003C01CA" w:rsidRPr="00065F4E" w:rsidRDefault="0009697F" w:rsidP="009D3237">
            <w:pPr>
              <w:jc w:val="center"/>
              <w:rPr>
                <w:rFonts w:ascii="宋体" w:hAnsi="宋体"/>
                <w:sz w:val="18"/>
                <w:szCs w:val="18"/>
              </w:rPr>
            </w:pPr>
            <w:r w:rsidRPr="00065F4E">
              <w:rPr>
                <w:rFonts w:ascii="宋体" w:hAnsi="宋体" w:hint="eastAsia"/>
                <w:sz w:val="18"/>
                <w:szCs w:val="18"/>
              </w:rPr>
              <w:t>工作温度范围</w:t>
            </w:r>
          </w:p>
          <w:p w14:paraId="7926E080" w14:textId="77777777" w:rsidR="00B5746A" w:rsidRPr="00065F4E" w:rsidRDefault="0009697F" w:rsidP="009D3237">
            <w:pPr>
              <w:jc w:val="center"/>
              <w:rPr>
                <w:rFonts w:ascii="宋体" w:hAnsi="宋体"/>
                <w:sz w:val="18"/>
                <w:szCs w:val="18"/>
              </w:rPr>
            </w:pPr>
            <w:r w:rsidRPr="00065F4E">
              <w:rPr>
                <w:rFonts w:ascii="宋体" w:hAnsi="宋体" w:cs="Arial" w:hint="eastAsia"/>
                <w:kern w:val="0"/>
                <w:sz w:val="18"/>
                <w:szCs w:val="18"/>
              </w:rPr>
              <w:t>℃</w:t>
            </w:r>
          </w:p>
        </w:tc>
        <w:tc>
          <w:tcPr>
            <w:tcW w:w="770" w:type="pct"/>
            <w:tcBorders>
              <w:bottom w:val="single" w:sz="12" w:space="0" w:color="auto"/>
            </w:tcBorders>
            <w:vAlign w:val="center"/>
          </w:tcPr>
          <w:p w14:paraId="637F9512" w14:textId="77777777" w:rsidR="003C01CA" w:rsidRPr="00065F4E" w:rsidRDefault="0009697F" w:rsidP="009D3237">
            <w:pPr>
              <w:jc w:val="center"/>
              <w:rPr>
                <w:rFonts w:ascii="宋体" w:hAnsi="宋体" w:cs="Arial"/>
                <w:kern w:val="0"/>
                <w:sz w:val="18"/>
                <w:szCs w:val="18"/>
              </w:rPr>
            </w:pPr>
            <w:r w:rsidRPr="00065F4E">
              <w:rPr>
                <w:rFonts w:ascii="宋体" w:hAnsi="宋体" w:hint="eastAsia"/>
                <w:sz w:val="18"/>
                <w:szCs w:val="18"/>
              </w:rPr>
              <w:t>20 ℃时最大直流电阻</w:t>
            </w:r>
          </w:p>
          <w:p w14:paraId="3086B612" w14:textId="77777777" w:rsidR="00B5746A" w:rsidRPr="00065F4E" w:rsidRDefault="0009697F" w:rsidP="009D3237">
            <w:pPr>
              <w:jc w:val="center"/>
              <w:rPr>
                <w:rFonts w:ascii="宋体" w:hAnsi="宋体"/>
                <w:sz w:val="18"/>
                <w:szCs w:val="18"/>
              </w:rPr>
            </w:pPr>
            <w:r w:rsidRPr="00065F4E">
              <w:rPr>
                <w:rFonts w:ascii="宋体" w:hAnsi="宋体" w:cs="Arial" w:hint="eastAsia"/>
                <w:kern w:val="0"/>
                <w:sz w:val="18"/>
                <w:szCs w:val="18"/>
              </w:rPr>
              <w:t>Ω/</w:t>
            </w:r>
            <w:r w:rsidR="003C01CA" w:rsidRPr="00065F4E">
              <w:rPr>
                <w:rFonts w:ascii="宋体" w:hAnsi="宋体" w:cs="Arial" w:hint="eastAsia"/>
                <w:kern w:val="0"/>
                <w:sz w:val="18"/>
                <w:szCs w:val="18"/>
              </w:rPr>
              <w:t>k</w:t>
            </w:r>
            <w:r w:rsidRPr="00065F4E">
              <w:rPr>
                <w:rFonts w:ascii="宋体" w:hAnsi="宋体" w:cs="Arial" w:hint="eastAsia"/>
                <w:kern w:val="0"/>
                <w:sz w:val="18"/>
                <w:szCs w:val="18"/>
              </w:rPr>
              <w:t>m</w:t>
            </w:r>
          </w:p>
        </w:tc>
        <w:tc>
          <w:tcPr>
            <w:tcW w:w="770" w:type="pct"/>
            <w:tcBorders>
              <w:bottom w:val="single" w:sz="12" w:space="0" w:color="auto"/>
            </w:tcBorders>
            <w:vAlign w:val="center"/>
          </w:tcPr>
          <w:p w14:paraId="3B03A4E9" w14:textId="77777777" w:rsidR="003C01CA" w:rsidRPr="00065F4E" w:rsidRDefault="0009697F" w:rsidP="009D3237">
            <w:pPr>
              <w:jc w:val="center"/>
              <w:rPr>
                <w:rFonts w:ascii="宋体" w:hAnsi="宋体"/>
                <w:sz w:val="18"/>
                <w:szCs w:val="18"/>
              </w:rPr>
            </w:pPr>
            <w:r w:rsidRPr="00065F4E">
              <w:rPr>
                <w:rFonts w:ascii="宋体" w:hAnsi="宋体" w:hint="eastAsia"/>
                <w:sz w:val="18"/>
                <w:szCs w:val="18"/>
              </w:rPr>
              <w:t>20 ℃时最小绝缘电阻</w:t>
            </w:r>
          </w:p>
          <w:p w14:paraId="15DA465B" w14:textId="77777777" w:rsidR="00B5746A" w:rsidRPr="00065F4E" w:rsidRDefault="0009697F" w:rsidP="009D3237">
            <w:pPr>
              <w:jc w:val="center"/>
              <w:rPr>
                <w:rFonts w:ascii="宋体" w:hAnsi="宋体"/>
                <w:sz w:val="18"/>
                <w:szCs w:val="18"/>
              </w:rPr>
            </w:pPr>
            <w:r w:rsidRPr="00065F4E">
              <w:rPr>
                <w:rFonts w:ascii="宋体" w:hAnsi="宋体" w:cs="Arial" w:hint="eastAsia"/>
                <w:kern w:val="0"/>
                <w:sz w:val="18"/>
                <w:szCs w:val="18"/>
              </w:rPr>
              <w:t>MΩ</w:t>
            </w:r>
            <w:r w:rsidR="003C01CA" w:rsidRPr="00065F4E">
              <w:rPr>
                <w:rFonts w:ascii="宋体" w:hAnsi="宋体" w:cs="Arial" w:hint="eastAsia"/>
                <w:kern w:val="0"/>
                <w:sz w:val="18"/>
                <w:szCs w:val="18"/>
              </w:rPr>
              <w:t>/k</w:t>
            </w:r>
            <w:r w:rsidRPr="00065F4E">
              <w:rPr>
                <w:rFonts w:ascii="宋体" w:hAnsi="宋体" w:cs="Arial" w:hint="eastAsia"/>
                <w:kern w:val="0"/>
                <w:sz w:val="18"/>
                <w:szCs w:val="18"/>
              </w:rPr>
              <w:t>m</w:t>
            </w:r>
          </w:p>
        </w:tc>
        <w:tc>
          <w:tcPr>
            <w:tcW w:w="771" w:type="pct"/>
            <w:tcBorders>
              <w:bottom w:val="single" w:sz="12" w:space="0" w:color="auto"/>
            </w:tcBorders>
            <w:vAlign w:val="center"/>
          </w:tcPr>
          <w:p w14:paraId="71C9BE03" w14:textId="77777777" w:rsidR="00B5746A" w:rsidRPr="00065F4E" w:rsidRDefault="0009697F" w:rsidP="009D3237">
            <w:pPr>
              <w:jc w:val="center"/>
              <w:rPr>
                <w:rFonts w:ascii="宋体" w:hAnsi="宋体"/>
                <w:sz w:val="18"/>
                <w:szCs w:val="18"/>
              </w:rPr>
            </w:pPr>
            <w:r w:rsidRPr="00065F4E">
              <w:rPr>
                <w:rFonts w:ascii="宋体" w:hAnsi="宋体" w:hint="eastAsia"/>
                <w:sz w:val="18"/>
                <w:szCs w:val="18"/>
              </w:rPr>
              <w:t>阻燃要求</w:t>
            </w:r>
          </w:p>
        </w:tc>
      </w:tr>
      <w:tr w:rsidR="00B5746A" w:rsidRPr="00065F4E" w14:paraId="16C23051" w14:textId="77777777" w:rsidTr="009D3237">
        <w:trPr>
          <w:trHeight w:val="454"/>
        </w:trPr>
        <w:tc>
          <w:tcPr>
            <w:tcW w:w="379" w:type="pct"/>
            <w:tcBorders>
              <w:top w:val="single" w:sz="12" w:space="0" w:color="auto"/>
            </w:tcBorders>
            <w:vAlign w:val="center"/>
          </w:tcPr>
          <w:p w14:paraId="78A20506" w14:textId="77777777" w:rsidR="00B5746A" w:rsidRPr="00065F4E" w:rsidRDefault="0009697F" w:rsidP="009D3237">
            <w:pPr>
              <w:jc w:val="center"/>
              <w:rPr>
                <w:rFonts w:ascii="宋体" w:hAnsi="宋体"/>
                <w:sz w:val="18"/>
                <w:szCs w:val="18"/>
              </w:rPr>
            </w:pPr>
            <w:r w:rsidRPr="00065F4E">
              <w:rPr>
                <w:rFonts w:ascii="宋体" w:hAnsi="宋体" w:hint="eastAsia"/>
                <w:sz w:val="18"/>
                <w:szCs w:val="18"/>
              </w:rPr>
              <w:t>1</w:t>
            </w:r>
          </w:p>
        </w:tc>
        <w:tc>
          <w:tcPr>
            <w:tcW w:w="770" w:type="pct"/>
            <w:tcBorders>
              <w:top w:val="single" w:sz="12" w:space="0" w:color="auto"/>
            </w:tcBorders>
            <w:vAlign w:val="center"/>
          </w:tcPr>
          <w:p w14:paraId="7AA7B881" w14:textId="77777777" w:rsidR="00B5746A" w:rsidRPr="00065F4E" w:rsidRDefault="0009697F" w:rsidP="009D3237">
            <w:pPr>
              <w:jc w:val="center"/>
              <w:rPr>
                <w:rFonts w:ascii="宋体" w:hAnsi="宋体"/>
                <w:sz w:val="18"/>
                <w:szCs w:val="18"/>
              </w:rPr>
            </w:pPr>
            <w:r w:rsidRPr="00065F4E">
              <w:rPr>
                <w:rFonts w:ascii="宋体" w:hAnsi="宋体" w:hint="eastAsia"/>
                <w:sz w:val="18"/>
                <w:szCs w:val="18"/>
              </w:rPr>
              <w:t>0.14</w:t>
            </w:r>
          </w:p>
        </w:tc>
        <w:tc>
          <w:tcPr>
            <w:tcW w:w="770" w:type="pct"/>
            <w:vMerge w:val="restart"/>
            <w:tcBorders>
              <w:top w:val="single" w:sz="12" w:space="0" w:color="auto"/>
            </w:tcBorders>
            <w:vAlign w:val="center"/>
          </w:tcPr>
          <w:p w14:paraId="0F5E1A7D" w14:textId="77777777" w:rsidR="00B5746A" w:rsidRPr="00065F4E" w:rsidRDefault="0009697F" w:rsidP="009D3237">
            <w:pPr>
              <w:jc w:val="center"/>
              <w:rPr>
                <w:rFonts w:ascii="宋体" w:hAnsi="宋体"/>
                <w:sz w:val="18"/>
                <w:szCs w:val="18"/>
              </w:rPr>
            </w:pPr>
            <w:r w:rsidRPr="00065F4E">
              <w:rPr>
                <w:rFonts w:ascii="宋体" w:hAnsi="宋体" w:hint="eastAsia"/>
                <w:sz w:val="18"/>
                <w:szCs w:val="18"/>
              </w:rPr>
              <w:t>300</w:t>
            </w:r>
          </w:p>
        </w:tc>
        <w:tc>
          <w:tcPr>
            <w:tcW w:w="770" w:type="pct"/>
            <w:vMerge w:val="restart"/>
            <w:tcBorders>
              <w:top w:val="single" w:sz="12" w:space="0" w:color="auto"/>
            </w:tcBorders>
            <w:vAlign w:val="center"/>
          </w:tcPr>
          <w:p w14:paraId="282AD6FF" w14:textId="77777777" w:rsidR="00B5746A" w:rsidRPr="00065F4E" w:rsidRDefault="0009697F" w:rsidP="009D3237">
            <w:pPr>
              <w:jc w:val="center"/>
              <w:rPr>
                <w:rFonts w:ascii="宋体" w:hAnsi="宋体"/>
                <w:sz w:val="18"/>
                <w:szCs w:val="18"/>
              </w:rPr>
            </w:pPr>
            <w:r w:rsidRPr="00065F4E">
              <w:rPr>
                <w:rFonts w:ascii="宋体" w:hAnsi="宋体" w:hint="eastAsia"/>
                <w:sz w:val="18"/>
                <w:szCs w:val="18"/>
              </w:rPr>
              <w:t>-30</w:t>
            </w:r>
            <w:r w:rsidRPr="00065F4E">
              <w:rPr>
                <w:rFonts w:ascii="宋体" w:hint="eastAsia"/>
                <w:kern w:val="0"/>
                <w:sz w:val="18"/>
                <w:szCs w:val="18"/>
              </w:rPr>
              <w:t>～90</w:t>
            </w:r>
          </w:p>
        </w:tc>
        <w:tc>
          <w:tcPr>
            <w:tcW w:w="770" w:type="pct"/>
            <w:tcBorders>
              <w:top w:val="single" w:sz="12" w:space="0" w:color="auto"/>
            </w:tcBorders>
            <w:vAlign w:val="center"/>
          </w:tcPr>
          <w:p w14:paraId="0E86C736" w14:textId="77777777" w:rsidR="00B5746A" w:rsidRPr="00065F4E" w:rsidRDefault="0009697F" w:rsidP="009D3237">
            <w:pPr>
              <w:jc w:val="center"/>
              <w:rPr>
                <w:rFonts w:ascii="宋体" w:hAnsi="宋体"/>
                <w:sz w:val="18"/>
                <w:szCs w:val="18"/>
              </w:rPr>
            </w:pPr>
            <w:r w:rsidRPr="00065F4E">
              <w:rPr>
                <w:rFonts w:ascii="宋体" w:hAnsi="宋体" w:hint="eastAsia"/>
                <w:sz w:val="18"/>
                <w:szCs w:val="18"/>
              </w:rPr>
              <w:t>138</w:t>
            </w:r>
          </w:p>
        </w:tc>
        <w:tc>
          <w:tcPr>
            <w:tcW w:w="770" w:type="pct"/>
            <w:vMerge w:val="restart"/>
            <w:tcBorders>
              <w:top w:val="single" w:sz="12" w:space="0" w:color="auto"/>
            </w:tcBorders>
            <w:vAlign w:val="center"/>
          </w:tcPr>
          <w:p w14:paraId="63951C89" w14:textId="77777777" w:rsidR="00B5746A" w:rsidRPr="00065F4E" w:rsidRDefault="0009697F" w:rsidP="009D3237">
            <w:pPr>
              <w:jc w:val="center"/>
              <w:rPr>
                <w:rFonts w:ascii="宋体" w:hAnsi="宋体"/>
                <w:sz w:val="18"/>
                <w:szCs w:val="18"/>
              </w:rPr>
            </w:pPr>
            <w:r w:rsidRPr="00065F4E">
              <w:rPr>
                <w:rFonts w:ascii="宋体" w:hAnsi="宋体" w:hint="eastAsia"/>
                <w:sz w:val="18"/>
                <w:szCs w:val="18"/>
              </w:rPr>
              <w:t>10</w:t>
            </w:r>
          </w:p>
        </w:tc>
        <w:tc>
          <w:tcPr>
            <w:tcW w:w="771" w:type="pct"/>
            <w:vMerge w:val="restart"/>
            <w:tcBorders>
              <w:top w:val="single" w:sz="12" w:space="0" w:color="auto"/>
            </w:tcBorders>
            <w:vAlign w:val="center"/>
          </w:tcPr>
          <w:p w14:paraId="6A749D44" w14:textId="77777777" w:rsidR="00B5746A" w:rsidRPr="00065F4E" w:rsidRDefault="0009697F" w:rsidP="009D3237">
            <w:pPr>
              <w:jc w:val="center"/>
              <w:rPr>
                <w:rFonts w:ascii="宋体" w:hAnsi="宋体"/>
                <w:sz w:val="18"/>
                <w:szCs w:val="18"/>
              </w:rPr>
            </w:pPr>
            <w:r w:rsidRPr="00065F4E">
              <w:rPr>
                <w:rFonts w:ascii="宋体" w:hAnsi="宋体" w:hint="eastAsia"/>
                <w:sz w:val="18"/>
                <w:szCs w:val="18"/>
              </w:rPr>
              <w:t>VW-1</w:t>
            </w:r>
          </w:p>
        </w:tc>
      </w:tr>
      <w:tr w:rsidR="00B5746A" w:rsidRPr="00065F4E" w14:paraId="1BD4C34E" w14:textId="77777777" w:rsidTr="009D3237">
        <w:trPr>
          <w:trHeight w:val="454"/>
        </w:trPr>
        <w:tc>
          <w:tcPr>
            <w:tcW w:w="379" w:type="pct"/>
            <w:vAlign w:val="center"/>
          </w:tcPr>
          <w:p w14:paraId="32C45B82" w14:textId="77777777" w:rsidR="00B5746A" w:rsidRPr="00065F4E" w:rsidRDefault="0009697F" w:rsidP="009D3237">
            <w:pPr>
              <w:jc w:val="center"/>
              <w:rPr>
                <w:rFonts w:ascii="宋体" w:hAnsi="宋体"/>
                <w:sz w:val="18"/>
                <w:szCs w:val="18"/>
              </w:rPr>
            </w:pPr>
            <w:r w:rsidRPr="00065F4E">
              <w:rPr>
                <w:rFonts w:ascii="宋体" w:hAnsi="宋体" w:hint="eastAsia"/>
                <w:sz w:val="18"/>
                <w:szCs w:val="18"/>
              </w:rPr>
              <w:t>2</w:t>
            </w:r>
          </w:p>
        </w:tc>
        <w:tc>
          <w:tcPr>
            <w:tcW w:w="770" w:type="pct"/>
            <w:vAlign w:val="center"/>
          </w:tcPr>
          <w:p w14:paraId="31F75A07" w14:textId="77777777" w:rsidR="00B5746A" w:rsidRPr="00065F4E" w:rsidRDefault="0009697F" w:rsidP="009D3237">
            <w:pPr>
              <w:jc w:val="center"/>
              <w:rPr>
                <w:rFonts w:ascii="宋体" w:hAnsi="宋体"/>
                <w:sz w:val="18"/>
                <w:szCs w:val="18"/>
              </w:rPr>
            </w:pPr>
            <w:r w:rsidRPr="00065F4E">
              <w:rPr>
                <w:rFonts w:ascii="宋体" w:hAnsi="宋体" w:cs="Arial" w:hint="eastAsia"/>
                <w:kern w:val="0"/>
                <w:sz w:val="18"/>
                <w:szCs w:val="18"/>
              </w:rPr>
              <w:t>0.2</w:t>
            </w:r>
          </w:p>
        </w:tc>
        <w:tc>
          <w:tcPr>
            <w:tcW w:w="770" w:type="pct"/>
            <w:vMerge/>
            <w:vAlign w:val="center"/>
          </w:tcPr>
          <w:p w14:paraId="7945832D" w14:textId="77777777" w:rsidR="00B5746A" w:rsidRPr="00065F4E" w:rsidRDefault="00B5746A" w:rsidP="009D3237">
            <w:pPr>
              <w:jc w:val="center"/>
              <w:rPr>
                <w:rFonts w:ascii="宋体" w:hAnsi="宋体"/>
                <w:sz w:val="18"/>
                <w:szCs w:val="18"/>
              </w:rPr>
            </w:pPr>
          </w:p>
        </w:tc>
        <w:tc>
          <w:tcPr>
            <w:tcW w:w="770" w:type="pct"/>
            <w:vMerge/>
            <w:vAlign w:val="center"/>
          </w:tcPr>
          <w:p w14:paraId="7AC63DDF" w14:textId="77777777" w:rsidR="00B5746A" w:rsidRPr="00065F4E" w:rsidRDefault="00B5746A" w:rsidP="009D3237">
            <w:pPr>
              <w:jc w:val="center"/>
              <w:rPr>
                <w:rFonts w:ascii="宋体" w:hAnsi="宋体"/>
                <w:sz w:val="18"/>
                <w:szCs w:val="18"/>
              </w:rPr>
            </w:pPr>
          </w:p>
        </w:tc>
        <w:tc>
          <w:tcPr>
            <w:tcW w:w="770" w:type="pct"/>
            <w:vAlign w:val="center"/>
          </w:tcPr>
          <w:p w14:paraId="22407CD7" w14:textId="77777777" w:rsidR="00B5746A" w:rsidRPr="00065F4E" w:rsidRDefault="0009697F" w:rsidP="009D3237">
            <w:pPr>
              <w:jc w:val="center"/>
              <w:rPr>
                <w:rFonts w:ascii="宋体" w:hAnsi="宋体"/>
                <w:sz w:val="18"/>
                <w:szCs w:val="18"/>
              </w:rPr>
            </w:pPr>
            <w:r w:rsidRPr="00065F4E">
              <w:rPr>
                <w:rFonts w:ascii="宋体" w:hAnsi="宋体" w:hint="eastAsia"/>
                <w:sz w:val="18"/>
                <w:szCs w:val="18"/>
              </w:rPr>
              <w:t>90.4</w:t>
            </w:r>
          </w:p>
        </w:tc>
        <w:tc>
          <w:tcPr>
            <w:tcW w:w="770" w:type="pct"/>
            <w:vMerge/>
            <w:vAlign w:val="center"/>
          </w:tcPr>
          <w:p w14:paraId="1F01FC14" w14:textId="77777777" w:rsidR="00B5746A" w:rsidRPr="00065F4E" w:rsidRDefault="00B5746A" w:rsidP="009D3237">
            <w:pPr>
              <w:jc w:val="center"/>
              <w:rPr>
                <w:rFonts w:ascii="宋体" w:hAnsi="宋体"/>
                <w:sz w:val="18"/>
                <w:szCs w:val="18"/>
              </w:rPr>
            </w:pPr>
          </w:p>
        </w:tc>
        <w:tc>
          <w:tcPr>
            <w:tcW w:w="771" w:type="pct"/>
            <w:vMerge/>
            <w:vAlign w:val="center"/>
          </w:tcPr>
          <w:p w14:paraId="2A30590B" w14:textId="77777777" w:rsidR="00B5746A" w:rsidRPr="00065F4E" w:rsidRDefault="00B5746A" w:rsidP="009D3237">
            <w:pPr>
              <w:jc w:val="center"/>
              <w:rPr>
                <w:rFonts w:ascii="宋体" w:hAnsi="宋体"/>
                <w:sz w:val="18"/>
                <w:szCs w:val="18"/>
              </w:rPr>
            </w:pPr>
          </w:p>
        </w:tc>
      </w:tr>
      <w:tr w:rsidR="00B5746A" w:rsidRPr="00065F4E" w14:paraId="34EE9D45" w14:textId="77777777" w:rsidTr="009D3237">
        <w:trPr>
          <w:trHeight w:val="454"/>
        </w:trPr>
        <w:tc>
          <w:tcPr>
            <w:tcW w:w="379" w:type="pct"/>
            <w:vAlign w:val="center"/>
          </w:tcPr>
          <w:p w14:paraId="4C5545AD" w14:textId="77777777" w:rsidR="00B5746A" w:rsidRPr="00065F4E" w:rsidRDefault="0009697F" w:rsidP="009D3237">
            <w:pPr>
              <w:jc w:val="center"/>
              <w:rPr>
                <w:rFonts w:ascii="宋体" w:hAnsi="宋体"/>
                <w:sz w:val="18"/>
                <w:szCs w:val="18"/>
              </w:rPr>
            </w:pPr>
            <w:r w:rsidRPr="00065F4E">
              <w:rPr>
                <w:rFonts w:ascii="宋体" w:hAnsi="宋体" w:hint="eastAsia"/>
                <w:sz w:val="18"/>
                <w:szCs w:val="18"/>
              </w:rPr>
              <w:t>3</w:t>
            </w:r>
          </w:p>
        </w:tc>
        <w:tc>
          <w:tcPr>
            <w:tcW w:w="770" w:type="pct"/>
            <w:vAlign w:val="center"/>
          </w:tcPr>
          <w:p w14:paraId="7E5EDC7B" w14:textId="77777777" w:rsidR="00B5746A" w:rsidRPr="00065F4E" w:rsidRDefault="0009697F" w:rsidP="009D3237">
            <w:pPr>
              <w:jc w:val="center"/>
              <w:rPr>
                <w:rFonts w:ascii="宋体" w:hAnsi="宋体" w:cs="Arial"/>
                <w:kern w:val="0"/>
                <w:sz w:val="18"/>
                <w:szCs w:val="18"/>
              </w:rPr>
            </w:pPr>
            <w:r w:rsidRPr="00065F4E">
              <w:rPr>
                <w:rFonts w:ascii="宋体" w:hAnsi="宋体" w:cs="Arial" w:hint="eastAsia"/>
                <w:kern w:val="0"/>
                <w:sz w:val="18"/>
                <w:szCs w:val="18"/>
              </w:rPr>
              <w:t>1.5</w:t>
            </w:r>
          </w:p>
        </w:tc>
        <w:tc>
          <w:tcPr>
            <w:tcW w:w="770" w:type="pct"/>
            <w:vMerge/>
            <w:vAlign w:val="center"/>
          </w:tcPr>
          <w:p w14:paraId="183D4456" w14:textId="77777777" w:rsidR="00B5746A" w:rsidRPr="00065F4E" w:rsidRDefault="00B5746A" w:rsidP="009D3237">
            <w:pPr>
              <w:jc w:val="center"/>
              <w:rPr>
                <w:rFonts w:ascii="宋体" w:hAnsi="宋体"/>
                <w:sz w:val="18"/>
                <w:szCs w:val="18"/>
              </w:rPr>
            </w:pPr>
          </w:p>
        </w:tc>
        <w:tc>
          <w:tcPr>
            <w:tcW w:w="770" w:type="pct"/>
            <w:vMerge/>
            <w:vAlign w:val="center"/>
          </w:tcPr>
          <w:p w14:paraId="01734F38" w14:textId="77777777" w:rsidR="00B5746A" w:rsidRPr="00065F4E" w:rsidRDefault="00B5746A" w:rsidP="009D3237">
            <w:pPr>
              <w:jc w:val="center"/>
              <w:rPr>
                <w:rFonts w:ascii="宋体" w:hAnsi="宋体"/>
                <w:sz w:val="18"/>
                <w:szCs w:val="18"/>
              </w:rPr>
            </w:pPr>
          </w:p>
        </w:tc>
        <w:tc>
          <w:tcPr>
            <w:tcW w:w="770" w:type="pct"/>
            <w:vAlign w:val="center"/>
          </w:tcPr>
          <w:p w14:paraId="3FB2BEC2" w14:textId="77777777" w:rsidR="00B5746A" w:rsidRPr="00065F4E" w:rsidRDefault="0009697F" w:rsidP="009D3237">
            <w:pPr>
              <w:jc w:val="center"/>
              <w:rPr>
                <w:rFonts w:ascii="宋体" w:hAnsi="宋体"/>
                <w:sz w:val="18"/>
                <w:szCs w:val="18"/>
              </w:rPr>
            </w:pPr>
            <w:r w:rsidRPr="00065F4E">
              <w:rPr>
                <w:rFonts w:ascii="宋体" w:hAnsi="宋体" w:hint="eastAsia"/>
                <w:sz w:val="18"/>
                <w:szCs w:val="18"/>
              </w:rPr>
              <w:t>12.7</w:t>
            </w:r>
          </w:p>
        </w:tc>
        <w:tc>
          <w:tcPr>
            <w:tcW w:w="770" w:type="pct"/>
            <w:vMerge w:val="restart"/>
            <w:vAlign w:val="center"/>
          </w:tcPr>
          <w:p w14:paraId="474CE0C9" w14:textId="77777777" w:rsidR="00B5746A" w:rsidRPr="00065F4E" w:rsidRDefault="0009697F" w:rsidP="009D3237">
            <w:pPr>
              <w:jc w:val="center"/>
              <w:rPr>
                <w:rFonts w:ascii="宋体" w:hAnsi="宋体"/>
                <w:sz w:val="18"/>
                <w:szCs w:val="18"/>
              </w:rPr>
            </w:pPr>
            <w:r w:rsidRPr="00065F4E">
              <w:rPr>
                <w:rFonts w:ascii="宋体" w:hAnsi="宋体" w:hint="eastAsia"/>
                <w:sz w:val="18"/>
                <w:szCs w:val="18"/>
              </w:rPr>
              <w:t>20</w:t>
            </w:r>
          </w:p>
        </w:tc>
        <w:tc>
          <w:tcPr>
            <w:tcW w:w="771" w:type="pct"/>
            <w:vMerge/>
            <w:vAlign w:val="center"/>
          </w:tcPr>
          <w:p w14:paraId="6B5848D2" w14:textId="77777777" w:rsidR="00B5746A" w:rsidRPr="00065F4E" w:rsidRDefault="00B5746A" w:rsidP="009D3237">
            <w:pPr>
              <w:jc w:val="center"/>
              <w:rPr>
                <w:rFonts w:ascii="宋体" w:hAnsi="宋体"/>
                <w:sz w:val="18"/>
                <w:szCs w:val="18"/>
              </w:rPr>
            </w:pPr>
          </w:p>
        </w:tc>
      </w:tr>
      <w:tr w:rsidR="00B5746A" w:rsidRPr="00065F4E" w14:paraId="05BB6A5D" w14:textId="77777777" w:rsidTr="009D3237">
        <w:trPr>
          <w:trHeight w:val="454"/>
        </w:trPr>
        <w:tc>
          <w:tcPr>
            <w:tcW w:w="379" w:type="pct"/>
            <w:vAlign w:val="center"/>
          </w:tcPr>
          <w:p w14:paraId="41143902" w14:textId="77777777" w:rsidR="00B5746A" w:rsidRPr="00065F4E" w:rsidRDefault="0009697F" w:rsidP="009D3237">
            <w:pPr>
              <w:jc w:val="center"/>
              <w:rPr>
                <w:rFonts w:ascii="宋体" w:hAnsi="宋体"/>
                <w:sz w:val="18"/>
                <w:szCs w:val="18"/>
              </w:rPr>
            </w:pPr>
            <w:r w:rsidRPr="00065F4E">
              <w:rPr>
                <w:rFonts w:ascii="宋体" w:hAnsi="宋体" w:hint="eastAsia"/>
                <w:sz w:val="18"/>
                <w:szCs w:val="18"/>
              </w:rPr>
              <w:t>4</w:t>
            </w:r>
          </w:p>
        </w:tc>
        <w:tc>
          <w:tcPr>
            <w:tcW w:w="770" w:type="pct"/>
            <w:vAlign w:val="center"/>
          </w:tcPr>
          <w:p w14:paraId="3FDBCC81" w14:textId="77777777" w:rsidR="00B5746A" w:rsidRPr="00065F4E" w:rsidRDefault="0009697F" w:rsidP="009D3237">
            <w:pPr>
              <w:jc w:val="center"/>
              <w:rPr>
                <w:rFonts w:ascii="宋体" w:hAnsi="宋体" w:cs="Arial"/>
                <w:kern w:val="0"/>
                <w:sz w:val="18"/>
                <w:szCs w:val="18"/>
              </w:rPr>
            </w:pPr>
            <w:r w:rsidRPr="00065F4E">
              <w:rPr>
                <w:rFonts w:ascii="宋体" w:hAnsi="宋体" w:cs="Arial" w:hint="eastAsia"/>
                <w:kern w:val="0"/>
                <w:sz w:val="18"/>
                <w:szCs w:val="18"/>
              </w:rPr>
              <w:t>2.0</w:t>
            </w:r>
          </w:p>
        </w:tc>
        <w:tc>
          <w:tcPr>
            <w:tcW w:w="770" w:type="pct"/>
            <w:vMerge/>
            <w:vAlign w:val="center"/>
          </w:tcPr>
          <w:p w14:paraId="6E415557" w14:textId="77777777" w:rsidR="00B5746A" w:rsidRPr="00065F4E" w:rsidRDefault="00B5746A" w:rsidP="009D3237">
            <w:pPr>
              <w:jc w:val="center"/>
              <w:rPr>
                <w:rFonts w:ascii="宋体" w:hAnsi="宋体"/>
                <w:sz w:val="18"/>
                <w:szCs w:val="18"/>
              </w:rPr>
            </w:pPr>
          </w:p>
        </w:tc>
        <w:tc>
          <w:tcPr>
            <w:tcW w:w="770" w:type="pct"/>
            <w:vMerge/>
            <w:vAlign w:val="center"/>
          </w:tcPr>
          <w:p w14:paraId="5B73DAB2" w14:textId="77777777" w:rsidR="00B5746A" w:rsidRPr="00065F4E" w:rsidRDefault="00B5746A" w:rsidP="009D3237">
            <w:pPr>
              <w:jc w:val="center"/>
              <w:rPr>
                <w:rFonts w:ascii="宋体" w:hAnsi="宋体"/>
                <w:sz w:val="18"/>
                <w:szCs w:val="18"/>
              </w:rPr>
            </w:pPr>
          </w:p>
        </w:tc>
        <w:tc>
          <w:tcPr>
            <w:tcW w:w="770" w:type="pct"/>
            <w:vAlign w:val="center"/>
          </w:tcPr>
          <w:p w14:paraId="0699D4AE" w14:textId="77777777" w:rsidR="00B5746A" w:rsidRPr="00065F4E" w:rsidRDefault="0009697F" w:rsidP="009D3237">
            <w:pPr>
              <w:jc w:val="center"/>
              <w:rPr>
                <w:rFonts w:ascii="宋体" w:hAnsi="宋体"/>
                <w:sz w:val="18"/>
                <w:szCs w:val="18"/>
              </w:rPr>
            </w:pPr>
            <w:r w:rsidRPr="00065F4E">
              <w:rPr>
                <w:rFonts w:ascii="宋体" w:hAnsi="宋体" w:hint="eastAsia"/>
                <w:sz w:val="18"/>
                <w:szCs w:val="18"/>
              </w:rPr>
              <w:t>9.5</w:t>
            </w:r>
          </w:p>
        </w:tc>
        <w:tc>
          <w:tcPr>
            <w:tcW w:w="770" w:type="pct"/>
            <w:vMerge/>
            <w:vAlign w:val="center"/>
          </w:tcPr>
          <w:p w14:paraId="5680CDE8" w14:textId="77777777" w:rsidR="00B5746A" w:rsidRPr="00065F4E" w:rsidRDefault="00B5746A" w:rsidP="009D3237">
            <w:pPr>
              <w:jc w:val="center"/>
              <w:rPr>
                <w:rFonts w:ascii="宋体" w:hAnsi="宋体"/>
                <w:sz w:val="18"/>
                <w:szCs w:val="18"/>
              </w:rPr>
            </w:pPr>
          </w:p>
        </w:tc>
        <w:tc>
          <w:tcPr>
            <w:tcW w:w="771" w:type="pct"/>
            <w:vMerge/>
            <w:vAlign w:val="center"/>
          </w:tcPr>
          <w:p w14:paraId="26682E0D" w14:textId="77777777" w:rsidR="00B5746A" w:rsidRPr="00065F4E" w:rsidRDefault="00B5746A" w:rsidP="009D3237">
            <w:pPr>
              <w:jc w:val="center"/>
              <w:rPr>
                <w:rFonts w:ascii="宋体" w:hAnsi="宋体"/>
                <w:sz w:val="18"/>
                <w:szCs w:val="18"/>
              </w:rPr>
            </w:pPr>
          </w:p>
        </w:tc>
      </w:tr>
    </w:tbl>
    <w:p w14:paraId="01EC29C3" w14:textId="77777777" w:rsidR="00B5746A" w:rsidRPr="00065F4E" w:rsidRDefault="00B5746A">
      <w:pPr>
        <w:jc w:val="left"/>
        <w:rPr>
          <w:rFonts w:ascii="宋体" w:hAnsi="宋体"/>
        </w:rPr>
      </w:pPr>
    </w:p>
    <w:p w14:paraId="5C0AC540" w14:textId="77777777" w:rsidR="00B5746A" w:rsidRPr="00065F4E" w:rsidRDefault="00B5746A">
      <w:pPr>
        <w:jc w:val="left"/>
        <w:rPr>
          <w:rFonts w:ascii="宋体" w:hAnsi="宋体"/>
        </w:rPr>
      </w:pPr>
    </w:p>
    <w:p w14:paraId="243E16EC" w14:textId="77777777" w:rsidR="00B5746A" w:rsidRDefault="00000000">
      <w:pPr>
        <w:jc w:val="left"/>
      </w:pPr>
      <w:r>
        <w:pict w14:anchorId="73AEA855">
          <v:rect id="_x0000_i1025" style="width:116.95pt;height:1.5pt" o:hrpct="250" o:hralign="center" o:hrstd="t" o:hrnoshade="t" o:hr="t" fillcolor="black" stroked="f"/>
        </w:pict>
      </w:r>
    </w:p>
    <w:p w14:paraId="7D023113" w14:textId="77777777" w:rsidR="00B5746A" w:rsidRDefault="00B5746A">
      <w:pPr>
        <w:jc w:val="left"/>
      </w:pPr>
    </w:p>
    <w:sectPr w:rsidR="00B5746A" w:rsidSect="00070D9C">
      <w:footerReference w:type="default" r:id="rId52"/>
      <w:headerReference w:type="first" r:id="rId53"/>
      <w:footerReference w:type="first" r:id="rId54"/>
      <w:pgSz w:w="11907" w:h="16839"/>
      <w:pgMar w:top="1871" w:right="1134" w:bottom="1418" w:left="1418" w:header="1418" w:footer="1134"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9E2555" w14:textId="77777777" w:rsidR="00A24048" w:rsidRDefault="00A24048">
      <w:r>
        <w:separator/>
      </w:r>
    </w:p>
  </w:endnote>
  <w:endnote w:type="continuationSeparator" w:id="0">
    <w:p w14:paraId="7E2E2FC5" w14:textId="77777777" w:rsidR="00A24048" w:rsidRDefault="00A240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Courier">
    <w:panose1 w:val="02070409020205020404"/>
    <w:charset w:val="00"/>
    <w:family w:val="modern"/>
    <w:notTrueType/>
    <w:pitch w:val="fixed"/>
    <w:sig w:usb0="00000003" w:usb1="00000000" w:usb2="00000000" w:usb3="00000000" w:csb0="00000001" w:csb1="00000000"/>
  </w:font>
  <w:font w:name="Britannic Bold">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7303F" w14:textId="77777777" w:rsidR="00065F4E" w:rsidRPr="00C53694" w:rsidRDefault="00065F4E">
    <w:pPr>
      <w:pStyle w:val="affff7"/>
      <w:framePr w:wrap="around" w:vAnchor="text" w:hAnchor="margin" w:xAlign="outside" w:y="1"/>
      <w:rPr>
        <w:rStyle w:val="affff0"/>
        <w:rFonts w:ascii="宋体" w:hAnsi="宋体"/>
      </w:rPr>
    </w:pPr>
    <w:r w:rsidRPr="00C53694">
      <w:rPr>
        <w:rStyle w:val="affff0"/>
        <w:rFonts w:ascii="宋体" w:hAnsi="宋体"/>
      </w:rPr>
      <w:fldChar w:fldCharType="begin"/>
    </w:r>
    <w:r w:rsidRPr="00C53694">
      <w:rPr>
        <w:rStyle w:val="affff0"/>
        <w:rFonts w:ascii="宋体" w:hAnsi="宋体"/>
      </w:rPr>
      <w:instrText xml:space="preserve"> PAGE  </w:instrText>
    </w:r>
    <w:r w:rsidRPr="00C53694">
      <w:rPr>
        <w:rStyle w:val="affff0"/>
        <w:rFonts w:ascii="宋体" w:hAnsi="宋体"/>
      </w:rPr>
      <w:fldChar w:fldCharType="separate"/>
    </w:r>
    <w:r w:rsidR="00D000B2">
      <w:rPr>
        <w:rStyle w:val="affff0"/>
        <w:rFonts w:ascii="宋体" w:hAnsi="宋体"/>
        <w:noProof/>
      </w:rPr>
      <w:t>22</w:t>
    </w:r>
    <w:r w:rsidRPr="00C53694">
      <w:rPr>
        <w:rStyle w:val="affff0"/>
        <w:rFonts w:ascii="宋体" w:hAnsi="宋体"/>
      </w:rPr>
      <w:fldChar w:fldCharType="end"/>
    </w:r>
  </w:p>
  <w:p w14:paraId="6EA29376" w14:textId="77777777" w:rsidR="00065F4E" w:rsidRDefault="00065F4E">
    <w:pPr>
      <w:pStyle w:val="affff7"/>
      <w:ind w:right="360" w:firstLine="360"/>
      <w:rPr>
        <w:rStyle w:val="affff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9BC5C" w14:textId="77777777" w:rsidR="00065F4E" w:rsidRDefault="00065F4E">
    <w:pPr>
      <w:pStyle w:val="affff8"/>
      <w:framePr w:wrap="around" w:vAnchor="text" w:hAnchor="margin" w:xAlign="outside" w:y="1"/>
      <w:rPr>
        <w:rStyle w:val="affff0"/>
      </w:rPr>
    </w:pPr>
    <w:r>
      <w:rPr>
        <w:rStyle w:val="affff0"/>
      </w:rPr>
      <w:fldChar w:fldCharType="begin"/>
    </w:r>
    <w:r>
      <w:rPr>
        <w:rStyle w:val="affff0"/>
      </w:rPr>
      <w:instrText xml:space="preserve"> PAGE  </w:instrText>
    </w:r>
    <w:r>
      <w:rPr>
        <w:rStyle w:val="affff0"/>
      </w:rPr>
      <w:fldChar w:fldCharType="separate"/>
    </w:r>
    <w:r>
      <w:rPr>
        <w:rStyle w:val="affff0"/>
      </w:rPr>
      <w:t>1</w:t>
    </w:r>
    <w:r>
      <w:rPr>
        <w:rStyle w:val="affff0"/>
      </w:rPr>
      <w:fldChar w:fldCharType="end"/>
    </w:r>
  </w:p>
  <w:p w14:paraId="005BC6CE" w14:textId="77777777" w:rsidR="00065F4E" w:rsidRDefault="00065F4E">
    <w:pPr>
      <w:pStyle w:val="affff8"/>
      <w:ind w:right="360" w:firstLine="360"/>
      <w:rPr>
        <w:rStyle w:val="affff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8354F" w14:textId="77777777" w:rsidR="00065F4E" w:rsidRDefault="00065F4E">
    <w:pPr>
      <w:pStyle w:val="affff8"/>
      <w:framePr w:wrap="around" w:vAnchor="text" w:hAnchor="margin" w:xAlign="outside" w:y="1"/>
      <w:rPr>
        <w:rStyle w:val="affff0"/>
      </w:rPr>
    </w:pPr>
    <w:r>
      <w:rPr>
        <w:rStyle w:val="affff0"/>
      </w:rPr>
      <w:fldChar w:fldCharType="begin"/>
    </w:r>
    <w:r>
      <w:rPr>
        <w:rStyle w:val="affff0"/>
      </w:rPr>
      <w:instrText xml:space="preserve"> PAGE  </w:instrText>
    </w:r>
    <w:r>
      <w:rPr>
        <w:rStyle w:val="affff0"/>
      </w:rPr>
      <w:fldChar w:fldCharType="separate"/>
    </w:r>
    <w:r w:rsidR="00D000B2">
      <w:rPr>
        <w:rStyle w:val="affff0"/>
        <w:noProof/>
      </w:rPr>
      <w:t>V</w:t>
    </w:r>
    <w:r>
      <w:rPr>
        <w:rStyle w:val="affff0"/>
      </w:rPr>
      <w:fldChar w:fldCharType="end"/>
    </w:r>
  </w:p>
  <w:p w14:paraId="55D1F38F" w14:textId="77777777" w:rsidR="00065F4E" w:rsidRDefault="00065F4E">
    <w:pPr>
      <w:pStyle w:val="affff8"/>
      <w:ind w:right="360" w:firstLine="360"/>
      <w:rPr>
        <w:rStyle w:val="affff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FBD53" w14:textId="77777777" w:rsidR="00065F4E" w:rsidRDefault="00065F4E">
    <w:pPr>
      <w:pStyle w:val="aff6"/>
      <w:framePr w:wrap="around" w:vAnchor="text" w:hAnchor="margin" w:xAlign="outside" w:y="1"/>
    </w:pPr>
    <w:r>
      <w:rPr>
        <w:rStyle w:val="affff0"/>
      </w:rPr>
      <w:fldChar w:fldCharType="begin"/>
    </w:r>
    <w:r>
      <w:rPr>
        <w:rStyle w:val="affff0"/>
      </w:rPr>
      <w:instrText xml:space="preserve"> PAGE  </w:instrText>
    </w:r>
    <w:r>
      <w:rPr>
        <w:rStyle w:val="affff0"/>
      </w:rPr>
      <w:fldChar w:fldCharType="separate"/>
    </w:r>
    <w:r>
      <w:rPr>
        <w:rStyle w:val="affff0"/>
      </w:rPr>
      <w:t>I</w:t>
    </w:r>
    <w:r>
      <w:rPr>
        <w:rStyle w:val="affff0"/>
      </w:rPr>
      <w:fldChar w:fldCharType="end"/>
    </w:r>
  </w:p>
  <w:p w14:paraId="56AEF863" w14:textId="77777777" w:rsidR="00065F4E" w:rsidRDefault="00065F4E">
    <w:pPr>
      <w:pStyle w:val="aff6"/>
      <w:ind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6A46E" w14:textId="77777777" w:rsidR="00065F4E" w:rsidRDefault="00065F4E">
    <w:pPr>
      <w:pStyle w:val="aff6"/>
      <w:framePr w:wrap="around" w:vAnchor="text" w:hAnchor="margin" w:xAlign="outside" w:y="1"/>
    </w:pPr>
    <w:r>
      <w:rPr>
        <w:rStyle w:val="affff0"/>
      </w:rPr>
      <w:fldChar w:fldCharType="begin"/>
    </w:r>
    <w:r>
      <w:rPr>
        <w:rStyle w:val="affff0"/>
      </w:rPr>
      <w:instrText xml:space="preserve"> PAGE  </w:instrText>
    </w:r>
    <w:r>
      <w:rPr>
        <w:rStyle w:val="affff0"/>
      </w:rPr>
      <w:fldChar w:fldCharType="separate"/>
    </w:r>
    <w:r>
      <w:rPr>
        <w:rStyle w:val="affff0"/>
      </w:rPr>
      <w:t>I</w:t>
    </w:r>
    <w:r>
      <w:rPr>
        <w:rStyle w:val="affff0"/>
      </w:rPr>
      <w:fldChar w:fldCharType="end"/>
    </w:r>
  </w:p>
  <w:p w14:paraId="523EF929" w14:textId="77777777" w:rsidR="00065F4E" w:rsidRDefault="00065F4E">
    <w:pPr>
      <w:pStyle w:val="aff6"/>
      <w:ind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C436B" w14:textId="77777777" w:rsidR="00065F4E" w:rsidRDefault="00065F4E">
    <w:pPr>
      <w:pStyle w:val="aff6"/>
      <w:framePr w:wrap="around" w:vAnchor="text" w:hAnchor="margin" w:xAlign="outside" w:y="1"/>
    </w:pPr>
    <w:r>
      <w:rPr>
        <w:rStyle w:val="affff0"/>
      </w:rPr>
      <w:fldChar w:fldCharType="begin"/>
    </w:r>
    <w:r>
      <w:rPr>
        <w:rStyle w:val="affff0"/>
      </w:rPr>
      <w:instrText xml:space="preserve"> PAGE  </w:instrText>
    </w:r>
    <w:r>
      <w:rPr>
        <w:rStyle w:val="affff0"/>
      </w:rPr>
      <w:fldChar w:fldCharType="separate"/>
    </w:r>
    <w:r>
      <w:rPr>
        <w:rStyle w:val="affff0"/>
      </w:rPr>
      <w:t>I</w:t>
    </w:r>
    <w:r>
      <w:rPr>
        <w:rStyle w:val="affff0"/>
      </w:rPr>
      <w:fldChar w:fldCharType="end"/>
    </w:r>
  </w:p>
  <w:p w14:paraId="0C232E2D" w14:textId="77777777" w:rsidR="00065F4E" w:rsidRDefault="00065F4E">
    <w:pPr>
      <w:pStyle w:val="aff6"/>
      <w:ind w:firstLine="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6879D" w14:textId="77777777" w:rsidR="00065F4E" w:rsidRPr="00C53694" w:rsidRDefault="00065F4E">
    <w:pPr>
      <w:pStyle w:val="affff8"/>
      <w:framePr w:wrap="around" w:vAnchor="text" w:hAnchor="margin" w:xAlign="outside" w:y="1"/>
      <w:rPr>
        <w:rStyle w:val="affff0"/>
        <w:rFonts w:ascii="宋体" w:hAnsi="宋体"/>
      </w:rPr>
    </w:pPr>
    <w:r w:rsidRPr="00C53694">
      <w:rPr>
        <w:rStyle w:val="affff0"/>
        <w:rFonts w:ascii="宋体" w:hAnsi="宋体"/>
      </w:rPr>
      <w:fldChar w:fldCharType="begin"/>
    </w:r>
    <w:r w:rsidRPr="00C53694">
      <w:rPr>
        <w:rStyle w:val="affff0"/>
        <w:rFonts w:ascii="宋体" w:hAnsi="宋体"/>
      </w:rPr>
      <w:instrText xml:space="preserve"> PAGE  </w:instrText>
    </w:r>
    <w:r w:rsidRPr="00C53694">
      <w:rPr>
        <w:rStyle w:val="affff0"/>
        <w:rFonts w:ascii="宋体" w:hAnsi="宋体"/>
      </w:rPr>
      <w:fldChar w:fldCharType="separate"/>
    </w:r>
    <w:r w:rsidR="00D000B2">
      <w:rPr>
        <w:rStyle w:val="affff0"/>
        <w:rFonts w:ascii="宋体" w:hAnsi="宋体"/>
        <w:noProof/>
      </w:rPr>
      <w:t>1</w:t>
    </w:r>
    <w:r w:rsidRPr="00C53694">
      <w:rPr>
        <w:rStyle w:val="affff0"/>
        <w:rFonts w:ascii="宋体" w:hAnsi="宋体"/>
      </w:rPr>
      <w:fldChar w:fldCharType="end"/>
    </w:r>
  </w:p>
  <w:p w14:paraId="350D4CEE" w14:textId="77777777" w:rsidR="00065F4E" w:rsidRDefault="00065F4E">
    <w:pPr>
      <w:pStyle w:val="affff8"/>
      <w:ind w:right="360" w:firstLine="360"/>
      <w:rPr>
        <w:rStyle w:val="affff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50D2E" w14:textId="77777777" w:rsidR="00065F4E" w:rsidRDefault="00065F4E">
    <w:pPr>
      <w:pStyle w:val="aff6"/>
      <w:framePr w:wrap="around" w:vAnchor="text" w:hAnchor="margin" w:xAlign="outside" w:y="1"/>
    </w:pPr>
    <w:r>
      <w:rPr>
        <w:rStyle w:val="affff0"/>
      </w:rPr>
      <w:fldChar w:fldCharType="begin"/>
    </w:r>
    <w:r>
      <w:rPr>
        <w:rStyle w:val="affff0"/>
      </w:rPr>
      <w:instrText xml:space="preserve"> PAGE  </w:instrText>
    </w:r>
    <w:r>
      <w:rPr>
        <w:rStyle w:val="affff0"/>
      </w:rPr>
      <w:fldChar w:fldCharType="separate"/>
    </w:r>
    <w:r>
      <w:rPr>
        <w:rStyle w:val="affff0"/>
      </w:rPr>
      <w:t>I</w:t>
    </w:r>
    <w:r>
      <w:rPr>
        <w:rStyle w:val="affff0"/>
      </w:rPr>
      <w:fldChar w:fldCharType="end"/>
    </w:r>
  </w:p>
  <w:p w14:paraId="3B47632C" w14:textId="77777777" w:rsidR="00065F4E" w:rsidRDefault="00065F4E">
    <w:pPr>
      <w:pStyle w:val="aff6"/>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CE0687" w14:textId="77777777" w:rsidR="00A24048" w:rsidRDefault="00A24048">
      <w:r>
        <w:separator/>
      </w:r>
    </w:p>
  </w:footnote>
  <w:footnote w:type="continuationSeparator" w:id="0">
    <w:p w14:paraId="1A3676F8" w14:textId="77777777" w:rsidR="00A24048" w:rsidRDefault="00A240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6D6F3" w14:textId="77777777" w:rsidR="00065F4E" w:rsidRDefault="00065F4E">
    <w:pPr>
      <w:pStyle w:val="affffa"/>
    </w:pPr>
    <w:r>
      <w:rPr>
        <w:rFonts w:hint="eastAsia"/>
      </w:rPr>
      <w:t>T/CECA XX—202X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1E47A" w14:textId="77777777" w:rsidR="00065F4E" w:rsidRDefault="00065F4E">
    <w:pPr>
      <w:pStyle w:val="affff9"/>
    </w:pPr>
    <w:r>
      <w:rPr>
        <w:rFonts w:hint="eastAsia"/>
      </w:rPr>
      <w:t>T/CECA-34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D8286" w14:textId="77777777" w:rsidR="00065F4E" w:rsidRDefault="00065F4E">
    <w:pPr>
      <w:pStyle w:val="affff9"/>
    </w:pPr>
    <w:r>
      <w:rPr>
        <w:rFonts w:hint="eastAsia"/>
      </w:rPr>
      <w:t>T/CECA XX—202X</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13F46" w14:textId="77777777" w:rsidR="00065F4E" w:rsidRDefault="00065F4E">
    <w:pPr>
      <w:pStyle w:val="aff8"/>
      <w:ind w:firstLine="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9CAE7" w14:textId="77777777" w:rsidR="00065F4E" w:rsidRDefault="00065F4E">
    <w:pPr>
      <w:pStyle w:val="aff8"/>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E1DD597"/>
    <w:multiLevelType w:val="singleLevel"/>
    <w:tmpl w:val="9E1DD597"/>
    <w:lvl w:ilvl="0">
      <w:start w:val="1"/>
      <w:numFmt w:val="lowerLetter"/>
      <w:suff w:val="space"/>
      <w:lvlText w:val="%1）"/>
      <w:lvlJc w:val="left"/>
      <w:pPr>
        <w:ind w:left="0" w:firstLine="0"/>
      </w:pPr>
      <w:rPr>
        <w:rFonts w:hint="eastAsia"/>
      </w:rPr>
    </w:lvl>
  </w:abstractNum>
  <w:abstractNum w:abstractNumId="1" w15:restartNumberingAfterBreak="0">
    <w:nsid w:val="A2EB5990"/>
    <w:multiLevelType w:val="singleLevel"/>
    <w:tmpl w:val="A2EB5990"/>
    <w:lvl w:ilvl="0">
      <w:start w:val="1"/>
      <w:numFmt w:val="lowerLetter"/>
      <w:suff w:val="space"/>
      <w:lvlText w:val="%1）"/>
      <w:lvlJc w:val="left"/>
      <w:pPr>
        <w:ind w:left="0" w:firstLine="0"/>
      </w:pPr>
      <w:rPr>
        <w:rFonts w:ascii="宋体" w:eastAsia="宋体" w:hAnsi="宋体" w:hint="eastAsia"/>
      </w:rPr>
    </w:lvl>
  </w:abstractNum>
  <w:abstractNum w:abstractNumId="2" w15:restartNumberingAfterBreak="0">
    <w:nsid w:val="A4420A97"/>
    <w:multiLevelType w:val="singleLevel"/>
    <w:tmpl w:val="A4420A97"/>
    <w:lvl w:ilvl="0">
      <w:start w:val="1"/>
      <w:numFmt w:val="lowerLetter"/>
      <w:suff w:val="space"/>
      <w:lvlText w:val="%1）"/>
      <w:lvlJc w:val="left"/>
      <w:pPr>
        <w:ind w:left="0" w:firstLine="0"/>
      </w:pPr>
      <w:rPr>
        <w:rFonts w:hint="eastAsia"/>
      </w:rPr>
    </w:lvl>
  </w:abstractNum>
  <w:abstractNum w:abstractNumId="3" w15:restartNumberingAfterBreak="0">
    <w:nsid w:val="BC76DDD6"/>
    <w:multiLevelType w:val="multilevel"/>
    <w:tmpl w:val="BC76DDD6"/>
    <w:lvl w:ilvl="0">
      <w:start w:val="1"/>
      <w:numFmt w:val="lowerLetter"/>
      <w:suff w:val="space"/>
      <w:lvlText w:val="%1)"/>
      <w:lvlJc w:val="left"/>
      <w:pPr>
        <w:ind w:left="839" w:hanging="419"/>
      </w:pPr>
      <w:rPr>
        <w:rFonts w:ascii="宋体" w:eastAsia="宋体" w:hint="eastAsia"/>
        <w:b w:val="0"/>
        <w:i w:val="0"/>
        <w:sz w:val="21"/>
        <w:szCs w:val="21"/>
      </w:rPr>
    </w:lvl>
    <w:lvl w:ilvl="1">
      <w:start w:val="1"/>
      <w:numFmt w:val="decimal"/>
      <w:lvlText w:val="%2)"/>
      <w:lvlJc w:val="left"/>
      <w:pPr>
        <w:tabs>
          <w:tab w:val="left" w:pos="1260"/>
        </w:tabs>
        <w:ind w:left="1259" w:hanging="419"/>
      </w:pPr>
      <w:rPr>
        <w:rFonts w:hint="eastAsia"/>
      </w:rPr>
    </w:lvl>
    <w:lvl w:ilvl="2">
      <w:start w:val="1"/>
      <w:numFmt w:val="decimal"/>
      <w:lvlText w:val="(%3)"/>
      <w:lvlJc w:val="left"/>
      <w:pPr>
        <w:tabs>
          <w:tab w:val="left" w:pos="0"/>
        </w:tabs>
        <w:ind w:left="1679" w:hanging="420"/>
      </w:pPr>
      <w:rPr>
        <w:rFonts w:ascii="宋体" w:eastAsia="宋体" w:hint="eastAsia"/>
        <w:b w:val="0"/>
        <w:i w:val="0"/>
        <w:sz w:val="21"/>
        <w:szCs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4" w15:restartNumberingAfterBreak="0">
    <w:nsid w:val="CCBEB922"/>
    <w:multiLevelType w:val="multilevel"/>
    <w:tmpl w:val="CCBEB922"/>
    <w:lvl w:ilvl="0">
      <w:start w:val="1"/>
      <w:numFmt w:val="lowerLetter"/>
      <w:suff w:val="space"/>
      <w:lvlText w:val="%1)"/>
      <w:lvlJc w:val="left"/>
      <w:pPr>
        <w:ind w:left="845" w:hanging="419"/>
      </w:pPr>
      <w:rPr>
        <w:rFonts w:ascii="宋体" w:eastAsia="宋体" w:hint="eastAsia"/>
        <w:b w:val="0"/>
        <w:i w:val="0"/>
        <w:sz w:val="21"/>
        <w:szCs w:val="21"/>
      </w:rPr>
    </w:lvl>
    <w:lvl w:ilvl="1">
      <w:start w:val="1"/>
      <w:numFmt w:val="decimal"/>
      <w:lvlText w:val="%2)"/>
      <w:lvlJc w:val="left"/>
      <w:pPr>
        <w:tabs>
          <w:tab w:val="left" w:pos="1266"/>
        </w:tabs>
        <w:ind w:left="1265" w:hanging="419"/>
      </w:pPr>
      <w:rPr>
        <w:rFonts w:hint="eastAsia"/>
      </w:rPr>
    </w:lvl>
    <w:lvl w:ilvl="2">
      <w:start w:val="1"/>
      <w:numFmt w:val="decimal"/>
      <w:lvlText w:val="(%3)"/>
      <w:lvlJc w:val="left"/>
      <w:pPr>
        <w:tabs>
          <w:tab w:val="left" w:pos="6"/>
        </w:tabs>
        <w:ind w:left="1685" w:hanging="420"/>
      </w:pPr>
      <w:rPr>
        <w:rFonts w:ascii="宋体" w:eastAsia="宋体" w:hint="eastAsia"/>
        <w:b w:val="0"/>
        <w:i w:val="0"/>
        <w:sz w:val="21"/>
        <w:szCs w:val="21"/>
      </w:rPr>
    </w:lvl>
    <w:lvl w:ilvl="3">
      <w:start w:val="1"/>
      <w:numFmt w:val="decimal"/>
      <w:lvlText w:val="%4."/>
      <w:lvlJc w:val="left"/>
      <w:pPr>
        <w:tabs>
          <w:tab w:val="left" w:pos="2106"/>
        </w:tabs>
        <w:ind w:left="2105" w:hanging="419"/>
      </w:pPr>
      <w:rPr>
        <w:rFonts w:hint="eastAsia"/>
      </w:rPr>
    </w:lvl>
    <w:lvl w:ilvl="4">
      <w:start w:val="1"/>
      <w:numFmt w:val="lowerLetter"/>
      <w:lvlText w:val="%5)"/>
      <w:lvlJc w:val="left"/>
      <w:pPr>
        <w:tabs>
          <w:tab w:val="left" w:pos="2526"/>
        </w:tabs>
        <w:ind w:left="2525" w:hanging="419"/>
      </w:pPr>
      <w:rPr>
        <w:rFonts w:hint="eastAsia"/>
      </w:rPr>
    </w:lvl>
    <w:lvl w:ilvl="5">
      <w:start w:val="1"/>
      <w:numFmt w:val="lowerRoman"/>
      <w:lvlText w:val="%6."/>
      <w:lvlJc w:val="right"/>
      <w:pPr>
        <w:tabs>
          <w:tab w:val="left" w:pos="2946"/>
        </w:tabs>
        <w:ind w:left="2945" w:hanging="419"/>
      </w:pPr>
      <w:rPr>
        <w:rFonts w:hint="eastAsia"/>
      </w:rPr>
    </w:lvl>
    <w:lvl w:ilvl="6">
      <w:start w:val="1"/>
      <w:numFmt w:val="decimal"/>
      <w:lvlText w:val="%7."/>
      <w:lvlJc w:val="left"/>
      <w:pPr>
        <w:tabs>
          <w:tab w:val="left" w:pos="3366"/>
        </w:tabs>
        <w:ind w:left="3365" w:hanging="419"/>
      </w:pPr>
      <w:rPr>
        <w:rFonts w:hint="eastAsia"/>
      </w:rPr>
    </w:lvl>
    <w:lvl w:ilvl="7">
      <w:start w:val="1"/>
      <w:numFmt w:val="lowerLetter"/>
      <w:lvlText w:val="%8)"/>
      <w:lvlJc w:val="left"/>
      <w:pPr>
        <w:tabs>
          <w:tab w:val="left" w:pos="3786"/>
        </w:tabs>
        <w:ind w:left="3785" w:hanging="419"/>
      </w:pPr>
      <w:rPr>
        <w:rFonts w:hint="eastAsia"/>
      </w:rPr>
    </w:lvl>
    <w:lvl w:ilvl="8">
      <w:start w:val="1"/>
      <w:numFmt w:val="lowerRoman"/>
      <w:lvlText w:val="%9."/>
      <w:lvlJc w:val="right"/>
      <w:pPr>
        <w:tabs>
          <w:tab w:val="left" w:pos="4206"/>
        </w:tabs>
        <w:ind w:left="4205" w:hanging="419"/>
      </w:pPr>
      <w:rPr>
        <w:rFonts w:hint="eastAsia"/>
      </w:rPr>
    </w:lvl>
  </w:abstractNum>
  <w:abstractNum w:abstractNumId="5" w15:restartNumberingAfterBreak="0">
    <w:nsid w:val="09227E31"/>
    <w:multiLevelType w:val="multilevel"/>
    <w:tmpl w:val="09227E31"/>
    <w:lvl w:ilvl="0">
      <w:start w:val="1"/>
      <w:numFmt w:val="none"/>
      <w:suff w:val="nothing"/>
      <w:lvlText w:val=""/>
      <w:lvlJc w:val="left"/>
      <w:pPr>
        <w:ind w:left="0" w:firstLine="0"/>
      </w:pPr>
      <w:rPr>
        <w:rFonts w:ascii="黑体" w:eastAsia="黑体" w:hAnsi="Times New Roman" w:hint="eastAsia"/>
        <w:b/>
        <w:i w:val="0"/>
        <w:sz w:val="21"/>
      </w:rPr>
    </w:lvl>
    <w:lvl w:ilvl="1">
      <w:start w:val="1"/>
      <w:numFmt w:val="decimal"/>
      <w:suff w:val="nothing"/>
      <w:lvlText w:val="表%2　"/>
      <w:lvlJc w:val="left"/>
      <w:pPr>
        <w:ind w:left="6380" w:firstLine="0"/>
      </w:pPr>
      <w:rPr>
        <w:rFonts w:ascii="黑体" w:eastAsia="黑体" w:hAnsi="Times New Roman" w:hint="eastAsia"/>
        <w:b w:val="0"/>
        <w:i w:val="0"/>
        <w:caps w:val="0"/>
        <w:strike w:val="0"/>
        <w:dstrike w:val="0"/>
        <w:snapToGrid w:val="0"/>
        <w:vanish w:val="0"/>
        <w:kern w:val="0"/>
        <w:sz w:val="21"/>
        <w:szCs w:val="21"/>
        <w:u w:val="none"/>
        <w:vertAlign w:val="baseline"/>
      </w:rPr>
    </w:lvl>
    <w:lvl w:ilvl="2">
      <w:start w:val="1"/>
      <w:numFmt w:val="none"/>
      <w:suff w:val="nothing"/>
      <w:lvlText w:val="%1表%2　"/>
      <w:lvlJc w:val="left"/>
      <w:pPr>
        <w:ind w:left="0" w:firstLine="0"/>
      </w:pPr>
      <w:rPr>
        <w:rFonts w:ascii="黑体" w:eastAsia="黑体" w:hAnsi="黑体" w:cs="Times New Roman" w:hint="eastAsia"/>
        <w:b w:val="0"/>
        <w:bCs w:val="0"/>
        <w:i w:val="0"/>
        <w:iCs w:val="0"/>
        <w:caps w:val="0"/>
        <w:smallCaps w:val="0"/>
        <w:strike w:val="0"/>
        <w:dstrike w:val="0"/>
        <w:outline w:val="0"/>
        <w:shadow w:val="0"/>
        <w:emboss w:val="0"/>
        <w:imprint w:val="0"/>
        <w:snapToGrid w:val="0"/>
        <w:vanish w:val="0"/>
        <w:spacing w:val="0"/>
        <w:w w:val="100"/>
        <w:kern w:val="0"/>
        <w:position w:val="0"/>
        <w:sz w:val="21"/>
        <w:u w:val="none"/>
        <w:vertAlign w:val="baseline"/>
      </w:rPr>
    </w:lvl>
    <w:lvl w:ilvl="3">
      <w:start w:val="1"/>
      <w:numFmt w:val="decimal"/>
      <w:suff w:val="nothing"/>
      <w:lvlText w:val="%1%2.%3.%4　"/>
      <w:lvlJc w:val="left"/>
      <w:pPr>
        <w:ind w:left="0" w:firstLine="0"/>
      </w:pPr>
      <w:rPr>
        <w:rFonts w:ascii="Times New Roman" w:eastAsia="黑体" w:hAnsi="Times New Roman" w:hint="default"/>
        <w:b w:val="0"/>
        <w:i w:val="0"/>
        <w:sz w:val="21"/>
      </w:rPr>
    </w:lvl>
    <w:lvl w:ilvl="4">
      <w:start w:val="1"/>
      <w:numFmt w:val="decimal"/>
      <w:suff w:val="nothing"/>
      <w:lvlText w:val="%1%2.%3.%4.%5　"/>
      <w:lvlJc w:val="left"/>
      <w:pPr>
        <w:ind w:left="0" w:firstLine="0"/>
      </w:pPr>
      <w:rPr>
        <w:rFonts w:ascii="Times New Roman" w:eastAsia="黑体" w:hAnsi="Times New Roman" w:hint="default"/>
        <w:b w:val="0"/>
        <w:i w:val="0"/>
        <w:sz w:val="21"/>
      </w:rPr>
    </w:lvl>
    <w:lvl w:ilvl="5">
      <w:start w:val="1"/>
      <w:numFmt w:val="decimal"/>
      <w:suff w:val="nothing"/>
      <w:lvlText w:val="%1%2.%3.%4.%5.%6　"/>
      <w:lvlJc w:val="left"/>
      <w:pPr>
        <w:ind w:left="0" w:firstLine="0"/>
      </w:pPr>
      <w:rPr>
        <w:rFonts w:ascii="Times New Roman" w:eastAsia="黑体" w:hAnsi="Times New Roman" w:hint="default"/>
        <w:b w:val="0"/>
        <w:i w:val="0"/>
        <w:sz w:val="21"/>
      </w:rPr>
    </w:lvl>
    <w:lvl w:ilvl="6">
      <w:start w:val="1"/>
      <w:numFmt w:val="decimal"/>
      <w:suff w:val="nothing"/>
      <w:lvlText w:val="%1%2.%3.%4.%5.%6.%7　"/>
      <w:lvlJc w:val="left"/>
      <w:pPr>
        <w:ind w:left="0" w:firstLine="0"/>
      </w:pPr>
      <w:rPr>
        <w:rFonts w:ascii="Times New Roman" w:eastAsia="黑体" w:hAnsi="Times New Roman" w:hint="default"/>
        <w:b w:val="0"/>
        <w:i w:val="0"/>
        <w:sz w:val="21"/>
      </w:rPr>
    </w:lvl>
    <w:lvl w:ilvl="7">
      <w:start w:val="1"/>
      <w:numFmt w:val="decimal"/>
      <w:lvlText w:val="%1.%2.%3.%4.%5.%6.%7.%8"/>
      <w:lvlJc w:val="left"/>
      <w:pPr>
        <w:tabs>
          <w:tab w:val="num" w:pos="3969"/>
        </w:tabs>
        <w:ind w:left="3969" w:hanging="1418"/>
      </w:pPr>
      <w:rPr>
        <w:rFonts w:hint="eastAsia"/>
      </w:rPr>
    </w:lvl>
    <w:lvl w:ilvl="8">
      <w:start w:val="1"/>
      <w:numFmt w:val="decimal"/>
      <w:lvlText w:val="%1.%2.%3.%4.%5.%6.%7.%8.%9"/>
      <w:lvlJc w:val="left"/>
      <w:pPr>
        <w:tabs>
          <w:tab w:val="num" w:pos="4677"/>
        </w:tabs>
        <w:ind w:left="4677" w:hanging="1700"/>
      </w:pPr>
      <w:rPr>
        <w:rFonts w:hint="eastAsia"/>
      </w:rPr>
    </w:lvl>
  </w:abstractNum>
  <w:abstractNum w:abstractNumId="6" w15:restartNumberingAfterBreak="0">
    <w:nsid w:val="0AE367E9"/>
    <w:multiLevelType w:val="multilevel"/>
    <w:tmpl w:val="0AE367E9"/>
    <w:lvl w:ilvl="0">
      <w:start w:val="1"/>
      <w:numFmt w:val="none"/>
      <w:suff w:val="nothing"/>
      <w:lvlText w:val="%1示例："/>
      <w:lvlJc w:val="left"/>
      <w:pPr>
        <w:ind w:left="284" w:firstLine="363"/>
      </w:pPr>
      <w:rPr>
        <w:rFonts w:ascii="黑体" w:eastAsia="黑体" w:hint="eastAsia"/>
        <w:b w:val="0"/>
        <w:i w:val="0"/>
        <w:sz w:val="18"/>
        <w:szCs w:val="18"/>
      </w:rPr>
    </w:lvl>
    <w:lvl w:ilvl="1">
      <w:start w:val="1"/>
      <w:numFmt w:val="lowerLetter"/>
      <w:suff w:val="space"/>
      <w:lvlText w:val="%2)"/>
      <w:lvlJc w:val="left"/>
      <w:pPr>
        <w:ind w:left="-79" w:firstLine="363"/>
      </w:pPr>
      <w:rPr>
        <w:rFonts w:hint="eastAsia"/>
      </w:rPr>
    </w:lvl>
    <w:lvl w:ilvl="2">
      <w:start w:val="1"/>
      <w:numFmt w:val="lowerRoman"/>
      <w:lvlText w:val="%3."/>
      <w:lvlJc w:val="right"/>
      <w:pPr>
        <w:tabs>
          <w:tab w:val="left" w:pos="647"/>
        </w:tabs>
        <w:ind w:left="284" w:firstLine="363"/>
      </w:pPr>
      <w:rPr>
        <w:rFonts w:hint="eastAsia"/>
      </w:rPr>
    </w:lvl>
    <w:lvl w:ilvl="3">
      <w:start w:val="1"/>
      <w:numFmt w:val="decimal"/>
      <w:lvlText w:val="%4."/>
      <w:lvlJc w:val="left"/>
      <w:pPr>
        <w:tabs>
          <w:tab w:val="left" w:pos="647"/>
        </w:tabs>
        <w:ind w:left="284" w:firstLine="363"/>
      </w:pPr>
      <w:rPr>
        <w:rFonts w:hint="eastAsia"/>
      </w:rPr>
    </w:lvl>
    <w:lvl w:ilvl="4">
      <w:start w:val="1"/>
      <w:numFmt w:val="lowerLetter"/>
      <w:lvlText w:val="%5)"/>
      <w:lvlJc w:val="left"/>
      <w:pPr>
        <w:tabs>
          <w:tab w:val="left" w:pos="647"/>
        </w:tabs>
        <w:ind w:left="284" w:firstLine="363"/>
      </w:pPr>
      <w:rPr>
        <w:rFonts w:hint="eastAsia"/>
      </w:rPr>
    </w:lvl>
    <w:lvl w:ilvl="5">
      <w:start w:val="1"/>
      <w:numFmt w:val="lowerRoman"/>
      <w:lvlText w:val="%6."/>
      <w:lvlJc w:val="right"/>
      <w:pPr>
        <w:tabs>
          <w:tab w:val="left" w:pos="647"/>
        </w:tabs>
        <w:ind w:left="284" w:firstLine="363"/>
      </w:pPr>
      <w:rPr>
        <w:rFonts w:hint="eastAsia"/>
      </w:rPr>
    </w:lvl>
    <w:lvl w:ilvl="6">
      <w:start w:val="1"/>
      <w:numFmt w:val="decimal"/>
      <w:lvlText w:val="%7."/>
      <w:lvlJc w:val="left"/>
      <w:pPr>
        <w:tabs>
          <w:tab w:val="left" w:pos="647"/>
        </w:tabs>
        <w:ind w:left="284" w:firstLine="363"/>
      </w:pPr>
      <w:rPr>
        <w:rFonts w:hint="eastAsia"/>
      </w:rPr>
    </w:lvl>
    <w:lvl w:ilvl="7">
      <w:start w:val="1"/>
      <w:numFmt w:val="lowerLetter"/>
      <w:lvlText w:val="%8)"/>
      <w:lvlJc w:val="left"/>
      <w:pPr>
        <w:tabs>
          <w:tab w:val="left" w:pos="647"/>
        </w:tabs>
        <w:ind w:left="284" w:firstLine="363"/>
      </w:pPr>
      <w:rPr>
        <w:rFonts w:hint="eastAsia"/>
      </w:rPr>
    </w:lvl>
    <w:lvl w:ilvl="8">
      <w:start w:val="1"/>
      <w:numFmt w:val="lowerRoman"/>
      <w:lvlText w:val="%9."/>
      <w:lvlJc w:val="right"/>
      <w:pPr>
        <w:tabs>
          <w:tab w:val="left" w:pos="647"/>
        </w:tabs>
        <w:ind w:left="284" w:firstLine="363"/>
      </w:pPr>
      <w:rPr>
        <w:rFonts w:hint="eastAsia"/>
      </w:rPr>
    </w:lvl>
  </w:abstractNum>
  <w:abstractNum w:abstractNumId="7" w15:restartNumberingAfterBreak="0">
    <w:nsid w:val="0D983844"/>
    <w:multiLevelType w:val="multilevel"/>
    <w:tmpl w:val="0D983844"/>
    <w:lvl w:ilvl="0">
      <w:start w:val="1"/>
      <w:numFmt w:val="decimal"/>
      <w:suff w:val="nothing"/>
      <w:lvlText w:val="图%1　"/>
      <w:lvlJc w:val="left"/>
      <w:pPr>
        <w:ind w:left="0" w:firstLine="0"/>
      </w:pPr>
      <w:rPr>
        <w:rFonts w:ascii="黑体" w:eastAsia="黑体" w:hAnsi="Times New Roman" w:hint="eastAsia"/>
        <w:b w:val="0"/>
        <w:i w:val="0"/>
        <w:sz w:val="21"/>
      </w:rPr>
    </w:lvl>
    <w:lvl w:ilvl="1">
      <w:start w:val="1"/>
      <w:numFmt w:val="decimal"/>
      <w:suff w:val="nothing"/>
      <w:lvlText w:val="%1%2　"/>
      <w:lvlJc w:val="left"/>
      <w:pPr>
        <w:ind w:left="0" w:firstLine="0"/>
      </w:pPr>
      <w:rPr>
        <w:rFonts w:ascii="Times New Roman" w:eastAsia="黑体" w:hAnsi="Times New Roman" w:hint="default"/>
        <w:b w:val="0"/>
        <w:i w:val="0"/>
        <w:sz w:val="21"/>
      </w:rPr>
    </w:lvl>
    <w:lvl w:ilvl="2">
      <w:start w:val="1"/>
      <w:numFmt w:val="decimal"/>
      <w:suff w:val="nothing"/>
      <w:lvlText w:val="%1%2.%3　"/>
      <w:lvlJc w:val="left"/>
      <w:pPr>
        <w:ind w:left="0" w:firstLine="0"/>
      </w:pPr>
      <w:rPr>
        <w:rFonts w:ascii="Times New Roman" w:eastAsia="黑体" w:hAnsi="Times New Roman" w:hint="default"/>
        <w:b w:val="0"/>
        <w:i w:val="0"/>
        <w:sz w:val="21"/>
      </w:rPr>
    </w:lvl>
    <w:lvl w:ilvl="3">
      <w:start w:val="1"/>
      <w:numFmt w:val="decimal"/>
      <w:suff w:val="nothing"/>
      <w:lvlText w:val="%1%2.%3.%4　"/>
      <w:lvlJc w:val="left"/>
      <w:pPr>
        <w:ind w:left="0" w:firstLine="0"/>
      </w:pPr>
      <w:rPr>
        <w:rFonts w:ascii="Times New Roman" w:eastAsia="黑体" w:hAnsi="Times New Roman" w:hint="default"/>
        <w:b w:val="0"/>
        <w:i w:val="0"/>
        <w:sz w:val="21"/>
      </w:rPr>
    </w:lvl>
    <w:lvl w:ilvl="4">
      <w:start w:val="1"/>
      <w:numFmt w:val="decimal"/>
      <w:suff w:val="nothing"/>
      <w:lvlText w:val="%1%2.%3.%4.%5　"/>
      <w:lvlJc w:val="left"/>
      <w:pPr>
        <w:ind w:left="0" w:firstLine="0"/>
      </w:pPr>
      <w:rPr>
        <w:rFonts w:ascii="Times New Roman" w:eastAsia="黑体" w:hAnsi="Times New Roman" w:hint="default"/>
        <w:b w:val="0"/>
        <w:i w:val="0"/>
        <w:sz w:val="21"/>
      </w:rPr>
    </w:lvl>
    <w:lvl w:ilvl="5">
      <w:start w:val="1"/>
      <w:numFmt w:val="decimal"/>
      <w:suff w:val="nothing"/>
      <w:lvlText w:val="%1%2.%3.%4.%5.%6　"/>
      <w:lvlJc w:val="left"/>
      <w:pPr>
        <w:ind w:left="0" w:firstLine="0"/>
      </w:pPr>
      <w:rPr>
        <w:rFonts w:ascii="Times New Roman" w:eastAsia="黑体" w:hAnsi="Times New Roman" w:hint="default"/>
        <w:b w:val="0"/>
        <w:i w:val="0"/>
        <w:sz w:val="21"/>
      </w:rPr>
    </w:lvl>
    <w:lvl w:ilvl="6">
      <w:start w:val="1"/>
      <w:numFmt w:val="decimal"/>
      <w:suff w:val="nothing"/>
      <w:lvlText w:val="%1%2.%3.%4.%5.%6.%7　"/>
      <w:lvlJc w:val="left"/>
      <w:pPr>
        <w:ind w:left="0" w:firstLine="0"/>
      </w:pPr>
      <w:rPr>
        <w:rFonts w:ascii="Times New Roman" w:eastAsia="黑体" w:hAnsi="Times New Roman" w:hint="default"/>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8" w15:restartNumberingAfterBreak="0">
    <w:nsid w:val="156565B8"/>
    <w:multiLevelType w:val="multilevel"/>
    <w:tmpl w:val="43C6360E"/>
    <w:lvl w:ilvl="0">
      <w:start w:val="1"/>
      <w:numFmt w:val="lowerLetter"/>
      <w:lvlText w:val="%1)"/>
      <w:lvlJc w:val="left"/>
      <w:pPr>
        <w:tabs>
          <w:tab w:val="num" w:pos="840"/>
        </w:tabs>
        <w:ind w:left="839" w:hanging="419"/>
      </w:pPr>
      <w:rPr>
        <w:rFonts w:ascii="宋体" w:eastAsia="宋体" w:hAnsi="Times New Roman" w:hint="eastAsia"/>
        <w:b w:val="0"/>
        <w:i w:val="0"/>
        <w:sz w:val="21"/>
        <w:szCs w:val="21"/>
      </w:rPr>
    </w:lvl>
    <w:lvl w:ilvl="1">
      <w:start w:val="1"/>
      <w:numFmt w:val="decimal"/>
      <w:lvlText w:val="%2)"/>
      <w:lvlJc w:val="left"/>
      <w:pPr>
        <w:tabs>
          <w:tab w:val="num" w:pos="1260"/>
        </w:tabs>
        <w:ind w:left="1259" w:hanging="419"/>
      </w:pPr>
    </w:lvl>
    <w:lvl w:ilvl="2">
      <w:start w:val="1"/>
      <w:numFmt w:val="decimal"/>
      <w:lvlText w:val="(%3)"/>
      <w:lvlJc w:val="left"/>
      <w:pPr>
        <w:tabs>
          <w:tab w:val="num" w:pos="0"/>
        </w:tabs>
        <w:ind w:left="1679" w:hanging="420"/>
      </w:pPr>
      <w:rPr>
        <w:rFonts w:ascii="宋体" w:eastAsia="宋体" w:hAnsi="Times New Roman" w:hint="eastAsia"/>
        <w:b w:val="0"/>
        <w:i w:val="0"/>
        <w:sz w:val="21"/>
        <w:szCs w:val="21"/>
      </w:rPr>
    </w:lvl>
    <w:lvl w:ilvl="3">
      <w:start w:val="1"/>
      <w:numFmt w:val="decimal"/>
      <w:lvlText w:val="%4."/>
      <w:lvlJc w:val="left"/>
      <w:pPr>
        <w:tabs>
          <w:tab w:val="num" w:pos="2100"/>
        </w:tabs>
        <w:ind w:left="2099" w:hanging="419"/>
      </w:pPr>
    </w:lvl>
    <w:lvl w:ilvl="4">
      <w:start w:val="1"/>
      <w:numFmt w:val="lowerLetter"/>
      <w:lvlText w:val="%5)"/>
      <w:lvlJc w:val="left"/>
      <w:pPr>
        <w:tabs>
          <w:tab w:val="num" w:pos="2520"/>
        </w:tabs>
        <w:ind w:left="2519" w:hanging="419"/>
      </w:pPr>
    </w:lvl>
    <w:lvl w:ilvl="5">
      <w:start w:val="1"/>
      <w:numFmt w:val="lowerRoman"/>
      <w:lvlText w:val="%6."/>
      <w:lvlJc w:val="right"/>
      <w:pPr>
        <w:tabs>
          <w:tab w:val="num" w:pos="2940"/>
        </w:tabs>
        <w:ind w:left="2939" w:hanging="419"/>
      </w:pPr>
    </w:lvl>
    <w:lvl w:ilvl="6">
      <w:start w:val="1"/>
      <w:numFmt w:val="decimal"/>
      <w:lvlText w:val="%7."/>
      <w:lvlJc w:val="left"/>
      <w:pPr>
        <w:tabs>
          <w:tab w:val="num" w:pos="3360"/>
        </w:tabs>
        <w:ind w:left="3359" w:hanging="419"/>
      </w:pPr>
    </w:lvl>
    <w:lvl w:ilvl="7">
      <w:start w:val="1"/>
      <w:numFmt w:val="lowerLetter"/>
      <w:lvlText w:val="%8)"/>
      <w:lvlJc w:val="left"/>
      <w:pPr>
        <w:tabs>
          <w:tab w:val="num" w:pos="3780"/>
        </w:tabs>
        <w:ind w:left="3779" w:hanging="419"/>
      </w:pPr>
    </w:lvl>
    <w:lvl w:ilvl="8">
      <w:start w:val="1"/>
      <w:numFmt w:val="lowerRoman"/>
      <w:lvlText w:val="%9."/>
      <w:lvlJc w:val="right"/>
      <w:pPr>
        <w:tabs>
          <w:tab w:val="num" w:pos="4200"/>
        </w:tabs>
        <w:ind w:left="4199" w:hanging="419"/>
      </w:pPr>
    </w:lvl>
  </w:abstractNum>
  <w:abstractNum w:abstractNumId="9" w15:restartNumberingAfterBreak="0">
    <w:nsid w:val="163177C0"/>
    <w:multiLevelType w:val="multilevel"/>
    <w:tmpl w:val="163177C0"/>
    <w:lvl w:ilvl="0">
      <w:start w:val="1"/>
      <w:numFmt w:val="lowerLetter"/>
      <w:suff w:val="space"/>
      <w:lvlText w:val="%1)"/>
      <w:lvlJc w:val="left"/>
      <w:pPr>
        <w:ind w:left="840" w:hanging="420"/>
      </w:pPr>
      <w:rPr>
        <w:rFonts w:hint="eastAsia"/>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10" w15:restartNumberingAfterBreak="0">
    <w:nsid w:val="174A5AD9"/>
    <w:multiLevelType w:val="multilevel"/>
    <w:tmpl w:val="174A5AD9"/>
    <w:lvl w:ilvl="0">
      <w:start w:val="1"/>
      <w:numFmt w:val="lowerLetter"/>
      <w:suff w:val="space"/>
      <w:lvlText w:val="%1)"/>
      <w:lvlJc w:val="left"/>
      <w:pPr>
        <w:ind w:left="839" w:hanging="419"/>
      </w:pPr>
      <w:rPr>
        <w:rFonts w:ascii="宋体" w:eastAsia="宋体" w:hint="eastAsia"/>
        <w:b w:val="0"/>
        <w:i w:val="0"/>
        <w:sz w:val="21"/>
        <w:szCs w:val="21"/>
      </w:rPr>
    </w:lvl>
    <w:lvl w:ilvl="1">
      <w:start w:val="1"/>
      <w:numFmt w:val="decimal"/>
      <w:lvlText w:val="%2)"/>
      <w:lvlJc w:val="left"/>
      <w:pPr>
        <w:tabs>
          <w:tab w:val="left" w:pos="1260"/>
        </w:tabs>
        <w:ind w:left="1259" w:hanging="419"/>
      </w:pPr>
      <w:rPr>
        <w:rFonts w:hint="eastAsia"/>
      </w:rPr>
    </w:lvl>
    <w:lvl w:ilvl="2">
      <w:start w:val="1"/>
      <w:numFmt w:val="decimal"/>
      <w:lvlText w:val="(%3)"/>
      <w:lvlJc w:val="left"/>
      <w:pPr>
        <w:tabs>
          <w:tab w:val="left" w:pos="0"/>
        </w:tabs>
        <w:ind w:left="1679" w:hanging="420"/>
      </w:pPr>
      <w:rPr>
        <w:rFonts w:ascii="宋体" w:eastAsia="宋体" w:hint="eastAsia"/>
        <w:b w:val="0"/>
        <w:i w:val="0"/>
        <w:sz w:val="21"/>
        <w:szCs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11" w15:restartNumberingAfterBreak="0">
    <w:nsid w:val="1919132D"/>
    <w:multiLevelType w:val="multilevel"/>
    <w:tmpl w:val="583C455E"/>
    <w:lvl w:ilvl="0">
      <w:start w:val="1"/>
      <w:numFmt w:val="lowerLetter"/>
      <w:suff w:val="space"/>
      <w:lvlText w:val="%1)"/>
      <w:lvlJc w:val="left"/>
      <w:pPr>
        <w:ind w:left="846"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2" w15:restartNumberingAfterBreak="0">
    <w:nsid w:val="19481202"/>
    <w:multiLevelType w:val="multilevel"/>
    <w:tmpl w:val="19481202"/>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5.3.%3"/>
      <w:lvlJc w:val="left"/>
      <w:pPr>
        <w:ind w:left="0" w:firstLine="0"/>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 w15:restartNumberingAfterBreak="0">
    <w:nsid w:val="1E7F12B6"/>
    <w:multiLevelType w:val="multilevel"/>
    <w:tmpl w:val="1E7F12B6"/>
    <w:lvl w:ilvl="0">
      <w:start w:val="1"/>
      <w:numFmt w:val="lowerLetter"/>
      <w:suff w:val="space"/>
      <w:lvlText w:val="%1)"/>
      <w:lvlJc w:val="left"/>
      <w:pPr>
        <w:ind w:left="846" w:hanging="420"/>
      </w:pPr>
      <w:rPr>
        <w:rFonts w:hint="eastAsia"/>
      </w:rPr>
    </w:lvl>
    <w:lvl w:ilvl="1">
      <w:start w:val="1"/>
      <w:numFmt w:val="lowerLetter"/>
      <w:lvlText w:val="%2)"/>
      <w:lvlJc w:val="left"/>
      <w:pPr>
        <w:ind w:left="1265" w:hanging="420"/>
      </w:pPr>
    </w:lvl>
    <w:lvl w:ilvl="2">
      <w:start w:val="1"/>
      <w:numFmt w:val="lowerRoman"/>
      <w:lvlText w:val="%3."/>
      <w:lvlJc w:val="right"/>
      <w:pPr>
        <w:ind w:left="1685" w:hanging="420"/>
      </w:pPr>
    </w:lvl>
    <w:lvl w:ilvl="3">
      <w:start w:val="1"/>
      <w:numFmt w:val="decimal"/>
      <w:lvlText w:val="%4."/>
      <w:lvlJc w:val="left"/>
      <w:pPr>
        <w:ind w:left="2105" w:hanging="420"/>
      </w:pPr>
    </w:lvl>
    <w:lvl w:ilvl="4">
      <w:start w:val="1"/>
      <w:numFmt w:val="lowerLetter"/>
      <w:lvlText w:val="%5)"/>
      <w:lvlJc w:val="left"/>
      <w:pPr>
        <w:ind w:left="2525" w:hanging="420"/>
      </w:pPr>
    </w:lvl>
    <w:lvl w:ilvl="5">
      <w:start w:val="1"/>
      <w:numFmt w:val="lowerRoman"/>
      <w:lvlText w:val="%6."/>
      <w:lvlJc w:val="right"/>
      <w:pPr>
        <w:ind w:left="2945" w:hanging="420"/>
      </w:pPr>
    </w:lvl>
    <w:lvl w:ilvl="6">
      <w:start w:val="1"/>
      <w:numFmt w:val="decimal"/>
      <w:lvlText w:val="%7."/>
      <w:lvlJc w:val="left"/>
      <w:pPr>
        <w:ind w:left="3365" w:hanging="420"/>
      </w:pPr>
    </w:lvl>
    <w:lvl w:ilvl="7">
      <w:start w:val="1"/>
      <w:numFmt w:val="lowerLetter"/>
      <w:lvlText w:val="%8)"/>
      <w:lvlJc w:val="left"/>
      <w:pPr>
        <w:ind w:left="3785" w:hanging="420"/>
      </w:pPr>
    </w:lvl>
    <w:lvl w:ilvl="8">
      <w:start w:val="1"/>
      <w:numFmt w:val="lowerRoman"/>
      <w:lvlText w:val="%9."/>
      <w:lvlJc w:val="right"/>
      <w:pPr>
        <w:ind w:left="4205" w:hanging="420"/>
      </w:pPr>
    </w:lvl>
  </w:abstractNum>
  <w:abstractNum w:abstractNumId="14" w15:restartNumberingAfterBreak="0">
    <w:nsid w:val="1FC91163"/>
    <w:multiLevelType w:val="multilevel"/>
    <w:tmpl w:val="1FC91163"/>
    <w:lvl w:ilvl="0">
      <w:start w:val="1"/>
      <w:numFmt w:val="decimal"/>
      <w:suff w:val="nothing"/>
      <w:lvlText w:val="%1　"/>
      <w:lvlJc w:val="left"/>
      <w:pPr>
        <w:ind w:left="0" w:firstLine="0"/>
      </w:pPr>
      <w:rPr>
        <w:rFonts w:ascii="黑体" w:eastAsia="黑体" w:hAnsi="Times New Roman" w:hint="eastAsia"/>
        <w:b w:val="0"/>
        <w:i w:val="0"/>
        <w:sz w:val="21"/>
        <w:szCs w:val="21"/>
      </w:rPr>
    </w:lvl>
    <w:lvl w:ilvl="1">
      <w:start w:val="1"/>
      <w:numFmt w:val="decimal"/>
      <w:suff w:val="nothing"/>
      <w:lvlText w:val="%1.%2　"/>
      <w:lvlJc w:val="left"/>
      <w:pPr>
        <w:ind w:left="0" w:firstLine="0"/>
      </w:pPr>
      <w:rPr>
        <w:rFonts w:ascii="黑体" w:eastAsia="黑体" w:hAnsi="Times New Roman" w:cs="Times New Roman" w:hint="eastAsia"/>
        <w:b w:val="0"/>
        <w:bCs w:val="0"/>
        <w:i w:val="0"/>
        <w:iCs w:val="0"/>
        <w:caps w:val="0"/>
        <w:strike w:val="0"/>
        <w:dstrike w:val="0"/>
        <w:outline w:val="0"/>
        <w:shadow w:val="0"/>
        <w:emboss w:val="0"/>
        <w:imprint w:val="0"/>
        <w:vanish w:val="0"/>
        <w:spacing w:val="0"/>
        <w:kern w:val="0"/>
        <w:position w:val="0"/>
        <w:sz w:val="21"/>
        <w:szCs w:val="21"/>
        <w:u w:val="none"/>
        <w:vertAlign w:val="baseline"/>
      </w:rPr>
    </w:lvl>
    <w:lvl w:ilvl="2">
      <w:start w:val="1"/>
      <w:numFmt w:val="decimal"/>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15" w15:restartNumberingAfterBreak="0">
    <w:nsid w:val="281F5DA6"/>
    <w:multiLevelType w:val="multilevel"/>
    <w:tmpl w:val="281F5DA6"/>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6" w15:restartNumberingAfterBreak="0">
    <w:nsid w:val="29724379"/>
    <w:multiLevelType w:val="multilevel"/>
    <w:tmpl w:val="29724379"/>
    <w:lvl w:ilvl="0">
      <w:start w:val="1"/>
      <w:numFmt w:val="decimal"/>
      <w:lvlText w:val="%1"/>
      <w:lvlJc w:val="left"/>
      <w:pPr>
        <w:ind w:left="425" w:hanging="425"/>
      </w:pPr>
      <w:rPr>
        <w:rFonts w:hint="eastAsia"/>
      </w:rPr>
    </w:lvl>
    <w:lvl w:ilvl="1">
      <w:start w:val="1"/>
      <w:numFmt w:val="decimal"/>
      <w:lvlText w:val="5.%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7" w15:restartNumberingAfterBreak="0">
    <w:nsid w:val="2A69330D"/>
    <w:multiLevelType w:val="multilevel"/>
    <w:tmpl w:val="583C455E"/>
    <w:lvl w:ilvl="0">
      <w:start w:val="1"/>
      <w:numFmt w:val="lowerLetter"/>
      <w:suff w:val="space"/>
      <w:lvlText w:val="%1)"/>
      <w:lvlJc w:val="left"/>
      <w:pPr>
        <w:ind w:left="846"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8" w15:restartNumberingAfterBreak="0">
    <w:nsid w:val="2DD927A5"/>
    <w:multiLevelType w:val="multilevel"/>
    <w:tmpl w:val="2DD927A5"/>
    <w:lvl w:ilvl="0">
      <w:start w:val="1"/>
      <w:numFmt w:val="lowerLetter"/>
      <w:suff w:val="space"/>
      <w:lvlText w:val="%1)"/>
      <w:lvlJc w:val="left"/>
      <w:pPr>
        <w:ind w:left="839" w:hanging="419"/>
      </w:pPr>
      <w:rPr>
        <w:rFonts w:ascii="宋体" w:eastAsia="宋体" w:hint="eastAsia"/>
        <w:b w:val="0"/>
        <w:i w:val="0"/>
        <w:sz w:val="21"/>
        <w:szCs w:val="21"/>
      </w:rPr>
    </w:lvl>
    <w:lvl w:ilvl="1">
      <w:start w:val="1"/>
      <w:numFmt w:val="decimal"/>
      <w:lvlText w:val="%2)"/>
      <w:lvlJc w:val="left"/>
      <w:pPr>
        <w:tabs>
          <w:tab w:val="left" w:pos="1260"/>
        </w:tabs>
        <w:ind w:left="1259" w:hanging="419"/>
      </w:pPr>
      <w:rPr>
        <w:rFonts w:hint="eastAsia"/>
      </w:rPr>
    </w:lvl>
    <w:lvl w:ilvl="2">
      <w:start w:val="1"/>
      <w:numFmt w:val="decimal"/>
      <w:lvlText w:val="(%3)"/>
      <w:lvlJc w:val="left"/>
      <w:pPr>
        <w:tabs>
          <w:tab w:val="left" w:pos="0"/>
        </w:tabs>
        <w:ind w:left="1679" w:hanging="420"/>
      </w:pPr>
      <w:rPr>
        <w:rFonts w:ascii="宋体" w:eastAsia="宋体" w:hint="eastAsia"/>
        <w:b w:val="0"/>
        <w:i w:val="0"/>
        <w:sz w:val="21"/>
        <w:szCs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19" w15:restartNumberingAfterBreak="0">
    <w:nsid w:val="31764593"/>
    <w:multiLevelType w:val="multilevel"/>
    <w:tmpl w:val="31764593"/>
    <w:lvl w:ilvl="0">
      <w:start w:val="1"/>
      <w:numFmt w:val="lowerLetter"/>
      <w:suff w:val="space"/>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0" w15:restartNumberingAfterBreak="0">
    <w:nsid w:val="401D6741"/>
    <w:multiLevelType w:val="multilevel"/>
    <w:tmpl w:val="401D6741"/>
    <w:lvl w:ilvl="0">
      <w:start w:val="1"/>
      <w:numFmt w:val="lowerLetter"/>
      <w:suff w:val="space"/>
      <w:lvlText w:val="%1)"/>
      <w:lvlJc w:val="left"/>
      <w:pPr>
        <w:ind w:left="846"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1" w15:restartNumberingAfterBreak="0">
    <w:nsid w:val="41F8773B"/>
    <w:multiLevelType w:val="multilevel"/>
    <w:tmpl w:val="41F8773B"/>
    <w:lvl w:ilvl="0">
      <w:start w:val="1"/>
      <w:numFmt w:val="lowerLetter"/>
      <w:suff w:val="space"/>
      <w:lvlText w:val="%1)"/>
      <w:lvlJc w:val="left"/>
      <w:pPr>
        <w:ind w:left="846"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15:restartNumberingAfterBreak="0">
    <w:nsid w:val="43C6360E"/>
    <w:multiLevelType w:val="multilevel"/>
    <w:tmpl w:val="43C6360E"/>
    <w:lvl w:ilvl="0">
      <w:start w:val="1"/>
      <w:numFmt w:val="lowerLetter"/>
      <w:lvlText w:val="%1)"/>
      <w:lvlJc w:val="left"/>
      <w:pPr>
        <w:tabs>
          <w:tab w:val="num" w:pos="840"/>
        </w:tabs>
        <w:ind w:left="839" w:hanging="419"/>
      </w:pPr>
      <w:rPr>
        <w:rFonts w:ascii="宋体" w:eastAsia="宋体" w:hAnsi="Times New Roman" w:hint="eastAsia"/>
        <w:b w:val="0"/>
        <w:i w:val="0"/>
        <w:sz w:val="21"/>
        <w:szCs w:val="21"/>
      </w:rPr>
    </w:lvl>
    <w:lvl w:ilvl="1">
      <w:start w:val="1"/>
      <w:numFmt w:val="decimal"/>
      <w:lvlText w:val="%2)"/>
      <w:lvlJc w:val="left"/>
      <w:pPr>
        <w:tabs>
          <w:tab w:val="num" w:pos="1260"/>
        </w:tabs>
        <w:ind w:left="1259" w:hanging="419"/>
      </w:pPr>
    </w:lvl>
    <w:lvl w:ilvl="2">
      <w:start w:val="1"/>
      <w:numFmt w:val="decimal"/>
      <w:lvlText w:val="(%3)"/>
      <w:lvlJc w:val="left"/>
      <w:pPr>
        <w:tabs>
          <w:tab w:val="num" w:pos="0"/>
        </w:tabs>
        <w:ind w:left="1679" w:hanging="420"/>
      </w:pPr>
      <w:rPr>
        <w:rFonts w:ascii="宋体" w:eastAsia="宋体" w:hAnsi="Times New Roman" w:hint="eastAsia"/>
        <w:b w:val="0"/>
        <w:i w:val="0"/>
        <w:sz w:val="21"/>
        <w:szCs w:val="21"/>
      </w:rPr>
    </w:lvl>
    <w:lvl w:ilvl="3">
      <w:start w:val="1"/>
      <w:numFmt w:val="decimal"/>
      <w:lvlText w:val="%4."/>
      <w:lvlJc w:val="left"/>
      <w:pPr>
        <w:tabs>
          <w:tab w:val="num" w:pos="2100"/>
        </w:tabs>
        <w:ind w:left="2099" w:hanging="419"/>
      </w:pPr>
    </w:lvl>
    <w:lvl w:ilvl="4">
      <w:start w:val="1"/>
      <w:numFmt w:val="lowerLetter"/>
      <w:lvlText w:val="%5)"/>
      <w:lvlJc w:val="left"/>
      <w:pPr>
        <w:tabs>
          <w:tab w:val="num" w:pos="2520"/>
        </w:tabs>
        <w:ind w:left="2519" w:hanging="419"/>
      </w:pPr>
    </w:lvl>
    <w:lvl w:ilvl="5">
      <w:start w:val="1"/>
      <w:numFmt w:val="lowerRoman"/>
      <w:lvlText w:val="%6."/>
      <w:lvlJc w:val="right"/>
      <w:pPr>
        <w:tabs>
          <w:tab w:val="num" w:pos="2940"/>
        </w:tabs>
        <w:ind w:left="2939" w:hanging="419"/>
      </w:pPr>
    </w:lvl>
    <w:lvl w:ilvl="6">
      <w:start w:val="1"/>
      <w:numFmt w:val="decimal"/>
      <w:lvlText w:val="%7."/>
      <w:lvlJc w:val="left"/>
      <w:pPr>
        <w:tabs>
          <w:tab w:val="num" w:pos="3360"/>
        </w:tabs>
        <w:ind w:left="3359" w:hanging="419"/>
      </w:pPr>
    </w:lvl>
    <w:lvl w:ilvl="7">
      <w:start w:val="1"/>
      <w:numFmt w:val="lowerLetter"/>
      <w:lvlText w:val="%8)"/>
      <w:lvlJc w:val="left"/>
      <w:pPr>
        <w:tabs>
          <w:tab w:val="num" w:pos="3780"/>
        </w:tabs>
        <w:ind w:left="3779" w:hanging="419"/>
      </w:pPr>
    </w:lvl>
    <w:lvl w:ilvl="8">
      <w:start w:val="1"/>
      <w:numFmt w:val="lowerRoman"/>
      <w:lvlText w:val="%9."/>
      <w:lvlJc w:val="right"/>
      <w:pPr>
        <w:tabs>
          <w:tab w:val="num" w:pos="4200"/>
        </w:tabs>
        <w:ind w:left="4199" w:hanging="419"/>
      </w:pPr>
    </w:lvl>
  </w:abstractNum>
  <w:abstractNum w:abstractNumId="23" w15:restartNumberingAfterBreak="0">
    <w:nsid w:val="4519088F"/>
    <w:multiLevelType w:val="multilevel"/>
    <w:tmpl w:val="4519088F"/>
    <w:lvl w:ilvl="0">
      <w:start w:val="1"/>
      <w:numFmt w:val="lowerLetter"/>
      <w:suff w:val="space"/>
      <w:lvlText w:val="%1)"/>
      <w:lvlJc w:val="left"/>
      <w:pPr>
        <w:ind w:left="839" w:hanging="419"/>
      </w:pPr>
      <w:rPr>
        <w:rFonts w:ascii="宋体" w:eastAsia="宋体" w:hint="eastAsia"/>
        <w:b w:val="0"/>
        <w:i w:val="0"/>
        <w:sz w:val="21"/>
        <w:szCs w:val="21"/>
      </w:rPr>
    </w:lvl>
    <w:lvl w:ilvl="1">
      <w:start w:val="1"/>
      <w:numFmt w:val="decimal"/>
      <w:lvlText w:val="%2)"/>
      <w:lvlJc w:val="left"/>
      <w:pPr>
        <w:tabs>
          <w:tab w:val="left" w:pos="1260"/>
        </w:tabs>
        <w:ind w:left="1259" w:hanging="419"/>
      </w:pPr>
      <w:rPr>
        <w:rFonts w:hint="eastAsia"/>
      </w:rPr>
    </w:lvl>
    <w:lvl w:ilvl="2">
      <w:start w:val="1"/>
      <w:numFmt w:val="decimal"/>
      <w:lvlText w:val="(%3)"/>
      <w:lvlJc w:val="left"/>
      <w:pPr>
        <w:tabs>
          <w:tab w:val="left" w:pos="0"/>
        </w:tabs>
        <w:ind w:left="1679" w:hanging="420"/>
      </w:pPr>
      <w:rPr>
        <w:rFonts w:ascii="宋体" w:eastAsia="宋体" w:hint="eastAsia"/>
        <w:b w:val="0"/>
        <w:i w:val="0"/>
        <w:sz w:val="21"/>
        <w:szCs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24" w15:restartNumberingAfterBreak="0">
    <w:nsid w:val="45785E65"/>
    <w:multiLevelType w:val="multilevel"/>
    <w:tmpl w:val="45785E65"/>
    <w:lvl w:ilvl="0">
      <w:start w:val="1"/>
      <w:numFmt w:val="lowerLetter"/>
      <w:suff w:val="space"/>
      <w:lvlText w:val="%1)"/>
      <w:lvlJc w:val="left"/>
      <w:pPr>
        <w:ind w:left="846" w:hanging="420"/>
      </w:pPr>
      <w:rPr>
        <w:rFonts w:hint="eastAsia"/>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25" w15:restartNumberingAfterBreak="0">
    <w:nsid w:val="53D30155"/>
    <w:multiLevelType w:val="multilevel"/>
    <w:tmpl w:val="53D30155"/>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5.5.%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6" w15:restartNumberingAfterBreak="0">
    <w:nsid w:val="559C0998"/>
    <w:multiLevelType w:val="multilevel"/>
    <w:tmpl w:val="559C0998"/>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4.2.%3"/>
      <w:lvlJc w:val="left"/>
      <w:pPr>
        <w:ind w:left="0" w:firstLine="0"/>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7" w15:restartNumberingAfterBreak="0">
    <w:nsid w:val="583C455E"/>
    <w:multiLevelType w:val="multilevel"/>
    <w:tmpl w:val="583C455E"/>
    <w:lvl w:ilvl="0">
      <w:start w:val="1"/>
      <w:numFmt w:val="lowerLetter"/>
      <w:suff w:val="space"/>
      <w:lvlText w:val="%1)"/>
      <w:lvlJc w:val="left"/>
      <w:pPr>
        <w:ind w:left="846"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8" w15:restartNumberingAfterBreak="0">
    <w:nsid w:val="59931B1C"/>
    <w:multiLevelType w:val="multilevel"/>
    <w:tmpl w:val="59931B1C"/>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4.%2.%3"/>
      <w:lvlJc w:val="left"/>
      <w:pPr>
        <w:ind w:left="0" w:firstLine="0"/>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9" w15:restartNumberingAfterBreak="0">
    <w:nsid w:val="5A4B3B9B"/>
    <w:multiLevelType w:val="multilevel"/>
    <w:tmpl w:val="5A4B3B9B"/>
    <w:lvl w:ilvl="0">
      <w:start w:val="1"/>
      <w:numFmt w:val="lowerLetter"/>
      <w:suff w:val="space"/>
      <w:lvlText w:val="%1)"/>
      <w:lvlJc w:val="left"/>
      <w:pPr>
        <w:ind w:left="846" w:hanging="420"/>
      </w:pPr>
      <w:rPr>
        <w:rFonts w:hint="eastAsia"/>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30" w15:restartNumberingAfterBreak="0">
    <w:nsid w:val="5C4E57CE"/>
    <w:multiLevelType w:val="multilevel"/>
    <w:tmpl w:val="43C6360E"/>
    <w:lvl w:ilvl="0">
      <w:start w:val="1"/>
      <w:numFmt w:val="lowerLetter"/>
      <w:lvlText w:val="%1)"/>
      <w:lvlJc w:val="left"/>
      <w:pPr>
        <w:tabs>
          <w:tab w:val="num" w:pos="840"/>
        </w:tabs>
        <w:ind w:left="839" w:hanging="419"/>
      </w:pPr>
      <w:rPr>
        <w:rFonts w:ascii="宋体" w:eastAsia="宋体" w:hAnsi="Times New Roman" w:hint="eastAsia"/>
        <w:b w:val="0"/>
        <w:i w:val="0"/>
        <w:sz w:val="21"/>
        <w:szCs w:val="21"/>
      </w:rPr>
    </w:lvl>
    <w:lvl w:ilvl="1">
      <w:start w:val="1"/>
      <w:numFmt w:val="decimal"/>
      <w:lvlText w:val="%2)"/>
      <w:lvlJc w:val="left"/>
      <w:pPr>
        <w:tabs>
          <w:tab w:val="num" w:pos="1260"/>
        </w:tabs>
        <w:ind w:left="1259" w:hanging="419"/>
      </w:pPr>
    </w:lvl>
    <w:lvl w:ilvl="2">
      <w:start w:val="1"/>
      <w:numFmt w:val="decimal"/>
      <w:lvlText w:val="(%3)"/>
      <w:lvlJc w:val="left"/>
      <w:pPr>
        <w:tabs>
          <w:tab w:val="num" w:pos="0"/>
        </w:tabs>
        <w:ind w:left="1679" w:hanging="420"/>
      </w:pPr>
      <w:rPr>
        <w:rFonts w:ascii="宋体" w:eastAsia="宋体" w:hAnsi="Times New Roman" w:hint="eastAsia"/>
        <w:b w:val="0"/>
        <w:i w:val="0"/>
        <w:sz w:val="21"/>
        <w:szCs w:val="21"/>
      </w:rPr>
    </w:lvl>
    <w:lvl w:ilvl="3">
      <w:start w:val="1"/>
      <w:numFmt w:val="decimal"/>
      <w:lvlText w:val="%4."/>
      <w:lvlJc w:val="left"/>
      <w:pPr>
        <w:tabs>
          <w:tab w:val="num" w:pos="2100"/>
        </w:tabs>
        <w:ind w:left="2099" w:hanging="419"/>
      </w:pPr>
    </w:lvl>
    <w:lvl w:ilvl="4">
      <w:start w:val="1"/>
      <w:numFmt w:val="lowerLetter"/>
      <w:lvlText w:val="%5)"/>
      <w:lvlJc w:val="left"/>
      <w:pPr>
        <w:tabs>
          <w:tab w:val="num" w:pos="2520"/>
        </w:tabs>
        <w:ind w:left="2519" w:hanging="419"/>
      </w:pPr>
    </w:lvl>
    <w:lvl w:ilvl="5">
      <w:start w:val="1"/>
      <w:numFmt w:val="lowerRoman"/>
      <w:lvlText w:val="%6."/>
      <w:lvlJc w:val="right"/>
      <w:pPr>
        <w:tabs>
          <w:tab w:val="num" w:pos="2940"/>
        </w:tabs>
        <w:ind w:left="2939" w:hanging="419"/>
      </w:pPr>
    </w:lvl>
    <w:lvl w:ilvl="6">
      <w:start w:val="1"/>
      <w:numFmt w:val="decimal"/>
      <w:lvlText w:val="%7."/>
      <w:lvlJc w:val="left"/>
      <w:pPr>
        <w:tabs>
          <w:tab w:val="num" w:pos="3360"/>
        </w:tabs>
        <w:ind w:left="3359" w:hanging="419"/>
      </w:pPr>
    </w:lvl>
    <w:lvl w:ilvl="7">
      <w:start w:val="1"/>
      <w:numFmt w:val="lowerLetter"/>
      <w:lvlText w:val="%8)"/>
      <w:lvlJc w:val="left"/>
      <w:pPr>
        <w:tabs>
          <w:tab w:val="num" w:pos="3780"/>
        </w:tabs>
        <w:ind w:left="3779" w:hanging="419"/>
      </w:pPr>
    </w:lvl>
    <w:lvl w:ilvl="8">
      <w:start w:val="1"/>
      <w:numFmt w:val="lowerRoman"/>
      <w:lvlText w:val="%9."/>
      <w:lvlJc w:val="right"/>
      <w:pPr>
        <w:tabs>
          <w:tab w:val="num" w:pos="4200"/>
        </w:tabs>
        <w:ind w:left="4199" w:hanging="419"/>
      </w:pPr>
    </w:lvl>
  </w:abstractNum>
  <w:abstractNum w:abstractNumId="31" w15:restartNumberingAfterBreak="0">
    <w:nsid w:val="671435A4"/>
    <w:multiLevelType w:val="multilevel"/>
    <w:tmpl w:val="671435A4"/>
    <w:lvl w:ilvl="0">
      <w:start w:val="1"/>
      <w:numFmt w:val="lowerLetter"/>
      <w:suff w:val="space"/>
      <w:lvlText w:val="%1)"/>
      <w:lvlJc w:val="left"/>
      <w:pPr>
        <w:ind w:left="846" w:hanging="420"/>
      </w:pPr>
      <w:rPr>
        <w:rFonts w:hint="eastAsia"/>
      </w:rPr>
    </w:lvl>
    <w:lvl w:ilvl="1">
      <w:start w:val="1"/>
      <w:numFmt w:val="lowerLetter"/>
      <w:lvlText w:val="%2)"/>
      <w:lvlJc w:val="left"/>
      <w:pPr>
        <w:ind w:left="1686" w:hanging="420"/>
      </w:pPr>
    </w:lvl>
    <w:lvl w:ilvl="2">
      <w:start w:val="1"/>
      <w:numFmt w:val="lowerRoman"/>
      <w:lvlText w:val="%3."/>
      <w:lvlJc w:val="right"/>
      <w:pPr>
        <w:ind w:left="2106" w:hanging="420"/>
      </w:pPr>
    </w:lvl>
    <w:lvl w:ilvl="3">
      <w:start w:val="1"/>
      <w:numFmt w:val="decimal"/>
      <w:lvlText w:val="%4."/>
      <w:lvlJc w:val="left"/>
      <w:pPr>
        <w:ind w:left="2526" w:hanging="420"/>
      </w:pPr>
    </w:lvl>
    <w:lvl w:ilvl="4">
      <w:start w:val="1"/>
      <w:numFmt w:val="lowerLetter"/>
      <w:lvlText w:val="%5)"/>
      <w:lvlJc w:val="left"/>
      <w:pPr>
        <w:ind w:left="2946" w:hanging="420"/>
      </w:pPr>
    </w:lvl>
    <w:lvl w:ilvl="5">
      <w:start w:val="1"/>
      <w:numFmt w:val="lowerRoman"/>
      <w:lvlText w:val="%6."/>
      <w:lvlJc w:val="right"/>
      <w:pPr>
        <w:ind w:left="3366" w:hanging="420"/>
      </w:pPr>
    </w:lvl>
    <w:lvl w:ilvl="6">
      <w:start w:val="1"/>
      <w:numFmt w:val="decimal"/>
      <w:lvlText w:val="%7."/>
      <w:lvlJc w:val="left"/>
      <w:pPr>
        <w:ind w:left="3786" w:hanging="420"/>
      </w:pPr>
    </w:lvl>
    <w:lvl w:ilvl="7">
      <w:start w:val="1"/>
      <w:numFmt w:val="lowerLetter"/>
      <w:lvlText w:val="%8)"/>
      <w:lvlJc w:val="left"/>
      <w:pPr>
        <w:ind w:left="4206" w:hanging="420"/>
      </w:pPr>
    </w:lvl>
    <w:lvl w:ilvl="8">
      <w:start w:val="1"/>
      <w:numFmt w:val="lowerRoman"/>
      <w:lvlText w:val="%9."/>
      <w:lvlJc w:val="right"/>
      <w:pPr>
        <w:ind w:left="4626" w:hanging="420"/>
      </w:pPr>
    </w:lvl>
  </w:abstractNum>
  <w:abstractNum w:abstractNumId="32" w15:restartNumberingAfterBreak="0">
    <w:nsid w:val="67D35E7D"/>
    <w:multiLevelType w:val="multilevel"/>
    <w:tmpl w:val="67D35E7D"/>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5.2.%3"/>
      <w:lvlJc w:val="left"/>
      <w:pPr>
        <w:ind w:left="0" w:firstLine="0"/>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3" w15:restartNumberingAfterBreak="0">
    <w:nsid w:val="69343703"/>
    <w:multiLevelType w:val="multilevel"/>
    <w:tmpl w:val="31764593"/>
    <w:lvl w:ilvl="0">
      <w:start w:val="1"/>
      <w:numFmt w:val="lowerLetter"/>
      <w:suff w:val="space"/>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4" w15:restartNumberingAfterBreak="0">
    <w:nsid w:val="6D407981"/>
    <w:multiLevelType w:val="multilevel"/>
    <w:tmpl w:val="6D407981"/>
    <w:lvl w:ilvl="0">
      <w:start w:val="1"/>
      <w:numFmt w:val="lowerLetter"/>
      <w:suff w:val="space"/>
      <w:lvlText w:val="%1)"/>
      <w:lvlJc w:val="left"/>
      <w:pPr>
        <w:ind w:left="846" w:hanging="420"/>
      </w:pPr>
      <w:rPr>
        <w:rFonts w:hint="eastAsia"/>
      </w:rPr>
    </w:lvl>
    <w:lvl w:ilvl="1">
      <w:start w:val="1"/>
      <w:numFmt w:val="lowerLetter"/>
      <w:lvlText w:val="%2)"/>
      <w:lvlJc w:val="left"/>
      <w:pPr>
        <w:ind w:left="1265" w:hanging="420"/>
      </w:pPr>
    </w:lvl>
    <w:lvl w:ilvl="2">
      <w:start w:val="1"/>
      <w:numFmt w:val="lowerRoman"/>
      <w:lvlText w:val="%3."/>
      <w:lvlJc w:val="right"/>
      <w:pPr>
        <w:ind w:left="1685" w:hanging="420"/>
      </w:pPr>
    </w:lvl>
    <w:lvl w:ilvl="3">
      <w:start w:val="1"/>
      <w:numFmt w:val="decimal"/>
      <w:lvlText w:val="%4."/>
      <w:lvlJc w:val="left"/>
      <w:pPr>
        <w:ind w:left="2105" w:hanging="420"/>
      </w:pPr>
    </w:lvl>
    <w:lvl w:ilvl="4">
      <w:start w:val="1"/>
      <w:numFmt w:val="lowerLetter"/>
      <w:lvlText w:val="%5)"/>
      <w:lvlJc w:val="left"/>
      <w:pPr>
        <w:ind w:left="2525" w:hanging="420"/>
      </w:pPr>
    </w:lvl>
    <w:lvl w:ilvl="5">
      <w:start w:val="1"/>
      <w:numFmt w:val="lowerRoman"/>
      <w:lvlText w:val="%6."/>
      <w:lvlJc w:val="right"/>
      <w:pPr>
        <w:ind w:left="2945" w:hanging="420"/>
      </w:pPr>
    </w:lvl>
    <w:lvl w:ilvl="6">
      <w:start w:val="1"/>
      <w:numFmt w:val="decimal"/>
      <w:lvlText w:val="%7."/>
      <w:lvlJc w:val="left"/>
      <w:pPr>
        <w:ind w:left="3365" w:hanging="420"/>
      </w:pPr>
    </w:lvl>
    <w:lvl w:ilvl="7">
      <w:start w:val="1"/>
      <w:numFmt w:val="lowerLetter"/>
      <w:lvlText w:val="%8)"/>
      <w:lvlJc w:val="left"/>
      <w:pPr>
        <w:ind w:left="3785" w:hanging="420"/>
      </w:pPr>
    </w:lvl>
    <w:lvl w:ilvl="8">
      <w:start w:val="1"/>
      <w:numFmt w:val="lowerRoman"/>
      <w:lvlText w:val="%9."/>
      <w:lvlJc w:val="right"/>
      <w:pPr>
        <w:ind w:left="4205" w:hanging="420"/>
      </w:pPr>
    </w:lvl>
  </w:abstractNum>
  <w:abstractNum w:abstractNumId="35" w15:restartNumberingAfterBreak="0">
    <w:nsid w:val="704D1915"/>
    <w:multiLevelType w:val="multilevel"/>
    <w:tmpl w:val="704D1915"/>
    <w:lvl w:ilvl="0">
      <w:start w:val="1"/>
      <w:numFmt w:val="lowerLetter"/>
      <w:suff w:val="space"/>
      <w:lvlText w:val="%1)"/>
      <w:lvlJc w:val="left"/>
      <w:pPr>
        <w:ind w:left="840" w:hanging="420"/>
      </w:pPr>
      <w:rPr>
        <w:rFonts w:hint="eastAsia"/>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36" w15:restartNumberingAfterBreak="0">
    <w:nsid w:val="745355F5"/>
    <w:multiLevelType w:val="multilevel"/>
    <w:tmpl w:val="745355F5"/>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4.4.%3"/>
      <w:lvlJc w:val="left"/>
      <w:pPr>
        <w:ind w:left="0" w:firstLine="0"/>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7" w15:restartNumberingAfterBreak="0">
    <w:nsid w:val="76544B94"/>
    <w:multiLevelType w:val="multilevel"/>
    <w:tmpl w:val="76544B94"/>
    <w:lvl w:ilvl="0">
      <w:start w:val="1"/>
      <w:numFmt w:val="decimal"/>
      <w:lvlText w:val="%1"/>
      <w:lvlJc w:val="left"/>
      <w:pPr>
        <w:ind w:left="425" w:hanging="425"/>
      </w:pPr>
      <w:rPr>
        <w:rFonts w:hint="eastAsia"/>
      </w:rPr>
    </w:lvl>
    <w:lvl w:ilvl="1">
      <w:start w:val="1"/>
      <w:numFmt w:val="decimal"/>
      <w:lvlText w:val="4.%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8" w15:restartNumberingAfterBreak="0">
    <w:nsid w:val="7B4D0993"/>
    <w:multiLevelType w:val="multilevel"/>
    <w:tmpl w:val="7B4D0993"/>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4.4.%3"/>
      <w:lvlJc w:val="left"/>
      <w:pPr>
        <w:ind w:left="0" w:firstLine="0"/>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9" w15:restartNumberingAfterBreak="0">
    <w:nsid w:val="7C8B267C"/>
    <w:multiLevelType w:val="multilevel"/>
    <w:tmpl w:val="7C8B267C"/>
    <w:lvl w:ilvl="0">
      <w:start w:val="1"/>
      <w:numFmt w:val="decimal"/>
      <w:lvlText w:val="%1"/>
      <w:lvlJc w:val="left"/>
      <w:pPr>
        <w:ind w:left="425" w:hanging="425"/>
      </w:pPr>
      <w:rPr>
        <w:rFonts w:hint="eastAsia"/>
      </w:rPr>
    </w:lvl>
    <w:lvl w:ilvl="1">
      <w:start w:val="1"/>
      <w:numFmt w:val="decimal"/>
      <w:lvlText w:val="6.%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0" w15:restartNumberingAfterBreak="0">
    <w:nsid w:val="7D2252CC"/>
    <w:multiLevelType w:val="multilevel"/>
    <w:tmpl w:val="174A5AD9"/>
    <w:lvl w:ilvl="0">
      <w:start w:val="1"/>
      <w:numFmt w:val="lowerLetter"/>
      <w:suff w:val="space"/>
      <w:lvlText w:val="%1)"/>
      <w:lvlJc w:val="left"/>
      <w:pPr>
        <w:ind w:left="839" w:hanging="419"/>
      </w:pPr>
      <w:rPr>
        <w:rFonts w:ascii="宋体" w:eastAsia="宋体" w:hint="eastAsia"/>
        <w:b w:val="0"/>
        <w:i w:val="0"/>
        <w:sz w:val="21"/>
        <w:szCs w:val="21"/>
      </w:rPr>
    </w:lvl>
    <w:lvl w:ilvl="1">
      <w:start w:val="1"/>
      <w:numFmt w:val="decimal"/>
      <w:lvlText w:val="%2)"/>
      <w:lvlJc w:val="left"/>
      <w:pPr>
        <w:tabs>
          <w:tab w:val="left" w:pos="1260"/>
        </w:tabs>
        <w:ind w:left="1259" w:hanging="419"/>
      </w:pPr>
      <w:rPr>
        <w:rFonts w:hint="eastAsia"/>
      </w:rPr>
    </w:lvl>
    <w:lvl w:ilvl="2">
      <w:start w:val="1"/>
      <w:numFmt w:val="decimal"/>
      <w:lvlText w:val="(%3)"/>
      <w:lvlJc w:val="left"/>
      <w:pPr>
        <w:tabs>
          <w:tab w:val="left" w:pos="0"/>
        </w:tabs>
        <w:ind w:left="1679" w:hanging="420"/>
      </w:pPr>
      <w:rPr>
        <w:rFonts w:ascii="宋体" w:eastAsia="宋体" w:hint="eastAsia"/>
        <w:b w:val="0"/>
        <w:i w:val="0"/>
        <w:sz w:val="21"/>
        <w:szCs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num w:numId="1" w16cid:durableId="1021977813">
    <w:abstractNumId w:val="15"/>
  </w:num>
  <w:num w:numId="2" w16cid:durableId="94134283">
    <w:abstractNumId w:val="37"/>
  </w:num>
  <w:num w:numId="3" w16cid:durableId="169149975">
    <w:abstractNumId w:val="28"/>
  </w:num>
  <w:num w:numId="4" w16cid:durableId="1440837906">
    <w:abstractNumId w:val="0"/>
  </w:num>
  <w:num w:numId="5" w16cid:durableId="1643583234">
    <w:abstractNumId w:val="26"/>
  </w:num>
  <w:num w:numId="6" w16cid:durableId="658116255">
    <w:abstractNumId w:val="1"/>
  </w:num>
  <w:num w:numId="7" w16cid:durableId="2028554256">
    <w:abstractNumId w:val="36"/>
  </w:num>
  <w:num w:numId="8" w16cid:durableId="1985113844">
    <w:abstractNumId w:val="2"/>
  </w:num>
  <w:num w:numId="9" w16cid:durableId="1795519269">
    <w:abstractNumId w:val="38"/>
  </w:num>
  <w:num w:numId="10" w16cid:durableId="1004629966">
    <w:abstractNumId w:val="19"/>
  </w:num>
  <w:num w:numId="11" w16cid:durableId="1298334382">
    <w:abstractNumId w:val="9"/>
  </w:num>
  <w:num w:numId="12" w16cid:durableId="909728721">
    <w:abstractNumId w:val="35"/>
  </w:num>
  <w:num w:numId="13" w16cid:durableId="1130587002">
    <w:abstractNumId w:val="29"/>
  </w:num>
  <w:num w:numId="14" w16cid:durableId="1924222632">
    <w:abstractNumId w:val="31"/>
  </w:num>
  <w:num w:numId="15" w16cid:durableId="452292672">
    <w:abstractNumId w:val="4"/>
  </w:num>
  <w:num w:numId="16" w16cid:durableId="1890218701">
    <w:abstractNumId w:val="16"/>
  </w:num>
  <w:num w:numId="17" w16cid:durableId="709380408">
    <w:abstractNumId w:val="3"/>
  </w:num>
  <w:num w:numId="18" w16cid:durableId="1573858064">
    <w:abstractNumId w:val="32"/>
  </w:num>
  <w:num w:numId="19" w16cid:durableId="745537704">
    <w:abstractNumId w:val="12"/>
  </w:num>
  <w:num w:numId="20" w16cid:durableId="1937252872">
    <w:abstractNumId w:val="18"/>
  </w:num>
  <w:num w:numId="21" w16cid:durableId="5786423">
    <w:abstractNumId w:val="6"/>
  </w:num>
  <w:num w:numId="22" w16cid:durableId="278293284">
    <w:abstractNumId w:val="25"/>
  </w:num>
  <w:num w:numId="23" w16cid:durableId="1041976763">
    <w:abstractNumId w:val="21"/>
  </w:num>
  <w:num w:numId="24" w16cid:durableId="32848050">
    <w:abstractNumId w:val="13"/>
  </w:num>
  <w:num w:numId="25" w16cid:durableId="446509835">
    <w:abstractNumId w:val="20"/>
  </w:num>
  <w:num w:numId="26" w16cid:durableId="387270179">
    <w:abstractNumId w:val="24"/>
  </w:num>
  <w:num w:numId="27" w16cid:durableId="1989942501">
    <w:abstractNumId w:val="23"/>
  </w:num>
  <w:num w:numId="28" w16cid:durableId="40860293">
    <w:abstractNumId w:val="27"/>
  </w:num>
  <w:num w:numId="29" w16cid:durableId="907305204">
    <w:abstractNumId w:val="34"/>
  </w:num>
  <w:num w:numId="30" w16cid:durableId="863253009">
    <w:abstractNumId w:val="39"/>
  </w:num>
  <w:num w:numId="31" w16cid:durableId="126969261">
    <w:abstractNumId w:val="10"/>
  </w:num>
  <w:num w:numId="32" w16cid:durableId="1087733336">
    <w:abstractNumId w:val="14"/>
  </w:num>
  <w:num w:numId="33" w16cid:durableId="557328080">
    <w:abstractNumId w:val="14"/>
  </w:num>
  <w:num w:numId="34" w16cid:durableId="1726372788">
    <w:abstractNumId w:val="14"/>
  </w:num>
  <w:num w:numId="35" w16cid:durableId="2064668560">
    <w:abstractNumId w:val="5"/>
  </w:num>
  <w:num w:numId="36" w16cid:durableId="760563598">
    <w:abstractNumId w:val="7"/>
  </w:num>
  <w:num w:numId="37" w16cid:durableId="1599827225">
    <w:abstractNumId w:val="33"/>
  </w:num>
  <w:num w:numId="38" w16cid:durableId="98373590">
    <w:abstractNumId w:val="17"/>
  </w:num>
  <w:num w:numId="39" w16cid:durableId="1669551165">
    <w:abstractNumId w:val="11"/>
  </w:num>
  <w:num w:numId="40" w16cid:durableId="875780292">
    <w:abstractNumId w:val="40"/>
  </w:num>
  <w:num w:numId="41" w16cid:durableId="234702400">
    <w:abstractNumId w:val="22"/>
  </w:num>
  <w:num w:numId="42" w16cid:durableId="157885994">
    <w:abstractNumId w:val="30"/>
  </w:num>
  <w:num w:numId="43" w16cid:durableId="19217894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mirrorMargins/>
  <w:bordersDoNotSurroundHeader/>
  <w:bordersDoNotSurroundFooter/>
  <w:attachedTemplate r:id="rId1"/>
  <w:documentProtection w:formatting="1" w:enforcement="0"/>
  <w:defaultTabStop w:val="210"/>
  <w:evenAndOddHeaders/>
  <w:drawingGridHorizontalSpacing w:val="210"/>
  <w:drawingGridVerticalSpacing w:val="156"/>
  <w:displayHorizontalDrawingGridEvery w:val="0"/>
  <w:displayVerticalDrawingGridEvery w:val="2"/>
  <w:characterSpacingControl w:val="compressPunctuation"/>
  <w:hdrShapeDefaults>
    <o:shapedefaults v:ext="edit" spidmax="206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doNotUseIndentAsNumberingTabStop/>
    <w:compatSetting w:name="compatibilityMode" w:uri="http://schemas.microsoft.com/office/word" w:val="12"/>
    <w:compatSetting w:name="useWord2013TrackBottomHyphenation" w:uri="http://schemas.microsoft.com/office/word" w:val="1"/>
  </w:compat>
  <w:docVars>
    <w:docVar w:name="commondata" w:val="eyJoZGlkIjoiNDUxYjJlODUwMzA0Y2RmMDZmMWIzMDNmNmNiMmQ1NTkifQ=="/>
  </w:docVars>
  <w:rsids>
    <w:rsidRoot w:val="72733658"/>
    <w:rsid w:val="0000154A"/>
    <w:rsid w:val="00005CBF"/>
    <w:rsid w:val="00006548"/>
    <w:rsid w:val="0001438F"/>
    <w:rsid w:val="0002142F"/>
    <w:rsid w:val="00021549"/>
    <w:rsid w:val="000235FD"/>
    <w:rsid w:val="00024A0E"/>
    <w:rsid w:val="00026155"/>
    <w:rsid w:val="00027BD3"/>
    <w:rsid w:val="00031EEE"/>
    <w:rsid w:val="00032B62"/>
    <w:rsid w:val="00036B39"/>
    <w:rsid w:val="000372EA"/>
    <w:rsid w:val="00040BBF"/>
    <w:rsid w:val="00043421"/>
    <w:rsid w:val="00045515"/>
    <w:rsid w:val="00046ACF"/>
    <w:rsid w:val="00050E91"/>
    <w:rsid w:val="00053FB5"/>
    <w:rsid w:val="00055D5F"/>
    <w:rsid w:val="0005636F"/>
    <w:rsid w:val="000602D8"/>
    <w:rsid w:val="00063B19"/>
    <w:rsid w:val="00065F4E"/>
    <w:rsid w:val="000679D4"/>
    <w:rsid w:val="00070D9C"/>
    <w:rsid w:val="000717D7"/>
    <w:rsid w:val="00071A46"/>
    <w:rsid w:val="000728FE"/>
    <w:rsid w:val="00072C35"/>
    <w:rsid w:val="0007449D"/>
    <w:rsid w:val="00074DE9"/>
    <w:rsid w:val="00075DD9"/>
    <w:rsid w:val="00076F59"/>
    <w:rsid w:val="000771AB"/>
    <w:rsid w:val="00084A51"/>
    <w:rsid w:val="00084D21"/>
    <w:rsid w:val="0009271F"/>
    <w:rsid w:val="00095D50"/>
    <w:rsid w:val="0009648F"/>
    <w:rsid w:val="0009697F"/>
    <w:rsid w:val="000A012E"/>
    <w:rsid w:val="000A1BB8"/>
    <w:rsid w:val="000A2B75"/>
    <w:rsid w:val="000A568D"/>
    <w:rsid w:val="000A64FA"/>
    <w:rsid w:val="000A6E5F"/>
    <w:rsid w:val="000B6ECB"/>
    <w:rsid w:val="000C08E0"/>
    <w:rsid w:val="000C21DC"/>
    <w:rsid w:val="000C2B64"/>
    <w:rsid w:val="000C2EFF"/>
    <w:rsid w:val="000D2CF6"/>
    <w:rsid w:val="000D2D03"/>
    <w:rsid w:val="000E07F7"/>
    <w:rsid w:val="000E2B29"/>
    <w:rsid w:val="000E33C7"/>
    <w:rsid w:val="000E63D5"/>
    <w:rsid w:val="000E7B1D"/>
    <w:rsid w:val="000F1341"/>
    <w:rsid w:val="00106C02"/>
    <w:rsid w:val="00112549"/>
    <w:rsid w:val="0011741F"/>
    <w:rsid w:val="00117A1E"/>
    <w:rsid w:val="00120FFB"/>
    <w:rsid w:val="001232C4"/>
    <w:rsid w:val="00123BF9"/>
    <w:rsid w:val="001248D7"/>
    <w:rsid w:val="00124D16"/>
    <w:rsid w:val="00127602"/>
    <w:rsid w:val="001377F9"/>
    <w:rsid w:val="00143B53"/>
    <w:rsid w:val="00144633"/>
    <w:rsid w:val="00144890"/>
    <w:rsid w:val="001517CF"/>
    <w:rsid w:val="001564FD"/>
    <w:rsid w:val="00156689"/>
    <w:rsid w:val="0016215A"/>
    <w:rsid w:val="00164C6D"/>
    <w:rsid w:val="00170B1F"/>
    <w:rsid w:val="00172236"/>
    <w:rsid w:val="001743C8"/>
    <w:rsid w:val="001748CC"/>
    <w:rsid w:val="0017570D"/>
    <w:rsid w:val="0017737E"/>
    <w:rsid w:val="00177A63"/>
    <w:rsid w:val="00177EDB"/>
    <w:rsid w:val="00180115"/>
    <w:rsid w:val="00180E8F"/>
    <w:rsid w:val="001818A7"/>
    <w:rsid w:val="001820BE"/>
    <w:rsid w:val="001830DE"/>
    <w:rsid w:val="00186E09"/>
    <w:rsid w:val="001876E1"/>
    <w:rsid w:val="001876E3"/>
    <w:rsid w:val="00194FAA"/>
    <w:rsid w:val="00195B12"/>
    <w:rsid w:val="001A0F1A"/>
    <w:rsid w:val="001A2EED"/>
    <w:rsid w:val="001A5BF9"/>
    <w:rsid w:val="001C2054"/>
    <w:rsid w:val="001C3BD9"/>
    <w:rsid w:val="001C4025"/>
    <w:rsid w:val="001C5E59"/>
    <w:rsid w:val="001C69E3"/>
    <w:rsid w:val="001D4F9F"/>
    <w:rsid w:val="001D5AA4"/>
    <w:rsid w:val="001D71BA"/>
    <w:rsid w:val="001E24B8"/>
    <w:rsid w:val="001F0E09"/>
    <w:rsid w:val="001F16AF"/>
    <w:rsid w:val="001F724D"/>
    <w:rsid w:val="002032EA"/>
    <w:rsid w:val="0020364C"/>
    <w:rsid w:val="002139F6"/>
    <w:rsid w:val="00216264"/>
    <w:rsid w:val="00216948"/>
    <w:rsid w:val="00220A5C"/>
    <w:rsid w:val="00221CFB"/>
    <w:rsid w:val="00227E52"/>
    <w:rsid w:val="002310FD"/>
    <w:rsid w:val="00232C9A"/>
    <w:rsid w:val="00234172"/>
    <w:rsid w:val="00235CB0"/>
    <w:rsid w:val="00236188"/>
    <w:rsid w:val="00236986"/>
    <w:rsid w:val="00236A84"/>
    <w:rsid w:val="0024087A"/>
    <w:rsid w:val="00247E6D"/>
    <w:rsid w:val="00257594"/>
    <w:rsid w:val="00265C3E"/>
    <w:rsid w:val="0026690C"/>
    <w:rsid w:val="00267674"/>
    <w:rsid w:val="002767D9"/>
    <w:rsid w:val="0027702C"/>
    <w:rsid w:val="00277D91"/>
    <w:rsid w:val="00280CFA"/>
    <w:rsid w:val="00282FBE"/>
    <w:rsid w:val="00284633"/>
    <w:rsid w:val="002849B2"/>
    <w:rsid w:val="00287FD8"/>
    <w:rsid w:val="00290B86"/>
    <w:rsid w:val="002917C0"/>
    <w:rsid w:val="00292D84"/>
    <w:rsid w:val="0029404D"/>
    <w:rsid w:val="002949E6"/>
    <w:rsid w:val="002A14E6"/>
    <w:rsid w:val="002A3BE2"/>
    <w:rsid w:val="002A4DD0"/>
    <w:rsid w:val="002A6B18"/>
    <w:rsid w:val="002A77ED"/>
    <w:rsid w:val="002B71FA"/>
    <w:rsid w:val="002B778D"/>
    <w:rsid w:val="002C11AC"/>
    <w:rsid w:val="002C428A"/>
    <w:rsid w:val="002C5488"/>
    <w:rsid w:val="002C6C4A"/>
    <w:rsid w:val="002D05DA"/>
    <w:rsid w:val="002D0910"/>
    <w:rsid w:val="002D17F3"/>
    <w:rsid w:val="002D5A29"/>
    <w:rsid w:val="002E08C1"/>
    <w:rsid w:val="002E5F3F"/>
    <w:rsid w:val="002F0565"/>
    <w:rsid w:val="002F1862"/>
    <w:rsid w:val="002F1ADF"/>
    <w:rsid w:val="002F1C59"/>
    <w:rsid w:val="002F550E"/>
    <w:rsid w:val="00303CA5"/>
    <w:rsid w:val="00306843"/>
    <w:rsid w:val="00306E81"/>
    <w:rsid w:val="00311E47"/>
    <w:rsid w:val="00315825"/>
    <w:rsid w:val="00316BCE"/>
    <w:rsid w:val="00316CBA"/>
    <w:rsid w:val="003200BB"/>
    <w:rsid w:val="00320696"/>
    <w:rsid w:val="00320954"/>
    <w:rsid w:val="0032266E"/>
    <w:rsid w:val="00323F22"/>
    <w:rsid w:val="00324802"/>
    <w:rsid w:val="00333067"/>
    <w:rsid w:val="00334320"/>
    <w:rsid w:val="00337CA1"/>
    <w:rsid w:val="003457A8"/>
    <w:rsid w:val="00345EDC"/>
    <w:rsid w:val="00346B6A"/>
    <w:rsid w:val="00353C27"/>
    <w:rsid w:val="0035531D"/>
    <w:rsid w:val="00365218"/>
    <w:rsid w:val="00366B99"/>
    <w:rsid w:val="00373B93"/>
    <w:rsid w:val="00381B99"/>
    <w:rsid w:val="0039711B"/>
    <w:rsid w:val="003974BE"/>
    <w:rsid w:val="00397925"/>
    <w:rsid w:val="003A309F"/>
    <w:rsid w:val="003A3273"/>
    <w:rsid w:val="003A4F7B"/>
    <w:rsid w:val="003A6A82"/>
    <w:rsid w:val="003A748C"/>
    <w:rsid w:val="003A7C1E"/>
    <w:rsid w:val="003B0ECF"/>
    <w:rsid w:val="003B3A0A"/>
    <w:rsid w:val="003B3A78"/>
    <w:rsid w:val="003B65E2"/>
    <w:rsid w:val="003C01CA"/>
    <w:rsid w:val="003C0943"/>
    <w:rsid w:val="003C5C82"/>
    <w:rsid w:val="003D5586"/>
    <w:rsid w:val="003D5EA5"/>
    <w:rsid w:val="003D636C"/>
    <w:rsid w:val="003D66FB"/>
    <w:rsid w:val="003E0799"/>
    <w:rsid w:val="003E1F4F"/>
    <w:rsid w:val="003E7CE2"/>
    <w:rsid w:val="003F05A9"/>
    <w:rsid w:val="003F2DA8"/>
    <w:rsid w:val="003F465E"/>
    <w:rsid w:val="003F4E2A"/>
    <w:rsid w:val="003F54DC"/>
    <w:rsid w:val="003F603C"/>
    <w:rsid w:val="003F6110"/>
    <w:rsid w:val="003F764E"/>
    <w:rsid w:val="004006EE"/>
    <w:rsid w:val="00405B77"/>
    <w:rsid w:val="004068CB"/>
    <w:rsid w:val="00406989"/>
    <w:rsid w:val="00406CC1"/>
    <w:rsid w:val="00407015"/>
    <w:rsid w:val="0041146A"/>
    <w:rsid w:val="0041207A"/>
    <w:rsid w:val="0042095D"/>
    <w:rsid w:val="004241F4"/>
    <w:rsid w:val="0043000D"/>
    <w:rsid w:val="00435CDB"/>
    <w:rsid w:val="00436ECC"/>
    <w:rsid w:val="004414E6"/>
    <w:rsid w:val="00447DDB"/>
    <w:rsid w:val="0045047F"/>
    <w:rsid w:val="004548A9"/>
    <w:rsid w:val="00455132"/>
    <w:rsid w:val="0046160C"/>
    <w:rsid w:val="004619AC"/>
    <w:rsid w:val="0046293B"/>
    <w:rsid w:val="00463A10"/>
    <w:rsid w:val="00465B7B"/>
    <w:rsid w:val="00466FF2"/>
    <w:rsid w:val="00467339"/>
    <w:rsid w:val="004743D1"/>
    <w:rsid w:val="004826C9"/>
    <w:rsid w:val="0048435D"/>
    <w:rsid w:val="0048668C"/>
    <w:rsid w:val="00487BA3"/>
    <w:rsid w:val="00487DAA"/>
    <w:rsid w:val="00490088"/>
    <w:rsid w:val="00493322"/>
    <w:rsid w:val="00493ADD"/>
    <w:rsid w:val="00494A97"/>
    <w:rsid w:val="004A3243"/>
    <w:rsid w:val="004D0182"/>
    <w:rsid w:val="004E1DEC"/>
    <w:rsid w:val="0050545B"/>
    <w:rsid w:val="005134E3"/>
    <w:rsid w:val="00515AC9"/>
    <w:rsid w:val="005175BF"/>
    <w:rsid w:val="00517D40"/>
    <w:rsid w:val="00520DEA"/>
    <w:rsid w:val="00521C3C"/>
    <w:rsid w:val="00521E61"/>
    <w:rsid w:val="00525195"/>
    <w:rsid w:val="00525721"/>
    <w:rsid w:val="005272AE"/>
    <w:rsid w:val="005322CC"/>
    <w:rsid w:val="00532D32"/>
    <w:rsid w:val="0053303D"/>
    <w:rsid w:val="00534928"/>
    <w:rsid w:val="005356C8"/>
    <w:rsid w:val="0053763E"/>
    <w:rsid w:val="00554365"/>
    <w:rsid w:val="005555B6"/>
    <w:rsid w:val="00556E24"/>
    <w:rsid w:val="00557916"/>
    <w:rsid w:val="00561D3A"/>
    <w:rsid w:val="00562526"/>
    <w:rsid w:val="0056420E"/>
    <w:rsid w:val="005700A0"/>
    <w:rsid w:val="00572B24"/>
    <w:rsid w:val="00573966"/>
    <w:rsid w:val="00573CAA"/>
    <w:rsid w:val="00580A61"/>
    <w:rsid w:val="0059045D"/>
    <w:rsid w:val="00591BA8"/>
    <w:rsid w:val="005953FE"/>
    <w:rsid w:val="00596BBE"/>
    <w:rsid w:val="005A2380"/>
    <w:rsid w:val="005A35D5"/>
    <w:rsid w:val="005A406C"/>
    <w:rsid w:val="005A56A9"/>
    <w:rsid w:val="005B03CE"/>
    <w:rsid w:val="005B04AC"/>
    <w:rsid w:val="005B2AA8"/>
    <w:rsid w:val="005B3FD4"/>
    <w:rsid w:val="005C4894"/>
    <w:rsid w:val="005D0AC2"/>
    <w:rsid w:val="005D203A"/>
    <w:rsid w:val="005D5966"/>
    <w:rsid w:val="005E27FE"/>
    <w:rsid w:val="005E3977"/>
    <w:rsid w:val="005E3C60"/>
    <w:rsid w:val="005F346F"/>
    <w:rsid w:val="005F79E4"/>
    <w:rsid w:val="005F7ABD"/>
    <w:rsid w:val="00601445"/>
    <w:rsid w:val="00602CE3"/>
    <w:rsid w:val="00606DE0"/>
    <w:rsid w:val="00611BD0"/>
    <w:rsid w:val="0061695B"/>
    <w:rsid w:val="00622A65"/>
    <w:rsid w:val="00630366"/>
    <w:rsid w:val="00630CA0"/>
    <w:rsid w:val="00630EC5"/>
    <w:rsid w:val="0063177E"/>
    <w:rsid w:val="00633122"/>
    <w:rsid w:val="00633D71"/>
    <w:rsid w:val="00636880"/>
    <w:rsid w:val="00636894"/>
    <w:rsid w:val="006430DE"/>
    <w:rsid w:val="00643710"/>
    <w:rsid w:val="0065094C"/>
    <w:rsid w:val="0065685E"/>
    <w:rsid w:val="00660029"/>
    <w:rsid w:val="00662210"/>
    <w:rsid w:val="00666316"/>
    <w:rsid w:val="00673829"/>
    <w:rsid w:val="00674639"/>
    <w:rsid w:val="0067612F"/>
    <w:rsid w:val="00677E34"/>
    <w:rsid w:val="00681844"/>
    <w:rsid w:val="00683D3F"/>
    <w:rsid w:val="00685B28"/>
    <w:rsid w:val="00693CE7"/>
    <w:rsid w:val="00696998"/>
    <w:rsid w:val="006A01D7"/>
    <w:rsid w:val="006B0190"/>
    <w:rsid w:val="006B1494"/>
    <w:rsid w:val="006B56C4"/>
    <w:rsid w:val="006B643E"/>
    <w:rsid w:val="006D0E97"/>
    <w:rsid w:val="006D12A2"/>
    <w:rsid w:val="006D1AA9"/>
    <w:rsid w:val="006D52F6"/>
    <w:rsid w:val="006D57D4"/>
    <w:rsid w:val="006D680A"/>
    <w:rsid w:val="006D6D2B"/>
    <w:rsid w:val="006E12DF"/>
    <w:rsid w:val="006E740A"/>
    <w:rsid w:val="006E7E4F"/>
    <w:rsid w:val="006F1FF9"/>
    <w:rsid w:val="006F3076"/>
    <w:rsid w:val="006F7842"/>
    <w:rsid w:val="007064A5"/>
    <w:rsid w:val="007141B1"/>
    <w:rsid w:val="00715BD0"/>
    <w:rsid w:val="007263F7"/>
    <w:rsid w:val="0072640B"/>
    <w:rsid w:val="00727842"/>
    <w:rsid w:val="0073641E"/>
    <w:rsid w:val="00740E75"/>
    <w:rsid w:val="00742B2B"/>
    <w:rsid w:val="00743CC7"/>
    <w:rsid w:val="00744C05"/>
    <w:rsid w:val="00745761"/>
    <w:rsid w:val="0074732A"/>
    <w:rsid w:val="007540FD"/>
    <w:rsid w:val="00755E99"/>
    <w:rsid w:val="00755FBB"/>
    <w:rsid w:val="0075708D"/>
    <w:rsid w:val="00760EDE"/>
    <w:rsid w:val="0076348F"/>
    <w:rsid w:val="00766A48"/>
    <w:rsid w:val="00767B2F"/>
    <w:rsid w:val="00773A5E"/>
    <w:rsid w:val="00776322"/>
    <w:rsid w:val="00776408"/>
    <w:rsid w:val="00780EB0"/>
    <w:rsid w:val="0078233D"/>
    <w:rsid w:val="0079052D"/>
    <w:rsid w:val="00792DBE"/>
    <w:rsid w:val="007933DB"/>
    <w:rsid w:val="00794B3F"/>
    <w:rsid w:val="00795E45"/>
    <w:rsid w:val="007A3637"/>
    <w:rsid w:val="007A678E"/>
    <w:rsid w:val="007B36D0"/>
    <w:rsid w:val="007D2FAA"/>
    <w:rsid w:val="007D320B"/>
    <w:rsid w:val="007D4C38"/>
    <w:rsid w:val="007D4F1D"/>
    <w:rsid w:val="007D6AB8"/>
    <w:rsid w:val="007E0206"/>
    <w:rsid w:val="007E1915"/>
    <w:rsid w:val="007E3F4F"/>
    <w:rsid w:val="007F69B9"/>
    <w:rsid w:val="007F7610"/>
    <w:rsid w:val="00803468"/>
    <w:rsid w:val="00811C33"/>
    <w:rsid w:val="00812A2C"/>
    <w:rsid w:val="008152EB"/>
    <w:rsid w:val="00816F49"/>
    <w:rsid w:val="00832B10"/>
    <w:rsid w:val="008333A6"/>
    <w:rsid w:val="0084219A"/>
    <w:rsid w:val="00842783"/>
    <w:rsid w:val="00846D16"/>
    <w:rsid w:val="00851129"/>
    <w:rsid w:val="00852F04"/>
    <w:rsid w:val="00852FD6"/>
    <w:rsid w:val="00853914"/>
    <w:rsid w:val="00855366"/>
    <w:rsid w:val="0086071E"/>
    <w:rsid w:val="00862997"/>
    <w:rsid w:val="00863677"/>
    <w:rsid w:val="00865F60"/>
    <w:rsid w:val="0086798F"/>
    <w:rsid w:val="00867C2D"/>
    <w:rsid w:val="008708FD"/>
    <w:rsid w:val="00875182"/>
    <w:rsid w:val="00883AA7"/>
    <w:rsid w:val="008856BD"/>
    <w:rsid w:val="0088624A"/>
    <w:rsid w:val="008871CE"/>
    <w:rsid w:val="00895406"/>
    <w:rsid w:val="008A10A8"/>
    <w:rsid w:val="008A2655"/>
    <w:rsid w:val="008B0D02"/>
    <w:rsid w:val="008B2446"/>
    <w:rsid w:val="008B53E8"/>
    <w:rsid w:val="008B75D0"/>
    <w:rsid w:val="008C0296"/>
    <w:rsid w:val="008C0EE4"/>
    <w:rsid w:val="008C5347"/>
    <w:rsid w:val="008C56E8"/>
    <w:rsid w:val="008D2560"/>
    <w:rsid w:val="008D383F"/>
    <w:rsid w:val="008D67AD"/>
    <w:rsid w:val="008E0DDE"/>
    <w:rsid w:val="008E0F14"/>
    <w:rsid w:val="008E1AE0"/>
    <w:rsid w:val="008E351F"/>
    <w:rsid w:val="00901DA3"/>
    <w:rsid w:val="009045D1"/>
    <w:rsid w:val="00913A49"/>
    <w:rsid w:val="0091442C"/>
    <w:rsid w:val="00916631"/>
    <w:rsid w:val="0091784D"/>
    <w:rsid w:val="00920A88"/>
    <w:rsid w:val="00922E01"/>
    <w:rsid w:val="00933243"/>
    <w:rsid w:val="00942502"/>
    <w:rsid w:val="00943DEB"/>
    <w:rsid w:val="009476D8"/>
    <w:rsid w:val="00951AB5"/>
    <w:rsid w:val="00952EAB"/>
    <w:rsid w:val="009530F5"/>
    <w:rsid w:val="009535DF"/>
    <w:rsid w:val="00954D57"/>
    <w:rsid w:val="00955D96"/>
    <w:rsid w:val="0095659D"/>
    <w:rsid w:val="00966929"/>
    <w:rsid w:val="009676B1"/>
    <w:rsid w:val="009708B6"/>
    <w:rsid w:val="009721AF"/>
    <w:rsid w:val="009738E1"/>
    <w:rsid w:val="00974154"/>
    <w:rsid w:val="0097476F"/>
    <w:rsid w:val="00977E32"/>
    <w:rsid w:val="00982E56"/>
    <w:rsid w:val="00984D75"/>
    <w:rsid w:val="00987EC5"/>
    <w:rsid w:val="0099017E"/>
    <w:rsid w:val="00995610"/>
    <w:rsid w:val="009956C4"/>
    <w:rsid w:val="00997048"/>
    <w:rsid w:val="009A2C2B"/>
    <w:rsid w:val="009A49E0"/>
    <w:rsid w:val="009B3E1E"/>
    <w:rsid w:val="009B46BB"/>
    <w:rsid w:val="009B65FD"/>
    <w:rsid w:val="009B6902"/>
    <w:rsid w:val="009C0704"/>
    <w:rsid w:val="009C5551"/>
    <w:rsid w:val="009C682F"/>
    <w:rsid w:val="009D19E4"/>
    <w:rsid w:val="009D3237"/>
    <w:rsid w:val="009D45AD"/>
    <w:rsid w:val="009D6CAB"/>
    <w:rsid w:val="009E0625"/>
    <w:rsid w:val="009E0779"/>
    <w:rsid w:val="009E1ADD"/>
    <w:rsid w:val="009E1EE7"/>
    <w:rsid w:val="009E63C8"/>
    <w:rsid w:val="009E723F"/>
    <w:rsid w:val="009F3AEE"/>
    <w:rsid w:val="009F45B2"/>
    <w:rsid w:val="009F7CDF"/>
    <w:rsid w:val="00A00293"/>
    <w:rsid w:val="00A011B7"/>
    <w:rsid w:val="00A02307"/>
    <w:rsid w:val="00A0535B"/>
    <w:rsid w:val="00A11671"/>
    <w:rsid w:val="00A206F3"/>
    <w:rsid w:val="00A24048"/>
    <w:rsid w:val="00A3043D"/>
    <w:rsid w:val="00A329C9"/>
    <w:rsid w:val="00A342E2"/>
    <w:rsid w:val="00A351A3"/>
    <w:rsid w:val="00A35C5B"/>
    <w:rsid w:val="00A40238"/>
    <w:rsid w:val="00A40CF5"/>
    <w:rsid w:val="00A40E9C"/>
    <w:rsid w:val="00A433C6"/>
    <w:rsid w:val="00A470A7"/>
    <w:rsid w:val="00A473CC"/>
    <w:rsid w:val="00A67BF5"/>
    <w:rsid w:val="00A71E78"/>
    <w:rsid w:val="00A75E0F"/>
    <w:rsid w:val="00A80043"/>
    <w:rsid w:val="00A81FD2"/>
    <w:rsid w:val="00A832D8"/>
    <w:rsid w:val="00A87239"/>
    <w:rsid w:val="00A92A93"/>
    <w:rsid w:val="00A94542"/>
    <w:rsid w:val="00A95D77"/>
    <w:rsid w:val="00A97D8E"/>
    <w:rsid w:val="00AA15D0"/>
    <w:rsid w:val="00AA2E0C"/>
    <w:rsid w:val="00AA4903"/>
    <w:rsid w:val="00AA4BDA"/>
    <w:rsid w:val="00AB12B4"/>
    <w:rsid w:val="00AC0472"/>
    <w:rsid w:val="00AC06BB"/>
    <w:rsid w:val="00AC3ACC"/>
    <w:rsid w:val="00AC5274"/>
    <w:rsid w:val="00AD1686"/>
    <w:rsid w:val="00AD2BD2"/>
    <w:rsid w:val="00AD3C01"/>
    <w:rsid w:val="00AD62C1"/>
    <w:rsid w:val="00AD7ECC"/>
    <w:rsid w:val="00AE108D"/>
    <w:rsid w:val="00AE3FF9"/>
    <w:rsid w:val="00AE5457"/>
    <w:rsid w:val="00AE547B"/>
    <w:rsid w:val="00AE7A44"/>
    <w:rsid w:val="00AF2B0D"/>
    <w:rsid w:val="00AF2DD6"/>
    <w:rsid w:val="00AF69B6"/>
    <w:rsid w:val="00B01D8B"/>
    <w:rsid w:val="00B0338D"/>
    <w:rsid w:val="00B0682B"/>
    <w:rsid w:val="00B06B22"/>
    <w:rsid w:val="00B06F9F"/>
    <w:rsid w:val="00B073B7"/>
    <w:rsid w:val="00B10378"/>
    <w:rsid w:val="00B1095E"/>
    <w:rsid w:val="00B13E76"/>
    <w:rsid w:val="00B1715B"/>
    <w:rsid w:val="00B226E1"/>
    <w:rsid w:val="00B23075"/>
    <w:rsid w:val="00B23499"/>
    <w:rsid w:val="00B36594"/>
    <w:rsid w:val="00B37C0E"/>
    <w:rsid w:val="00B454CA"/>
    <w:rsid w:val="00B51656"/>
    <w:rsid w:val="00B55871"/>
    <w:rsid w:val="00B565EB"/>
    <w:rsid w:val="00B5746A"/>
    <w:rsid w:val="00B578F8"/>
    <w:rsid w:val="00B60D0C"/>
    <w:rsid w:val="00B614B1"/>
    <w:rsid w:val="00B6287F"/>
    <w:rsid w:val="00B6501B"/>
    <w:rsid w:val="00B70CC8"/>
    <w:rsid w:val="00B74D02"/>
    <w:rsid w:val="00B807AF"/>
    <w:rsid w:val="00B83D1B"/>
    <w:rsid w:val="00B848E5"/>
    <w:rsid w:val="00B868D6"/>
    <w:rsid w:val="00B90349"/>
    <w:rsid w:val="00BA1B54"/>
    <w:rsid w:val="00BA272D"/>
    <w:rsid w:val="00BA5CD2"/>
    <w:rsid w:val="00BB1517"/>
    <w:rsid w:val="00BC60E8"/>
    <w:rsid w:val="00BC6C4C"/>
    <w:rsid w:val="00BD5F09"/>
    <w:rsid w:val="00BE0145"/>
    <w:rsid w:val="00BE014B"/>
    <w:rsid w:val="00BE027D"/>
    <w:rsid w:val="00BF024B"/>
    <w:rsid w:val="00BF33A9"/>
    <w:rsid w:val="00BF3DB8"/>
    <w:rsid w:val="00BF533F"/>
    <w:rsid w:val="00BF76DD"/>
    <w:rsid w:val="00C00FE7"/>
    <w:rsid w:val="00C010DD"/>
    <w:rsid w:val="00C0421C"/>
    <w:rsid w:val="00C06A98"/>
    <w:rsid w:val="00C12F1C"/>
    <w:rsid w:val="00C1643F"/>
    <w:rsid w:val="00C22264"/>
    <w:rsid w:val="00C231D9"/>
    <w:rsid w:val="00C26023"/>
    <w:rsid w:val="00C26FF1"/>
    <w:rsid w:val="00C31081"/>
    <w:rsid w:val="00C3449E"/>
    <w:rsid w:val="00C3533E"/>
    <w:rsid w:val="00C46B7D"/>
    <w:rsid w:val="00C53694"/>
    <w:rsid w:val="00C66E3C"/>
    <w:rsid w:val="00C709C4"/>
    <w:rsid w:val="00C7294C"/>
    <w:rsid w:val="00C75604"/>
    <w:rsid w:val="00C75890"/>
    <w:rsid w:val="00C7721B"/>
    <w:rsid w:val="00C77BE9"/>
    <w:rsid w:val="00C80B64"/>
    <w:rsid w:val="00C81CA2"/>
    <w:rsid w:val="00C825D9"/>
    <w:rsid w:val="00C836A3"/>
    <w:rsid w:val="00C87966"/>
    <w:rsid w:val="00C928DD"/>
    <w:rsid w:val="00CA1496"/>
    <w:rsid w:val="00CA2147"/>
    <w:rsid w:val="00CA5F7E"/>
    <w:rsid w:val="00CA612B"/>
    <w:rsid w:val="00CA6A4E"/>
    <w:rsid w:val="00CB2829"/>
    <w:rsid w:val="00CB5A55"/>
    <w:rsid w:val="00CB5BB7"/>
    <w:rsid w:val="00CB7607"/>
    <w:rsid w:val="00CC19EC"/>
    <w:rsid w:val="00CC6909"/>
    <w:rsid w:val="00CC7189"/>
    <w:rsid w:val="00CD0744"/>
    <w:rsid w:val="00CD719B"/>
    <w:rsid w:val="00CE0378"/>
    <w:rsid w:val="00CE3C79"/>
    <w:rsid w:val="00CF1F0F"/>
    <w:rsid w:val="00CF740D"/>
    <w:rsid w:val="00D000B2"/>
    <w:rsid w:val="00D00531"/>
    <w:rsid w:val="00D0055D"/>
    <w:rsid w:val="00D03845"/>
    <w:rsid w:val="00D03C4F"/>
    <w:rsid w:val="00D05375"/>
    <w:rsid w:val="00D10F52"/>
    <w:rsid w:val="00D20260"/>
    <w:rsid w:val="00D26EAA"/>
    <w:rsid w:val="00D31544"/>
    <w:rsid w:val="00D3174B"/>
    <w:rsid w:val="00D32102"/>
    <w:rsid w:val="00D33A2A"/>
    <w:rsid w:val="00D33A7D"/>
    <w:rsid w:val="00D44E2D"/>
    <w:rsid w:val="00D46E0E"/>
    <w:rsid w:val="00D566B4"/>
    <w:rsid w:val="00D5703C"/>
    <w:rsid w:val="00D60506"/>
    <w:rsid w:val="00D679FB"/>
    <w:rsid w:val="00D77681"/>
    <w:rsid w:val="00D776D5"/>
    <w:rsid w:val="00D85405"/>
    <w:rsid w:val="00D94851"/>
    <w:rsid w:val="00D97894"/>
    <w:rsid w:val="00DA3975"/>
    <w:rsid w:val="00DA3C6C"/>
    <w:rsid w:val="00DA490D"/>
    <w:rsid w:val="00DA4B3F"/>
    <w:rsid w:val="00DA6A76"/>
    <w:rsid w:val="00DA731F"/>
    <w:rsid w:val="00DB5815"/>
    <w:rsid w:val="00DB79A4"/>
    <w:rsid w:val="00DC268C"/>
    <w:rsid w:val="00DC2830"/>
    <w:rsid w:val="00DC300E"/>
    <w:rsid w:val="00DC3C83"/>
    <w:rsid w:val="00DC5920"/>
    <w:rsid w:val="00DD6CF0"/>
    <w:rsid w:val="00DE6C5C"/>
    <w:rsid w:val="00DE79D1"/>
    <w:rsid w:val="00DE7E82"/>
    <w:rsid w:val="00DF3719"/>
    <w:rsid w:val="00DF4896"/>
    <w:rsid w:val="00DF5F97"/>
    <w:rsid w:val="00E0268A"/>
    <w:rsid w:val="00E05259"/>
    <w:rsid w:val="00E05C6A"/>
    <w:rsid w:val="00E05E73"/>
    <w:rsid w:val="00E07348"/>
    <w:rsid w:val="00E12E32"/>
    <w:rsid w:val="00E245C7"/>
    <w:rsid w:val="00E307EE"/>
    <w:rsid w:val="00E30917"/>
    <w:rsid w:val="00E32CD7"/>
    <w:rsid w:val="00E33A22"/>
    <w:rsid w:val="00E35F69"/>
    <w:rsid w:val="00E376DF"/>
    <w:rsid w:val="00E45443"/>
    <w:rsid w:val="00E46934"/>
    <w:rsid w:val="00E50EC3"/>
    <w:rsid w:val="00E558DE"/>
    <w:rsid w:val="00E6299B"/>
    <w:rsid w:val="00E638E4"/>
    <w:rsid w:val="00E63FDA"/>
    <w:rsid w:val="00E66BC9"/>
    <w:rsid w:val="00E67ACD"/>
    <w:rsid w:val="00E67D96"/>
    <w:rsid w:val="00E73319"/>
    <w:rsid w:val="00E83142"/>
    <w:rsid w:val="00E87A23"/>
    <w:rsid w:val="00E913DE"/>
    <w:rsid w:val="00E91813"/>
    <w:rsid w:val="00E96E93"/>
    <w:rsid w:val="00EA43A1"/>
    <w:rsid w:val="00EA7FF2"/>
    <w:rsid w:val="00EB08B3"/>
    <w:rsid w:val="00EC189B"/>
    <w:rsid w:val="00EC2603"/>
    <w:rsid w:val="00EC28D2"/>
    <w:rsid w:val="00EC540F"/>
    <w:rsid w:val="00ED0B14"/>
    <w:rsid w:val="00ED1474"/>
    <w:rsid w:val="00ED52E3"/>
    <w:rsid w:val="00ED7098"/>
    <w:rsid w:val="00ED7B61"/>
    <w:rsid w:val="00EE2037"/>
    <w:rsid w:val="00EE4858"/>
    <w:rsid w:val="00EE4A1A"/>
    <w:rsid w:val="00EF6CA9"/>
    <w:rsid w:val="00F02A77"/>
    <w:rsid w:val="00F11369"/>
    <w:rsid w:val="00F15F14"/>
    <w:rsid w:val="00F172FB"/>
    <w:rsid w:val="00F17B6A"/>
    <w:rsid w:val="00F2014B"/>
    <w:rsid w:val="00F22514"/>
    <w:rsid w:val="00F252F0"/>
    <w:rsid w:val="00F25CA4"/>
    <w:rsid w:val="00F30256"/>
    <w:rsid w:val="00F3590F"/>
    <w:rsid w:val="00F43FC7"/>
    <w:rsid w:val="00F44738"/>
    <w:rsid w:val="00F46E0E"/>
    <w:rsid w:val="00F50302"/>
    <w:rsid w:val="00F519FA"/>
    <w:rsid w:val="00F560A3"/>
    <w:rsid w:val="00F66499"/>
    <w:rsid w:val="00F665CA"/>
    <w:rsid w:val="00F711DD"/>
    <w:rsid w:val="00F73EF2"/>
    <w:rsid w:val="00F8041E"/>
    <w:rsid w:val="00F8064F"/>
    <w:rsid w:val="00F85AD4"/>
    <w:rsid w:val="00F863B5"/>
    <w:rsid w:val="00F86A48"/>
    <w:rsid w:val="00F90F13"/>
    <w:rsid w:val="00F9161D"/>
    <w:rsid w:val="00FA2C2F"/>
    <w:rsid w:val="00FB1972"/>
    <w:rsid w:val="00FB6EB2"/>
    <w:rsid w:val="00FD1C5C"/>
    <w:rsid w:val="00FD74B3"/>
    <w:rsid w:val="00FD764B"/>
    <w:rsid w:val="00FE15CE"/>
    <w:rsid w:val="00FE2715"/>
    <w:rsid w:val="00FF0F46"/>
    <w:rsid w:val="00FF10B1"/>
    <w:rsid w:val="00FF64D4"/>
    <w:rsid w:val="010F7FF3"/>
    <w:rsid w:val="017E5928"/>
    <w:rsid w:val="01E26EBC"/>
    <w:rsid w:val="02493F34"/>
    <w:rsid w:val="0281653D"/>
    <w:rsid w:val="02AC112D"/>
    <w:rsid w:val="02B82EB7"/>
    <w:rsid w:val="03500781"/>
    <w:rsid w:val="03537341"/>
    <w:rsid w:val="040A684F"/>
    <w:rsid w:val="04245F5D"/>
    <w:rsid w:val="04511D53"/>
    <w:rsid w:val="047258CF"/>
    <w:rsid w:val="04B66D74"/>
    <w:rsid w:val="056F08F3"/>
    <w:rsid w:val="05DD5A25"/>
    <w:rsid w:val="05FC520E"/>
    <w:rsid w:val="068E5941"/>
    <w:rsid w:val="07A82B85"/>
    <w:rsid w:val="08210B42"/>
    <w:rsid w:val="083F319F"/>
    <w:rsid w:val="08E6156B"/>
    <w:rsid w:val="092300C9"/>
    <w:rsid w:val="09F96203"/>
    <w:rsid w:val="0A8F1690"/>
    <w:rsid w:val="0C736C94"/>
    <w:rsid w:val="0C7825C1"/>
    <w:rsid w:val="0C913FB2"/>
    <w:rsid w:val="0C9B273A"/>
    <w:rsid w:val="0CC311CB"/>
    <w:rsid w:val="0CFB58CF"/>
    <w:rsid w:val="0D686537"/>
    <w:rsid w:val="0D9D36DB"/>
    <w:rsid w:val="0DD41DEC"/>
    <w:rsid w:val="0EC248F6"/>
    <w:rsid w:val="0FFD2F87"/>
    <w:rsid w:val="10E94277"/>
    <w:rsid w:val="10ED01AA"/>
    <w:rsid w:val="112B01CB"/>
    <w:rsid w:val="11604BDC"/>
    <w:rsid w:val="11720142"/>
    <w:rsid w:val="12033D44"/>
    <w:rsid w:val="12B96010"/>
    <w:rsid w:val="12CB72E8"/>
    <w:rsid w:val="12F3356E"/>
    <w:rsid w:val="13176A48"/>
    <w:rsid w:val="13455FE2"/>
    <w:rsid w:val="136001E0"/>
    <w:rsid w:val="13775225"/>
    <w:rsid w:val="138C102F"/>
    <w:rsid w:val="13C702B9"/>
    <w:rsid w:val="13E62E35"/>
    <w:rsid w:val="13F866C4"/>
    <w:rsid w:val="143C5FF9"/>
    <w:rsid w:val="14847F58"/>
    <w:rsid w:val="14DF4838"/>
    <w:rsid w:val="15583941"/>
    <w:rsid w:val="156E6271"/>
    <w:rsid w:val="15A77A54"/>
    <w:rsid w:val="15AD0B1A"/>
    <w:rsid w:val="15EE7D7F"/>
    <w:rsid w:val="15FA69A9"/>
    <w:rsid w:val="15FB5DF5"/>
    <w:rsid w:val="15FC6940"/>
    <w:rsid w:val="1619166D"/>
    <w:rsid w:val="161D2412"/>
    <w:rsid w:val="16A53A7D"/>
    <w:rsid w:val="16EE19E5"/>
    <w:rsid w:val="17297CE9"/>
    <w:rsid w:val="17402114"/>
    <w:rsid w:val="18065125"/>
    <w:rsid w:val="18730A0F"/>
    <w:rsid w:val="18947BE1"/>
    <w:rsid w:val="19D3533F"/>
    <w:rsid w:val="1A2F2336"/>
    <w:rsid w:val="1ADF020F"/>
    <w:rsid w:val="1B512FE3"/>
    <w:rsid w:val="1B5747FF"/>
    <w:rsid w:val="1D1F4CC2"/>
    <w:rsid w:val="1D3A1AFC"/>
    <w:rsid w:val="1D55243B"/>
    <w:rsid w:val="1DEA3522"/>
    <w:rsid w:val="1E5B1A4E"/>
    <w:rsid w:val="1E952F81"/>
    <w:rsid w:val="1EAC2A66"/>
    <w:rsid w:val="1ED00D68"/>
    <w:rsid w:val="1EE24EC6"/>
    <w:rsid w:val="1EF526EC"/>
    <w:rsid w:val="1F774C72"/>
    <w:rsid w:val="1FEF6BCD"/>
    <w:rsid w:val="20272BC2"/>
    <w:rsid w:val="20DE2847"/>
    <w:rsid w:val="20EB5EB9"/>
    <w:rsid w:val="21165926"/>
    <w:rsid w:val="21483217"/>
    <w:rsid w:val="21957C48"/>
    <w:rsid w:val="222B1D2D"/>
    <w:rsid w:val="225F54CC"/>
    <w:rsid w:val="22D0247C"/>
    <w:rsid w:val="232E7395"/>
    <w:rsid w:val="23587ADA"/>
    <w:rsid w:val="23A128D5"/>
    <w:rsid w:val="24003A12"/>
    <w:rsid w:val="2418246B"/>
    <w:rsid w:val="2423153B"/>
    <w:rsid w:val="24484DD3"/>
    <w:rsid w:val="24A51F50"/>
    <w:rsid w:val="24BC54EC"/>
    <w:rsid w:val="24D6035C"/>
    <w:rsid w:val="252A5BDC"/>
    <w:rsid w:val="252E0198"/>
    <w:rsid w:val="25EA5B86"/>
    <w:rsid w:val="261C7D8F"/>
    <w:rsid w:val="26BD19C5"/>
    <w:rsid w:val="272905D4"/>
    <w:rsid w:val="274F43F6"/>
    <w:rsid w:val="275B2ED2"/>
    <w:rsid w:val="27B6261E"/>
    <w:rsid w:val="28681C13"/>
    <w:rsid w:val="28773C04"/>
    <w:rsid w:val="288D78CB"/>
    <w:rsid w:val="28BE27C7"/>
    <w:rsid w:val="28D322B5"/>
    <w:rsid w:val="290D0C77"/>
    <w:rsid w:val="29353FF1"/>
    <w:rsid w:val="29DC1093"/>
    <w:rsid w:val="2AA9790A"/>
    <w:rsid w:val="2AD6555A"/>
    <w:rsid w:val="2AF5102E"/>
    <w:rsid w:val="2B4017F0"/>
    <w:rsid w:val="2B4F4C94"/>
    <w:rsid w:val="2C3F477A"/>
    <w:rsid w:val="2C414955"/>
    <w:rsid w:val="2C732934"/>
    <w:rsid w:val="2CF963AC"/>
    <w:rsid w:val="2D2F2FE0"/>
    <w:rsid w:val="2DC72F38"/>
    <w:rsid w:val="2DE27D71"/>
    <w:rsid w:val="2E0A5F41"/>
    <w:rsid w:val="2E262979"/>
    <w:rsid w:val="2E631980"/>
    <w:rsid w:val="2F154B49"/>
    <w:rsid w:val="2F477631"/>
    <w:rsid w:val="2F4D1B62"/>
    <w:rsid w:val="2F7D6EAF"/>
    <w:rsid w:val="2FAF2BAF"/>
    <w:rsid w:val="2FDD4EC8"/>
    <w:rsid w:val="2FE9188B"/>
    <w:rsid w:val="2FF921CA"/>
    <w:rsid w:val="30146874"/>
    <w:rsid w:val="30C923C0"/>
    <w:rsid w:val="30E52013"/>
    <w:rsid w:val="30F77FD8"/>
    <w:rsid w:val="315E3BB3"/>
    <w:rsid w:val="317017F7"/>
    <w:rsid w:val="31772EC7"/>
    <w:rsid w:val="31CD0D39"/>
    <w:rsid w:val="32F72511"/>
    <w:rsid w:val="3333106F"/>
    <w:rsid w:val="334A342D"/>
    <w:rsid w:val="34B8182C"/>
    <w:rsid w:val="36603F29"/>
    <w:rsid w:val="36665473"/>
    <w:rsid w:val="373D070E"/>
    <w:rsid w:val="37D56B99"/>
    <w:rsid w:val="391F631E"/>
    <w:rsid w:val="393873DF"/>
    <w:rsid w:val="395E138E"/>
    <w:rsid w:val="39FF56F8"/>
    <w:rsid w:val="3AED4056"/>
    <w:rsid w:val="3B1672AC"/>
    <w:rsid w:val="3B605EC0"/>
    <w:rsid w:val="3B732951"/>
    <w:rsid w:val="3B8701AA"/>
    <w:rsid w:val="3C434910"/>
    <w:rsid w:val="3C7050E2"/>
    <w:rsid w:val="3C931990"/>
    <w:rsid w:val="3CF67395"/>
    <w:rsid w:val="3DA23079"/>
    <w:rsid w:val="3E364ADD"/>
    <w:rsid w:val="3E877EFE"/>
    <w:rsid w:val="3EE871B2"/>
    <w:rsid w:val="3EE9567B"/>
    <w:rsid w:val="3F255D10"/>
    <w:rsid w:val="400B1CE7"/>
    <w:rsid w:val="402351E7"/>
    <w:rsid w:val="405C1C05"/>
    <w:rsid w:val="40834C7F"/>
    <w:rsid w:val="40BB2DD0"/>
    <w:rsid w:val="40BB47AA"/>
    <w:rsid w:val="40BB6E5F"/>
    <w:rsid w:val="41C06536"/>
    <w:rsid w:val="42733236"/>
    <w:rsid w:val="42BE4CC6"/>
    <w:rsid w:val="42DE0FF8"/>
    <w:rsid w:val="42E64733"/>
    <w:rsid w:val="432045C0"/>
    <w:rsid w:val="43CD117F"/>
    <w:rsid w:val="44057512"/>
    <w:rsid w:val="441A1CDE"/>
    <w:rsid w:val="4427252A"/>
    <w:rsid w:val="44CC52C8"/>
    <w:rsid w:val="456F3EF3"/>
    <w:rsid w:val="4598072C"/>
    <w:rsid w:val="464F615C"/>
    <w:rsid w:val="46A9398E"/>
    <w:rsid w:val="47224B4B"/>
    <w:rsid w:val="47BE0E01"/>
    <w:rsid w:val="47DB3D58"/>
    <w:rsid w:val="47F366F7"/>
    <w:rsid w:val="487C33E9"/>
    <w:rsid w:val="488E2B78"/>
    <w:rsid w:val="48971DA8"/>
    <w:rsid w:val="48BD16AF"/>
    <w:rsid w:val="48D85677"/>
    <w:rsid w:val="49292409"/>
    <w:rsid w:val="498C72EB"/>
    <w:rsid w:val="4A554841"/>
    <w:rsid w:val="4AE47B60"/>
    <w:rsid w:val="4B14271D"/>
    <w:rsid w:val="4B3A3171"/>
    <w:rsid w:val="4C401678"/>
    <w:rsid w:val="4C983FC5"/>
    <w:rsid w:val="4CA43A3E"/>
    <w:rsid w:val="4CAB1A57"/>
    <w:rsid w:val="4CB62DB2"/>
    <w:rsid w:val="4CD9638C"/>
    <w:rsid w:val="4DC24C7F"/>
    <w:rsid w:val="4DD3065C"/>
    <w:rsid w:val="4E0A20C3"/>
    <w:rsid w:val="4E141D71"/>
    <w:rsid w:val="4EE310C3"/>
    <w:rsid w:val="4EFA7381"/>
    <w:rsid w:val="4F275AD4"/>
    <w:rsid w:val="4F72614E"/>
    <w:rsid w:val="4FF512DD"/>
    <w:rsid w:val="50264F5B"/>
    <w:rsid w:val="506A4DE6"/>
    <w:rsid w:val="50764866"/>
    <w:rsid w:val="50A76ECD"/>
    <w:rsid w:val="50D14EE8"/>
    <w:rsid w:val="514A7858"/>
    <w:rsid w:val="51A95306"/>
    <w:rsid w:val="51B40E0B"/>
    <w:rsid w:val="52707792"/>
    <w:rsid w:val="52F77E13"/>
    <w:rsid w:val="53651EC2"/>
    <w:rsid w:val="53717009"/>
    <w:rsid w:val="546038E7"/>
    <w:rsid w:val="561566DF"/>
    <w:rsid w:val="56CF0F2B"/>
    <w:rsid w:val="572B3FFE"/>
    <w:rsid w:val="573C7C43"/>
    <w:rsid w:val="57C9447F"/>
    <w:rsid w:val="58FB73D6"/>
    <w:rsid w:val="596516D3"/>
    <w:rsid w:val="59BF16A6"/>
    <w:rsid w:val="5A0F163F"/>
    <w:rsid w:val="5A3B2138"/>
    <w:rsid w:val="5A41031B"/>
    <w:rsid w:val="5A4214BD"/>
    <w:rsid w:val="5A9F6E67"/>
    <w:rsid w:val="5AA601F5"/>
    <w:rsid w:val="5ABC0B62"/>
    <w:rsid w:val="5AF231DD"/>
    <w:rsid w:val="5B7420A1"/>
    <w:rsid w:val="5BAE51B7"/>
    <w:rsid w:val="5C1843D5"/>
    <w:rsid w:val="5C6C7D0C"/>
    <w:rsid w:val="5CA70254"/>
    <w:rsid w:val="5D683540"/>
    <w:rsid w:val="5DBB192F"/>
    <w:rsid w:val="5E533188"/>
    <w:rsid w:val="5E756E46"/>
    <w:rsid w:val="5ECE3876"/>
    <w:rsid w:val="5EE20E9C"/>
    <w:rsid w:val="5EFF1C82"/>
    <w:rsid w:val="5F244831"/>
    <w:rsid w:val="60C720D8"/>
    <w:rsid w:val="61DC6F80"/>
    <w:rsid w:val="61EE5FDE"/>
    <w:rsid w:val="626F35C2"/>
    <w:rsid w:val="62772F35"/>
    <w:rsid w:val="62F815F7"/>
    <w:rsid w:val="62F85F30"/>
    <w:rsid w:val="63632082"/>
    <w:rsid w:val="64384932"/>
    <w:rsid w:val="64E878B6"/>
    <w:rsid w:val="65541F1F"/>
    <w:rsid w:val="65AB2B63"/>
    <w:rsid w:val="65F75598"/>
    <w:rsid w:val="66491FD0"/>
    <w:rsid w:val="67010561"/>
    <w:rsid w:val="67436D6C"/>
    <w:rsid w:val="68185BEC"/>
    <w:rsid w:val="684F6460"/>
    <w:rsid w:val="68EE2E29"/>
    <w:rsid w:val="69252075"/>
    <w:rsid w:val="69DE0CFA"/>
    <w:rsid w:val="6C3A1708"/>
    <w:rsid w:val="6C537AB1"/>
    <w:rsid w:val="6C6C7379"/>
    <w:rsid w:val="6CDA2891"/>
    <w:rsid w:val="6E1F65AD"/>
    <w:rsid w:val="6E95615F"/>
    <w:rsid w:val="6E9E7C3E"/>
    <w:rsid w:val="6EDE33C2"/>
    <w:rsid w:val="6F1A43EB"/>
    <w:rsid w:val="70257C6D"/>
    <w:rsid w:val="709541F4"/>
    <w:rsid w:val="70DF0D0A"/>
    <w:rsid w:val="714126AE"/>
    <w:rsid w:val="71436346"/>
    <w:rsid w:val="71D90A58"/>
    <w:rsid w:val="72733658"/>
    <w:rsid w:val="72893053"/>
    <w:rsid w:val="73107C5F"/>
    <w:rsid w:val="735465E8"/>
    <w:rsid w:val="73E0528C"/>
    <w:rsid w:val="73E831D5"/>
    <w:rsid w:val="74100036"/>
    <w:rsid w:val="74212243"/>
    <w:rsid w:val="74334089"/>
    <w:rsid w:val="74341F76"/>
    <w:rsid w:val="74BD28F7"/>
    <w:rsid w:val="755469EE"/>
    <w:rsid w:val="75B72E5F"/>
    <w:rsid w:val="75D943EF"/>
    <w:rsid w:val="75FF1DAA"/>
    <w:rsid w:val="76856A1B"/>
    <w:rsid w:val="76C7077E"/>
    <w:rsid w:val="76FA290F"/>
    <w:rsid w:val="77020109"/>
    <w:rsid w:val="77676992"/>
    <w:rsid w:val="778E5E41"/>
    <w:rsid w:val="77C27899"/>
    <w:rsid w:val="77DC6BAC"/>
    <w:rsid w:val="78466FFC"/>
    <w:rsid w:val="78914F79"/>
    <w:rsid w:val="78EE6B97"/>
    <w:rsid w:val="79554E68"/>
    <w:rsid w:val="79C124FE"/>
    <w:rsid w:val="7A94551C"/>
    <w:rsid w:val="7A9E56AD"/>
    <w:rsid w:val="7AD46261"/>
    <w:rsid w:val="7AF429FF"/>
    <w:rsid w:val="7B3F192C"/>
    <w:rsid w:val="7B7A2A73"/>
    <w:rsid w:val="7BC000DF"/>
    <w:rsid w:val="7C240B22"/>
    <w:rsid w:val="7C817D22"/>
    <w:rsid w:val="7CC12815"/>
    <w:rsid w:val="7D43322A"/>
    <w:rsid w:val="7D590FF0"/>
    <w:rsid w:val="7EE06F82"/>
    <w:rsid w:val="7F131A07"/>
    <w:rsid w:val="7F8324B8"/>
    <w:rsid w:val="7F8C2C6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0" fillcolor="white">
      <v:fill color="white"/>
    </o:shapedefaults>
    <o:shapelayout v:ext="edit">
      <o:idmap v:ext="edit" data="2"/>
    </o:shapelayout>
  </w:shapeDefaults>
  <w:decimalSymbol w:val="."/>
  <w:listSeparator w:val=","/>
  <w14:docId w14:val="45349937"/>
  <w15:docId w15:val="{93F021E5-4FC5-47DF-99BD-41CADF20D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1" w:count="376">
    <w:lsdException w:name="Normal" w:uiPriority="0"/>
    <w:lsdException w:name="heading 1" w:uiPriority="0"/>
    <w:lsdException w:name="heading 2" w:uiPriority="0"/>
    <w:lsdException w:name="heading 3" w:uiPriority="0"/>
    <w:lsdException w:name="heading 4" w:uiPriority="0"/>
    <w:lsdException w:name="heading 5" w:uiPriority="0"/>
    <w:lsdException w:name="heading 6" w:uiPriority="0"/>
    <w:lsdException w:name="heading 7" w:uiPriority="0"/>
    <w:lsdException w:name="heading 8" w:uiPriority="0"/>
    <w:lsdException w:name="heading 9" w:uiPriority="0"/>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nhideWhenUsed="1"/>
    <w:lsdException w:name="footnote text" w:semiHidden="1" w:uiPriority="0"/>
    <w:lsdException w:name="annotation text" w:unhideWhenUsed="1"/>
    <w:lsdException w:name="header" w:semiHidden="1" w:uiPriority="0"/>
    <w:lsdException w:name="footer" w:semiHidden="1" w:uiPriority="0"/>
    <w:lsdException w:name="index heading" w:unhideWhenUsed="1"/>
    <w:lsdException w:name="table of figures" w:semiHidden="1" w:uiPriority="0"/>
    <w:lsdException w:name="envelope address" w:unhideWhenUsed="1"/>
    <w:lsdException w:name="envelope return" w:unhideWhenUsed="1"/>
    <w:lsdException w:name="footnote reference" w:semiHidden="1" w:uiPriority="0"/>
    <w:lsdException w:name="annotation reference" w:unhideWhenUsed="1"/>
    <w:lsdException w:name="line number" w:unhideWhenUsed="1"/>
    <w:lsdException w:name="page number" w:semiHidden="1" w:uiPriority="0"/>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uiPriority="0"/>
    <w:lsdException w:name="Closing" w:unhideWhenUsed="1"/>
    <w:lsdException w:name="Signature" w:unhideWhenUsed="1"/>
    <w:lsdException w:name="Default Paragraph Font" w:semiHidden="1" w:uiPriority="1" w:unhideWhenUsed="1"/>
    <w:lsdException w:name="Body Text" w:unhideWhenUsed="1"/>
    <w:lsdException w:name="Body Text Indent" w:uiPriority="0"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uiPriority="1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FollowedHyperlink" w:unhideWhenUsed="1"/>
    <w:lsdException w:name="Strong" w:uiPriority="22"/>
    <w:lsdException w:name="Emphasis" w:uiPriority="20"/>
    <w:lsdException w:name="Document Map" w:unhideWhenUsed="1"/>
    <w:lsdException w:name="Plain Text" w:unhideWhenUsed="1"/>
    <w:lsdException w:name="E-mail Signature" w:unhideWhenUsed="1"/>
    <w:lsdException w:name="HTML Top of Form" w:semiHidden="1" w:unhideWhenUsed="1" w:qFormat="0"/>
    <w:lsdException w:name="HTML Bottom of Form" w:semiHidden="1" w:unhideWhenUsed="1" w:qFormat="0"/>
    <w:lsdException w:name="Normal (Web)" w:unhideWhenUsed="1"/>
    <w:lsdException w:name="HTML Acronym" w:semiHidden="1" w:uiPriority="0"/>
    <w:lsdException w:name="HTML Address" w:semiHidden="1" w:uiPriority="0"/>
    <w:lsdException w:name="HTML Cite" w:semiHidden="1" w:uiPriority="0"/>
    <w:lsdException w:name="HTML Code" w:semiHidden="1" w:uiPriority="0"/>
    <w:lsdException w:name="HTML Definition" w:semiHidden="1" w:uiPriority="0"/>
    <w:lsdException w:name="HTML Keyboard" w:semiHidden="1" w:uiPriority="0"/>
    <w:lsdException w:name="HTML Preformatted" w:semiHidden="1" w:uiPriority="0"/>
    <w:lsdException w:name="HTML Sample" w:semiHidden="1" w:uiPriority="0"/>
    <w:lsdException w:name="HTML Typewriter" w:semiHidden="1" w:uiPriority="0"/>
    <w:lsdException w:name="HTML Variable" w:semiHidden="1" w:uiPriority="0"/>
    <w:lsdException w:name="Normal Table" w:semiHidden="1" w:unhideWhenUsed="1"/>
    <w:lsdException w:name="annotation subject" w:unhideWhenUsed="1"/>
    <w:lsdException w:name="No List" w:semiHidden="1" w:unhideWhenUsed="1" w:qFormat="0"/>
    <w:lsdException w:name="Outline List 1" w:semiHidden="1" w:unhideWhenUsed="1" w:qFormat="0"/>
    <w:lsdException w:name="Outline List 2" w:semiHidden="1" w:unhideWhenUsed="1" w:qFormat="0"/>
    <w:lsdException w:name="Outline List 3" w:semiHidden="1" w:unhideWhenUsed="1" w:qFormat="0"/>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59"/>
    <w:lsdException w:name="Table Theme" w:semiHidden="1" w:unhideWhenUsed="1"/>
    <w:lsdException w:name="Placeholder Text" w:semiHidden="1"/>
    <w:lsdException w:name="No Spacing" w:uiPriority="1"/>
    <w:lsdException w:name="Light Shading" w:uiPriority="60" w:qFormat="0"/>
    <w:lsdException w:name="Light List" w:uiPriority="61" w:qFormat="0"/>
    <w:lsdException w:name="Light Grid" w:uiPriority="62" w:qFormat="0"/>
    <w:lsdException w:name="Medium Shading 1" w:uiPriority="63" w:qFormat="0"/>
    <w:lsdException w:name="Medium Shading 2" w:uiPriority="64" w:qFormat="0"/>
    <w:lsdException w:name="Medium List 1" w:uiPriority="65" w:qFormat="0"/>
    <w:lsdException w:name="Medium List 2" w:uiPriority="66" w:qFormat="0"/>
    <w:lsdException w:name="Medium Grid 1" w:uiPriority="67" w:qFormat="0"/>
    <w:lsdException w:name="Medium Grid 2" w:uiPriority="68" w:qFormat="0"/>
    <w:lsdException w:name="Medium Grid 3" w:uiPriority="69" w:qFormat="0"/>
    <w:lsdException w:name="Dark List" w:uiPriority="70" w:qFormat="0"/>
    <w:lsdException w:name="Colorful Shading" w:uiPriority="71" w:qFormat="0"/>
    <w:lsdException w:name="Colorful List" w:uiPriority="72" w:qFormat="0"/>
    <w:lsdException w:name="Colorful Grid" w:uiPriority="73" w:qFormat="0"/>
    <w:lsdException w:name="Light Shading Accent 1" w:uiPriority="60" w:qFormat="0"/>
    <w:lsdException w:name="Light List Accent 1" w:uiPriority="61" w:qFormat="0"/>
    <w:lsdException w:name="Light Grid Accent 1" w:uiPriority="62" w:qFormat="0"/>
    <w:lsdException w:name="Medium Shading 1 Accent 1" w:uiPriority="63" w:qFormat="0"/>
    <w:lsdException w:name="Medium Shading 2 Accent 1" w:uiPriority="64" w:qFormat="0"/>
    <w:lsdException w:name="Medium List 1 Accent 1" w:uiPriority="65" w:qFormat="0"/>
    <w:lsdException w:name="Revision" w:semiHidden="1" w:unhideWhenUsed="1" w:qFormat="0"/>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0"/>
    <w:lsdException w:name="TOC Heading" w:semiHidden="1" w:uiPriority="39" w:unhideWhenUsed="1"/>
    <w:lsdException w:name="Plain Table 1" w:uiPriority="41" w:qFormat="0"/>
    <w:lsdException w:name="Plain Table 2" w:uiPriority="42" w:qFormat="0"/>
    <w:lsdException w:name="Plain Table 3" w:uiPriority="43" w:qFormat="0"/>
    <w:lsdException w:name="Plain Table 4" w:uiPriority="44" w:qFormat="0"/>
    <w:lsdException w:name="Plain Table 5" w:uiPriority="45" w:qFormat="0"/>
    <w:lsdException w:name="Grid Table Light" w:uiPriority="40" w:qFormat="0"/>
    <w:lsdException w:name="Grid Table 1 Light" w:uiPriority="46" w:qFormat="0"/>
    <w:lsdException w:name="Grid Table 2" w:uiPriority="47" w:qFormat="0"/>
    <w:lsdException w:name="Grid Table 3" w:uiPriority="48" w:qFormat="0"/>
    <w:lsdException w:name="Grid Table 4" w:uiPriority="49" w:qFormat="0"/>
    <w:lsdException w:name="Grid Table 5 Dark" w:uiPriority="50" w:qFormat="0"/>
    <w:lsdException w:name="Grid Table 6 Colorful" w:uiPriority="51" w:qFormat="0"/>
    <w:lsdException w:name="Grid Table 7 Colorful" w:uiPriority="52" w:qFormat="0"/>
    <w:lsdException w:name="Grid Table 1 Light Accent 1" w:uiPriority="46" w:qFormat="0"/>
    <w:lsdException w:name="Grid Table 2 Accent 1" w:uiPriority="47" w:qFormat="0"/>
    <w:lsdException w:name="Grid Table 3 Accent 1" w:uiPriority="48" w:qFormat="0"/>
    <w:lsdException w:name="Grid Table 4 Accent 1" w:uiPriority="49" w:qFormat="0"/>
    <w:lsdException w:name="Grid Table 5 Dark Accent 1" w:uiPriority="50" w:qFormat="0"/>
    <w:lsdException w:name="Grid Table 6 Colorful Accent 1" w:uiPriority="51" w:qFormat="0"/>
    <w:lsdException w:name="Grid Table 7 Colorful Accent 1" w:uiPriority="52" w:qFormat="0"/>
    <w:lsdException w:name="Grid Table 1 Light Accent 2" w:uiPriority="46" w:qFormat="0"/>
    <w:lsdException w:name="Grid Table 2 Accent 2" w:uiPriority="47" w:qFormat="0"/>
    <w:lsdException w:name="Grid Table 3 Accent 2" w:uiPriority="48" w:qFormat="0"/>
    <w:lsdException w:name="Grid Table 4 Accent 2" w:uiPriority="49" w:qFormat="0"/>
    <w:lsdException w:name="Grid Table 5 Dark Accent 2" w:uiPriority="50" w:qFormat="0"/>
    <w:lsdException w:name="Grid Table 6 Colorful Accent 2" w:uiPriority="51" w:qFormat="0"/>
    <w:lsdException w:name="Grid Table 7 Colorful Accent 2" w:uiPriority="52" w:qFormat="0"/>
    <w:lsdException w:name="Grid Table 1 Light Accent 3" w:uiPriority="46" w:qFormat="0"/>
    <w:lsdException w:name="Grid Table 2 Accent 3" w:uiPriority="47" w:qFormat="0"/>
    <w:lsdException w:name="Grid Table 3 Accent 3" w:uiPriority="48" w:qFormat="0"/>
    <w:lsdException w:name="Grid Table 4 Accent 3" w:uiPriority="49" w:qFormat="0"/>
    <w:lsdException w:name="Grid Table 5 Dark Accent 3" w:uiPriority="50" w:qFormat="0"/>
    <w:lsdException w:name="Grid Table 6 Colorful Accent 3" w:uiPriority="51" w:qFormat="0"/>
    <w:lsdException w:name="Grid Table 7 Colorful Accent 3" w:uiPriority="52" w:qFormat="0"/>
    <w:lsdException w:name="Grid Table 1 Light Accent 4" w:uiPriority="46" w:qFormat="0"/>
    <w:lsdException w:name="Grid Table 2 Accent 4" w:uiPriority="47" w:qFormat="0"/>
    <w:lsdException w:name="Grid Table 3 Accent 4" w:uiPriority="48" w:qFormat="0"/>
    <w:lsdException w:name="Grid Table 4 Accent 4" w:uiPriority="49" w:qFormat="0"/>
    <w:lsdException w:name="Grid Table 5 Dark Accent 4" w:uiPriority="50" w:qFormat="0"/>
    <w:lsdException w:name="Grid Table 6 Colorful Accent 4" w:uiPriority="51" w:qFormat="0"/>
    <w:lsdException w:name="Grid Table 7 Colorful Accent 4" w:uiPriority="52" w:qFormat="0"/>
    <w:lsdException w:name="Grid Table 1 Light Accent 5" w:uiPriority="46" w:qFormat="0"/>
    <w:lsdException w:name="Grid Table 2 Accent 5" w:uiPriority="47" w:qFormat="0"/>
    <w:lsdException w:name="Grid Table 3 Accent 5" w:uiPriority="48" w:qFormat="0"/>
    <w:lsdException w:name="Grid Table 4 Accent 5" w:uiPriority="49" w:qFormat="0"/>
    <w:lsdException w:name="Grid Table 5 Dark Accent 5" w:uiPriority="50" w:qFormat="0"/>
    <w:lsdException w:name="Grid Table 6 Colorful Accent 5" w:uiPriority="51" w:qFormat="0"/>
    <w:lsdException w:name="Grid Table 7 Colorful Accent 5" w:uiPriority="52" w:qFormat="0"/>
    <w:lsdException w:name="Grid Table 1 Light Accent 6" w:uiPriority="46" w:qFormat="0"/>
    <w:lsdException w:name="Grid Table 2 Accent 6" w:uiPriority="47" w:qFormat="0"/>
    <w:lsdException w:name="Grid Table 3 Accent 6" w:uiPriority="48" w:qFormat="0"/>
    <w:lsdException w:name="Grid Table 4 Accent 6" w:uiPriority="49" w:qFormat="0"/>
    <w:lsdException w:name="Grid Table 5 Dark Accent 6" w:uiPriority="50" w:qFormat="0"/>
    <w:lsdException w:name="Grid Table 6 Colorful Accent 6" w:uiPriority="51" w:qFormat="0"/>
    <w:lsdException w:name="Grid Table 7 Colorful Accent 6" w:uiPriority="52" w:qFormat="0"/>
    <w:lsdException w:name="List Table 1 Light" w:uiPriority="46" w:qFormat="0"/>
    <w:lsdException w:name="List Table 2" w:uiPriority="47" w:qFormat="0"/>
    <w:lsdException w:name="List Table 3" w:uiPriority="48" w:qFormat="0"/>
    <w:lsdException w:name="List Table 4" w:uiPriority="49" w:qFormat="0"/>
    <w:lsdException w:name="List Table 5 Dark" w:uiPriority="50" w:qFormat="0"/>
    <w:lsdException w:name="List Table 6 Colorful" w:uiPriority="51" w:qFormat="0"/>
    <w:lsdException w:name="List Table 7 Colorful" w:uiPriority="52" w:qFormat="0"/>
    <w:lsdException w:name="List Table 1 Light Accent 1" w:uiPriority="46" w:qFormat="0"/>
    <w:lsdException w:name="List Table 2 Accent 1" w:uiPriority="47" w:qFormat="0"/>
    <w:lsdException w:name="List Table 3 Accent 1" w:uiPriority="48" w:qFormat="0"/>
    <w:lsdException w:name="List Table 4 Accent 1" w:uiPriority="49" w:qFormat="0"/>
    <w:lsdException w:name="List Table 5 Dark Accent 1" w:uiPriority="50" w:qFormat="0"/>
    <w:lsdException w:name="List Table 6 Colorful Accent 1" w:uiPriority="51" w:qFormat="0"/>
    <w:lsdException w:name="List Table 7 Colorful Accent 1" w:uiPriority="52" w:qFormat="0"/>
    <w:lsdException w:name="List Table 1 Light Accent 2" w:uiPriority="46" w:qFormat="0"/>
    <w:lsdException w:name="List Table 2 Accent 2" w:uiPriority="47" w:qFormat="0"/>
    <w:lsdException w:name="List Table 3 Accent 2" w:uiPriority="48" w:qFormat="0"/>
    <w:lsdException w:name="List Table 4 Accent 2" w:uiPriority="49" w:qFormat="0"/>
    <w:lsdException w:name="List Table 5 Dark Accent 2" w:uiPriority="50" w:qFormat="0"/>
    <w:lsdException w:name="List Table 6 Colorful Accent 2" w:uiPriority="51" w:qFormat="0"/>
    <w:lsdException w:name="List Table 7 Colorful Accent 2" w:uiPriority="52" w:qFormat="0"/>
    <w:lsdException w:name="List Table 1 Light Accent 3" w:uiPriority="46" w:qFormat="0"/>
    <w:lsdException w:name="List Table 2 Accent 3" w:uiPriority="47" w:qFormat="0"/>
    <w:lsdException w:name="List Table 3 Accent 3" w:uiPriority="48" w:qFormat="0"/>
    <w:lsdException w:name="List Table 4 Accent 3" w:uiPriority="49" w:qFormat="0"/>
    <w:lsdException w:name="List Table 5 Dark Accent 3" w:uiPriority="50" w:qFormat="0"/>
    <w:lsdException w:name="List Table 6 Colorful Accent 3" w:uiPriority="51" w:qFormat="0"/>
    <w:lsdException w:name="List Table 7 Colorful Accent 3" w:uiPriority="52" w:qFormat="0"/>
    <w:lsdException w:name="List Table 1 Light Accent 4" w:uiPriority="46" w:qFormat="0"/>
    <w:lsdException w:name="List Table 2 Accent 4" w:uiPriority="47" w:qFormat="0"/>
    <w:lsdException w:name="List Table 3 Accent 4" w:uiPriority="48" w:qFormat="0"/>
    <w:lsdException w:name="List Table 4 Accent 4" w:uiPriority="49" w:qFormat="0"/>
    <w:lsdException w:name="List Table 5 Dark Accent 4" w:uiPriority="50" w:qFormat="0"/>
    <w:lsdException w:name="List Table 6 Colorful Accent 4" w:uiPriority="51" w:qFormat="0"/>
    <w:lsdException w:name="List Table 7 Colorful Accent 4" w:uiPriority="52" w:qFormat="0"/>
    <w:lsdException w:name="List Table 1 Light Accent 5" w:uiPriority="46" w:qFormat="0"/>
    <w:lsdException w:name="List Table 2 Accent 5" w:uiPriority="47" w:qFormat="0"/>
    <w:lsdException w:name="List Table 3 Accent 5" w:uiPriority="48" w:qFormat="0"/>
    <w:lsdException w:name="List Table 4 Accent 5" w:uiPriority="49" w:qFormat="0"/>
    <w:lsdException w:name="List Table 5 Dark Accent 5" w:uiPriority="50" w:qFormat="0"/>
    <w:lsdException w:name="List Table 6 Colorful Accent 5" w:uiPriority="51" w:qFormat="0"/>
    <w:lsdException w:name="List Table 7 Colorful Accent 5" w:uiPriority="52" w:qFormat="0"/>
    <w:lsdException w:name="List Table 1 Light Accent 6" w:uiPriority="46" w:qFormat="0"/>
    <w:lsdException w:name="List Table 2 Accent 6" w:uiPriority="47" w:qFormat="0"/>
    <w:lsdException w:name="List Table 3 Accent 6" w:uiPriority="48" w:qFormat="0"/>
    <w:lsdException w:name="List Table 4 Accent 6" w:uiPriority="49" w:qFormat="0"/>
    <w:lsdException w:name="List Table 5 Dark Accent 6" w:uiPriority="50" w:qFormat="0"/>
    <w:lsdException w:name="List Table 6 Colorful Accent 6" w:uiPriority="51" w:qFormat="0"/>
    <w:lsdException w:name="List Table 7 Colorful Accent 6" w:uiPriority="52" w:qFormat="0"/>
    <w:lsdException w:name="Mention" w:semiHidden="1" w:unhideWhenUsed="1" w:qFormat="0"/>
    <w:lsdException w:name="Smart Hyperlink" w:semiHidden="1" w:unhideWhenUsed="1" w:qFormat="0"/>
    <w:lsdException w:name="Hashtag" w:semiHidden="1" w:unhideWhenUsed="1" w:qFormat="0"/>
    <w:lsdException w:name="Unresolved Mention" w:semiHidden="1" w:unhideWhenUsed="1" w:qFormat="0"/>
    <w:lsdException w:name="Smart Link" w:semiHidden="1" w:unhideWhenUsed="1" w:qFormat="0"/>
  </w:latentStyles>
  <w:style w:type="paragraph" w:default="1" w:styleId="a">
    <w:name w:val="Normal"/>
    <w:qFormat/>
    <w:rsid w:val="001564FD"/>
    <w:pPr>
      <w:widowControl w:val="0"/>
      <w:jc w:val="both"/>
    </w:pPr>
    <w:rPr>
      <w:kern w:val="2"/>
      <w:sz w:val="21"/>
      <w:szCs w:val="24"/>
    </w:rPr>
  </w:style>
  <w:style w:type="paragraph" w:styleId="1">
    <w:name w:val="heading 1"/>
    <w:basedOn w:val="a"/>
    <w:next w:val="a"/>
    <w:qFormat/>
    <w:rsid w:val="001564FD"/>
    <w:pPr>
      <w:keepNext/>
      <w:keepLines/>
      <w:spacing w:before="340" w:after="330" w:line="578" w:lineRule="auto"/>
      <w:outlineLvl w:val="0"/>
    </w:pPr>
    <w:rPr>
      <w:b/>
      <w:bCs/>
      <w:kern w:val="44"/>
      <w:sz w:val="44"/>
      <w:szCs w:val="44"/>
    </w:rPr>
  </w:style>
  <w:style w:type="paragraph" w:styleId="2">
    <w:name w:val="heading 2"/>
    <w:basedOn w:val="a"/>
    <w:next w:val="a"/>
    <w:qFormat/>
    <w:rsid w:val="001564FD"/>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1564FD"/>
    <w:pPr>
      <w:keepNext/>
      <w:keepLines/>
      <w:spacing w:before="260" w:after="260" w:line="416" w:lineRule="auto"/>
      <w:ind w:firstLine="400"/>
      <w:outlineLvl w:val="2"/>
    </w:pPr>
    <w:rPr>
      <w:b/>
      <w:bCs/>
      <w:sz w:val="32"/>
      <w:szCs w:val="32"/>
    </w:rPr>
  </w:style>
  <w:style w:type="paragraph" w:styleId="4">
    <w:name w:val="heading 4"/>
    <w:basedOn w:val="a"/>
    <w:next w:val="a"/>
    <w:qFormat/>
    <w:rsid w:val="001564FD"/>
    <w:pPr>
      <w:keepNext/>
      <w:keepLines/>
      <w:spacing w:before="280" w:after="290" w:line="376" w:lineRule="auto"/>
      <w:ind w:firstLine="402"/>
      <w:outlineLvl w:val="3"/>
    </w:pPr>
    <w:rPr>
      <w:rFonts w:ascii="Arial" w:eastAsia="黑体" w:hAnsi="Arial"/>
      <w:b/>
      <w:bCs/>
      <w:sz w:val="28"/>
      <w:szCs w:val="28"/>
    </w:rPr>
  </w:style>
  <w:style w:type="paragraph" w:styleId="5">
    <w:name w:val="heading 5"/>
    <w:basedOn w:val="a"/>
    <w:next w:val="a"/>
    <w:qFormat/>
    <w:rsid w:val="001564FD"/>
    <w:pPr>
      <w:keepNext/>
      <w:keepLines/>
      <w:spacing w:before="280" w:after="290" w:line="376" w:lineRule="auto"/>
      <w:ind w:firstLine="402"/>
      <w:outlineLvl w:val="4"/>
    </w:pPr>
    <w:rPr>
      <w:b/>
      <w:bCs/>
      <w:sz w:val="28"/>
      <w:szCs w:val="28"/>
    </w:rPr>
  </w:style>
  <w:style w:type="paragraph" w:styleId="6">
    <w:name w:val="heading 6"/>
    <w:basedOn w:val="a"/>
    <w:next w:val="a"/>
    <w:qFormat/>
    <w:rsid w:val="001564FD"/>
    <w:pPr>
      <w:keepNext/>
      <w:keepLines/>
      <w:spacing w:before="240" w:after="64" w:line="320" w:lineRule="auto"/>
      <w:ind w:firstLine="402"/>
      <w:outlineLvl w:val="5"/>
    </w:pPr>
    <w:rPr>
      <w:rFonts w:ascii="Arial" w:eastAsia="黑体" w:hAnsi="Arial"/>
      <w:b/>
      <w:bCs/>
      <w:sz w:val="24"/>
    </w:rPr>
  </w:style>
  <w:style w:type="paragraph" w:styleId="7">
    <w:name w:val="heading 7"/>
    <w:basedOn w:val="a"/>
    <w:next w:val="a"/>
    <w:qFormat/>
    <w:rsid w:val="001564FD"/>
    <w:pPr>
      <w:keepNext/>
      <w:keepLines/>
      <w:spacing w:before="240" w:after="64" w:line="320" w:lineRule="auto"/>
      <w:ind w:firstLine="402"/>
      <w:outlineLvl w:val="6"/>
    </w:pPr>
    <w:rPr>
      <w:b/>
      <w:bCs/>
      <w:sz w:val="24"/>
    </w:rPr>
  </w:style>
  <w:style w:type="paragraph" w:styleId="8">
    <w:name w:val="heading 8"/>
    <w:basedOn w:val="a"/>
    <w:next w:val="a"/>
    <w:qFormat/>
    <w:rsid w:val="001564FD"/>
    <w:pPr>
      <w:keepNext/>
      <w:keepLines/>
      <w:spacing w:before="240" w:after="64" w:line="320" w:lineRule="auto"/>
      <w:ind w:firstLine="402"/>
      <w:outlineLvl w:val="7"/>
    </w:pPr>
    <w:rPr>
      <w:rFonts w:ascii="Arial" w:eastAsia="黑体" w:hAnsi="Arial"/>
      <w:sz w:val="24"/>
    </w:rPr>
  </w:style>
  <w:style w:type="paragraph" w:styleId="9">
    <w:name w:val="heading 9"/>
    <w:basedOn w:val="a"/>
    <w:next w:val="a"/>
    <w:qFormat/>
    <w:rsid w:val="001564FD"/>
    <w:pPr>
      <w:keepNext/>
      <w:keepLines/>
      <w:spacing w:before="240" w:after="64" w:line="320" w:lineRule="auto"/>
      <w:ind w:firstLine="402"/>
      <w:outlineLvl w:val="8"/>
    </w:pPr>
    <w:rPr>
      <w:rFonts w:ascii="Arial" w:eastAsia="黑体" w:hAnsi="Arial"/>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macro"/>
    <w:link w:val="a4"/>
    <w:uiPriority w:val="99"/>
    <w:unhideWhenUsed/>
    <w:qFormat/>
    <w:rsid w:val="001564FD"/>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kern w:val="2"/>
      <w:sz w:val="24"/>
      <w:szCs w:val="24"/>
    </w:rPr>
  </w:style>
  <w:style w:type="paragraph" w:styleId="30">
    <w:name w:val="List 3"/>
    <w:basedOn w:val="a"/>
    <w:uiPriority w:val="99"/>
    <w:unhideWhenUsed/>
    <w:qFormat/>
    <w:rsid w:val="001564FD"/>
    <w:pPr>
      <w:ind w:leftChars="400" w:left="100" w:hangingChars="200" w:hanging="200"/>
      <w:contextualSpacing/>
    </w:pPr>
  </w:style>
  <w:style w:type="paragraph" w:styleId="TOC7">
    <w:name w:val="toc 7"/>
    <w:basedOn w:val="TOC6"/>
    <w:next w:val="a"/>
    <w:uiPriority w:val="39"/>
    <w:qFormat/>
    <w:rsid w:val="001564FD"/>
    <w:pPr>
      <w:ind w:leftChars="500" w:left="500"/>
    </w:pPr>
  </w:style>
  <w:style w:type="paragraph" w:styleId="TOC6">
    <w:name w:val="toc 6"/>
    <w:basedOn w:val="TOC5"/>
    <w:next w:val="a"/>
    <w:uiPriority w:val="39"/>
    <w:qFormat/>
    <w:rsid w:val="001564FD"/>
    <w:pPr>
      <w:ind w:leftChars="400" w:left="400"/>
    </w:pPr>
  </w:style>
  <w:style w:type="paragraph" w:styleId="TOC5">
    <w:name w:val="toc 5"/>
    <w:basedOn w:val="TOC4"/>
    <w:next w:val="a"/>
    <w:uiPriority w:val="39"/>
    <w:qFormat/>
    <w:rsid w:val="001564FD"/>
    <w:pPr>
      <w:ind w:leftChars="300" w:left="300"/>
    </w:pPr>
  </w:style>
  <w:style w:type="paragraph" w:styleId="TOC4">
    <w:name w:val="toc 4"/>
    <w:basedOn w:val="TOC3"/>
    <w:next w:val="a"/>
    <w:uiPriority w:val="39"/>
    <w:qFormat/>
    <w:rsid w:val="001564FD"/>
    <w:pPr>
      <w:ind w:leftChars="200" w:left="200"/>
    </w:pPr>
  </w:style>
  <w:style w:type="paragraph" w:styleId="TOC3">
    <w:name w:val="toc 3"/>
    <w:basedOn w:val="TOC2"/>
    <w:next w:val="a"/>
    <w:uiPriority w:val="39"/>
    <w:qFormat/>
    <w:rsid w:val="001564FD"/>
    <w:pPr>
      <w:ind w:leftChars="100" w:left="100"/>
    </w:pPr>
  </w:style>
  <w:style w:type="paragraph" w:styleId="TOC2">
    <w:name w:val="toc 2"/>
    <w:basedOn w:val="TOC1"/>
    <w:next w:val="a"/>
    <w:uiPriority w:val="39"/>
    <w:qFormat/>
    <w:rsid w:val="001564FD"/>
  </w:style>
  <w:style w:type="paragraph" w:styleId="TOC1">
    <w:name w:val="toc 1"/>
    <w:next w:val="a"/>
    <w:uiPriority w:val="39"/>
    <w:qFormat/>
    <w:rsid w:val="001564FD"/>
    <w:pPr>
      <w:spacing w:beforeLines="25" w:afterLines="25"/>
      <w:jc w:val="both"/>
    </w:pPr>
    <w:rPr>
      <w:rFonts w:ascii="宋体"/>
      <w:sz w:val="21"/>
    </w:rPr>
  </w:style>
  <w:style w:type="paragraph" w:styleId="20">
    <w:name w:val="List Number 2"/>
    <w:basedOn w:val="a"/>
    <w:uiPriority w:val="99"/>
    <w:unhideWhenUsed/>
    <w:qFormat/>
    <w:rsid w:val="001564FD"/>
    <w:pPr>
      <w:tabs>
        <w:tab w:val="left" w:pos="780"/>
      </w:tabs>
      <w:ind w:left="780" w:hanging="360"/>
      <w:contextualSpacing/>
    </w:pPr>
  </w:style>
  <w:style w:type="paragraph" w:styleId="a5">
    <w:name w:val="table of authorities"/>
    <w:basedOn w:val="a"/>
    <w:next w:val="a"/>
    <w:uiPriority w:val="99"/>
    <w:unhideWhenUsed/>
    <w:qFormat/>
    <w:rsid w:val="001564FD"/>
    <w:pPr>
      <w:ind w:leftChars="200" w:left="420"/>
    </w:pPr>
  </w:style>
  <w:style w:type="paragraph" w:styleId="a6">
    <w:name w:val="Note Heading"/>
    <w:basedOn w:val="a"/>
    <w:next w:val="a"/>
    <w:link w:val="a7"/>
    <w:uiPriority w:val="99"/>
    <w:unhideWhenUsed/>
    <w:qFormat/>
    <w:rsid w:val="001564FD"/>
    <w:pPr>
      <w:jc w:val="center"/>
    </w:pPr>
  </w:style>
  <w:style w:type="paragraph" w:styleId="40">
    <w:name w:val="List Bullet 4"/>
    <w:basedOn w:val="a"/>
    <w:uiPriority w:val="99"/>
    <w:unhideWhenUsed/>
    <w:qFormat/>
    <w:rsid w:val="001564FD"/>
    <w:pPr>
      <w:tabs>
        <w:tab w:val="left" w:pos="1620"/>
      </w:tabs>
      <w:ind w:left="1620" w:hanging="360"/>
      <w:contextualSpacing/>
    </w:pPr>
  </w:style>
  <w:style w:type="paragraph" w:styleId="80">
    <w:name w:val="index 8"/>
    <w:basedOn w:val="a"/>
    <w:next w:val="a"/>
    <w:uiPriority w:val="99"/>
    <w:unhideWhenUsed/>
    <w:qFormat/>
    <w:rsid w:val="001564FD"/>
    <w:pPr>
      <w:ind w:leftChars="1400" w:left="1400"/>
    </w:pPr>
  </w:style>
  <w:style w:type="paragraph" w:styleId="a8">
    <w:name w:val="E-mail Signature"/>
    <w:basedOn w:val="a"/>
    <w:link w:val="a9"/>
    <w:uiPriority w:val="99"/>
    <w:unhideWhenUsed/>
    <w:qFormat/>
    <w:rsid w:val="001564FD"/>
  </w:style>
  <w:style w:type="paragraph" w:styleId="aa">
    <w:name w:val="List Number"/>
    <w:basedOn w:val="a"/>
    <w:uiPriority w:val="99"/>
    <w:unhideWhenUsed/>
    <w:qFormat/>
    <w:rsid w:val="001564FD"/>
    <w:pPr>
      <w:tabs>
        <w:tab w:val="left" w:pos="360"/>
      </w:tabs>
      <w:ind w:left="360" w:hanging="360"/>
      <w:contextualSpacing/>
    </w:pPr>
  </w:style>
  <w:style w:type="paragraph" w:styleId="ab">
    <w:name w:val="Normal Indent"/>
    <w:basedOn w:val="a"/>
    <w:uiPriority w:val="99"/>
    <w:unhideWhenUsed/>
    <w:qFormat/>
    <w:rsid w:val="001564FD"/>
    <w:pPr>
      <w:ind w:firstLineChars="200" w:firstLine="420"/>
    </w:pPr>
  </w:style>
  <w:style w:type="paragraph" w:styleId="ac">
    <w:name w:val="caption"/>
    <w:basedOn w:val="a"/>
    <w:next w:val="a"/>
    <w:uiPriority w:val="99"/>
    <w:qFormat/>
    <w:rsid w:val="001564FD"/>
    <w:rPr>
      <w:rFonts w:ascii="宋体" w:hAnsi="Arial" w:cs="Arial"/>
      <w:szCs w:val="20"/>
    </w:rPr>
  </w:style>
  <w:style w:type="paragraph" w:styleId="50">
    <w:name w:val="index 5"/>
    <w:basedOn w:val="a"/>
    <w:next w:val="a"/>
    <w:uiPriority w:val="99"/>
    <w:unhideWhenUsed/>
    <w:qFormat/>
    <w:rsid w:val="001564FD"/>
    <w:pPr>
      <w:ind w:leftChars="800" w:left="800"/>
    </w:pPr>
  </w:style>
  <w:style w:type="paragraph" w:styleId="ad">
    <w:name w:val="List Bullet"/>
    <w:basedOn w:val="a"/>
    <w:uiPriority w:val="99"/>
    <w:unhideWhenUsed/>
    <w:qFormat/>
    <w:rsid w:val="001564FD"/>
    <w:pPr>
      <w:tabs>
        <w:tab w:val="left" w:pos="360"/>
      </w:tabs>
      <w:ind w:left="360" w:hanging="360"/>
      <w:contextualSpacing/>
    </w:pPr>
  </w:style>
  <w:style w:type="paragraph" w:styleId="ae">
    <w:name w:val="envelope address"/>
    <w:basedOn w:val="a"/>
    <w:uiPriority w:val="99"/>
    <w:unhideWhenUsed/>
    <w:qFormat/>
    <w:rsid w:val="001564FD"/>
    <w:pPr>
      <w:framePr w:w="7920" w:h="1980" w:hRule="exact" w:hSpace="180" w:wrap="auto" w:hAnchor="page" w:xAlign="center" w:yAlign="bottom"/>
      <w:snapToGrid w:val="0"/>
      <w:ind w:leftChars="1400" w:left="100"/>
    </w:pPr>
    <w:rPr>
      <w:rFonts w:ascii="Calibri Light" w:hAnsi="Calibri Light"/>
      <w:sz w:val="24"/>
    </w:rPr>
  </w:style>
  <w:style w:type="paragraph" w:styleId="af">
    <w:name w:val="Document Map"/>
    <w:basedOn w:val="a"/>
    <w:link w:val="af0"/>
    <w:uiPriority w:val="99"/>
    <w:unhideWhenUsed/>
    <w:qFormat/>
    <w:rsid w:val="001564FD"/>
    <w:rPr>
      <w:rFonts w:ascii="Microsoft YaHei UI" w:eastAsia="Microsoft YaHei UI"/>
      <w:sz w:val="18"/>
      <w:szCs w:val="18"/>
    </w:rPr>
  </w:style>
  <w:style w:type="paragraph" w:styleId="af1">
    <w:name w:val="toa heading"/>
    <w:basedOn w:val="a"/>
    <w:next w:val="a"/>
    <w:uiPriority w:val="99"/>
    <w:unhideWhenUsed/>
    <w:qFormat/>
    <w:rsid w:val="001564FD"/>
    <w:pPr>
      <w:spacing w:before="120"/>
    </w:pPr>
    <w:rPr>
      <w:rFonts w:ascii="Calibri Light" w:hAnsi="Calibri Light"/>
      <w:sz w:val="24"/>
    </w:rPr>
  </w:style>
  <w:style w:type="paragraph" w:styleId="af2">
    <w:name w:val="annotation text"/>
    <w:basedOn w:val="a"/>
    <w:link w:val="af3"/>
    <w:uiPriority w:val="99"/>
    <w:unhideWhenUsed/>
    <w:qFormat/>
    <w:rsid w:val="001564FD"/>
    <w:pPr>
      <w:jc w:val="left"/>
    </w:pPr>
  </w:style>
  <w:style w:type="paragraph" w:styleId="60">
    <w:name w:val="index 6"/>
    <w:basedOn w:val="a"/>
    <w:next w:val="a"/>
    <w:uiPriority w:val="99"/>
    <w:unhideWhenUsed/>
    <w:qFormat/>
    <w:rsid w:val="001564FD"/>
    <w:pPr>
      <w:ind w:leftChars="1000" w:left="1000"/>
    </w:pPr>
  </w:style>
  <w:style w:type="paragraph" w:styleId="af4">
    <w:name w:val="Salutation"/>
    <w:basedOn w:val="a"/>
    <w:next w:val="a"/>
    <w:link w:val="af5"/>
    <w:uiPriority w:val="99"/>
    <w:unhideWhenUsed/>
    <w:qFormat/>
    <w:rsid w:val="001564FD"/>
  </w:style>
  <w:style w:type="paragraph" w:styleId="31">
    <w:name w:val="Body Text 3"/>
    <w:basedOn w:val="a"/>
    <w:link w:val="32"/>
    <w:uiPriority w:val="99"/>
    <w:unhideWhenUsed/>
    <w:qFormat/>
    <w:rsid w:val="001564FD"/>
    <w:pPr>
      <w:spacing w:after="120"/>
    </w:pPr>
    <w:rPr>
      <w:sz w:val="16"/>
      <w:szCs w:val="16"/>
    </w:rPr>
  </w:style>
  <w:style w:type="paragraph" w:styleId="af6">
    <w:name w:val="Closing"/>
    <w:basedOn w:val="a"/>
    <w:link w:val="af7"/>
    <w:uiPriority w:val="99"/>
    <w:unhideWhenUsed/>
    <w:qFormat/>
    <w:rsid w:val="001564FD"/>
    <w:pPr>
      <w:ind w:leftChars="2100" w:left="100"/>
    </w:pPr>
  </w:style>
  <w:style w:type="paragraph" w:styleId="33">
    <w:name w:val="List Bullet 3"/>
    <w:basedOn w:val="a"/>
    <w:uiPriority w:val="99"/>
    <w:unhideWhenUsed/>
    <w:qFormat/>
    <w:rsid w:val="001564FD"/>
    <w:pPr>
      <w:tabs>
        <w:tab w:val="left" w:pos="1200"/>
      </w:tabs>
      <w:ind w:left="1200" w:hanging="360"/>
      <w:contextualSpacing/>
    </w:pPr>
  </w:style>
  <w:style w:type="paragraph" w:styleId="af8">
    <w:name w:val="Body Text"/>
    <w:basedOn w:val="a"/>
    <w:link w:val="af9"/>
    <w:uiPriority w:val="99"/>
    <w:unhideWhenUsed/>
    <w:qFormat/>
    <w:rsid w:val="001564FD"/>
    <w:pPr>
      <w:spacing w:after="120"/>
    </w:pPr>
  </w:style>
  <w:style w:type="paragraph" w:styleId="afa">
    <w:name w:val="Body Text Indent"/>
    <w:basedOn w:val="a"/>
    <w:link w:val="afb"/>
    <w:unhideWhenUsed/>
    <w:qFormat/>
    <w:rsid w:val="001564FD"/>
    <w:pPr>
      <w:spacing w:after="120"/>
      <w:ind w:leftChars="200" w:left="420"/>
    </w:pPr>
  </w:style>
  <w:style w:type="paragraph" w:styleId="34">
    <w:name w:val="List Number 3"/>
    <w:basedOn w:val="a"/>
    <w:uiPriority w:val="99"/>
    <w:unhideWhenUsed/>
    <w:qFormat/>
    <w:rsid w:val="001564FD"/>
    <w:pPr>
      <w:tabs>
        <w:tab w:val="left" w:pos="1200"/>
      </w:tabs>
      <w:ind w:left="1200" w:hanging="360"/>
      <w:contextualSpacing/>
    </w:pPr>
  </w:style>
  <w:style w:type="paragraph" w:styleId="21">
    <w:name w:val="List 2"/>
    <w:basedOn w:val="a"/>
    <w:uiPriority w:val="99"/>
    <w:unhideWhenUsed/>
    <w:qFormat/>
    <w:rsid w:val="001564FD"/>
    <w:pPr>
      <w:ind w:leftChars="200" w:left="100" w:hangingChars="200" w:hanging="200"/>
      <w:contextualSpacing/>
    </w:pPr>
  </w:style>
  <w:style w:type="paragraph" w:styleId="afc">
    <w:name w:val="List Continue"/>
    <w:basedOn w:val="a"/>
    <w:uiPriority w:val="99"/>
    <w:unhideWhenUsed/>
    <w:qFormat/>
    <w:rsid w:val="001564FD"/>
    <w:pPr>
      <w:spacing w:after="120"/>
      <w:ind w:leftChars="200" w:left="420"/>
      <w:contextualSpacing/>
    </w:pPr>
  </w:style>
  <w:style w:type="paragraph" w:styleId="afd">
    <w:name w:val="Block Text"/>
    <w:basedOn w:val="a"/>
    <w:uiPriority w:val="99"/>
    <w:unhideWhenUsed/>
    <w:qFormat/>
    <w:rsid w:val="001564FD"/>
    <w:pPr>
      <w:spacing w:after="120"/>
      <w:ind w:leftChars="700" w:left="1440" w:rightChars="700" w:right="1440"/>
    </w:pPr>
  </w:style>
  <w:style w:type="paragraph" w:styleId="22">
    <w:name w:val="List Bullet 2"/>
    <w:basedOn w:val="a"/>
    <w:uiPriority w:val="99"/>
    <w:unhideWhenUsed/>
    <w:qFormat/>
    <w:rsid w:val="001564FD"/>
    <w:pPr>
      <w:tabs>
        <w:tab w:val="left" w:pos="780"/>
      </w:tabs>
      <w:ind w:left="780" w:hanging="360"/>
      <w:contextualSpacing/>
    </w:pPr>
  </w:style>
  <w:style w:type="paragraph" w:styleId="HTML">
    <w:name w:val="HTML Address"/>
    <w:basedOn w:val="a"/>
    <w:semiHidden/>
    <w:qFormat/>
    <w:rsid w:val="001564FD"/>
    <w:rPr>
      <w:i/>
      <w:iCs/>
    </w:rPr>
  </w:style>
  <w:style w:type="paragraph" w:styleId="41">
    <w:name w:val="index 4"/>
    <w:basedOn w:val="a"/>
    <w:next w:val="a"/>
    <w:uiPriority w:val="99"/>
    <w:unhideWhenUsed/>
    <w:qFormat/>
    <w:rsid w:val="001564FD"/>
    <w:pPr>
      <w:ind w:leftChars="600" w:left="600"/>
    </w:pPr>
  </w:style>
  <w:style w:type="paragraph" w:styleId="afe">
    <w:name w:val="Plain Text"/>
    <w:basedOn w:val="a"/>
    <w:link w:val="aff"/>
    <w:uiPriority w:val="99"/>
    <w:unhideWhenUsed/>
    <w:qFormat/>
    <w:rsid w:val="001564FD"/>
    <w:rPr>
      <w:rFonts w:ascii="宋体" w:hAnsi="Courier New"/>
      <w:szCs w:val="21"/>
    </w:rPr>
  </w:style>
  <w:style w:type="paragraph" w:styleId="51">
    <w:name w:val="List Bullet 5"/>
    <w:basedOn w:val="a"/>
    <w:uiPriority w:val="99"/>
    <w:unhideWhenUsed/>
    <w:qFormat/>
    <w:rsid w:val="001564FD"/>
    <w:pPr>
      <w:tabs>
        <w:tab w:val="left" w:pos="2040"/>
      </w:tabs>
      <w:ind w:left="2040" w:hanging="360"/>
      <w:contextualSpacing/>
    </w:pPr>
  </w:style>
  <w:style w:type="paragraph" w:styleId="42">
    <w:name w:val="List Number 4"/>
    <w:basedOn w:val="a"/>
    <w:uiPriority w:val="99"/>
    <w:unhideWhenUsed/>
    <w:qFormat/>
    <w:rsid w:val="001564FD"/>
    <w:pPr>
      <w:tabs>
        <w:tab w:val="left" w:pos="1620"/>
      </w:tabs>
      <w:ind w:left="1620" w:hanging="360"/>
      <w:contextualSpacing/>
    </w:pPr>
  </w:style>
  <w:style w:type="paragraph" w:styleId="TOC8">
    <w:name w:val="toc 8"/>
    <w:basedOn w:val="TOC7"/>
    <w:next w:val="a"/>
    <w:uiPriority w:val="39"/>
    <w:qFormat/>
    <w:rsid w:val="001564FD"/>
  </w:style>
  <w:style w:type="paragraph" w:styleId="35">
    <w:name w:val="index 3"/>
    <w:basedOn w:val="a"/>
    <w:next w:val="a"/>
    <w:uiPriority w:val="99"/>
    <w:unhideWhenUsed/>
    <w:qFormat/>
    <w:rsid w:val="001564FD"/>
    <w:pPr>
      <w:ind w:leftChars="400" w:left="400"/>
    </w:pPr>
  </w:style>
  <w:style w:type="paragraph" w:styleId="aff0">
    <w:name w:val="Date"/>
    <w:basedOn w:val="a"/>
    <w:next w:val="a"/>
    <w:link w:val="aff1"/>
    <w:uiPriority w:val="99"/>
    <w:unhideWhenUsed/>
    <w:qFormat/>
    <w:rsid w:val="001564FD"/>
    <w:pPr>
      <w:ind w:leftChars="2500" w:left="100"/>
    </w:pPr>
  </w:style>
  <w:style w:type="paragraph" w:styleId="23">
    <w:name w:val="Body Text Indent 2"/>
    <w:basedOn w:val="a"/>
    <w:link w:val="24"/>
    <w:uiPriority w:val="99"/>
    <w:unhideWhenUsed/>
    <w:qFormat/>
    <w:rsid w:val="001564FD"/>
    <w:pPr>
      <w:spacing w:after="120" w:line="480" w:lineRule="auto"/>
      <w:ind w:leftChars="200" w:left="420"/>
    </w:pPr>
  </w:style>
  <w:style w:type="paragraph" w:styleId="aff2">
    <w:name w:val="endnote text"/>
    <w:basedOn w:val="a"/>
    <w:link w:val="aff3"/>
    <w:uiPriority w:val="99"/>
    <w:unhideWhenUsed/>
    <w:qFormat/>
    <w:rsid w:val="001564FD"/>
    <w:pPr>
      <w:snapToGrid w:val="0"/>
      <w:jc w:val="left"/>
    </w:pPr>
  </w:style>
  <w:style w:type="paragraph" w:styleId="52">
    <w:name w:val="List Continue 5"/>
    <w:basedOn w:val="a"/>
    <w:uiPriority w:val="99"/>
    <w:unhideWhenUsed/>
    <w:qFormat/>
    <w:rsid w:val="001564FD"/>
    <w:pPr>
      <w:spacing w:after="120"/>
      <w:ind w:leftChars="1000" w:left="2100"/>
      <w:contextualSpacing/>
    </w:pPr>
  </w:style>
  <w:style w:type="paragraph" w:styleId="aff4">
    <w:name w:val="Balloon Text"/>
    <w:basedOn w:val="a"/>
    <w:link w:val="aff5"/>
    <w:uiPriority w:val="99"/>
    <w:unhideWhenUsed/>
    <w:qFormat/>
    <w:rsid w:val="001564FD"/>
    <w:rPr>
      <w:sz w:val="18"/>
      <w:szCs w:val="18"/>
    </w:rPr>
  </w:style>
  <w:style w:type="paragraph" w:styleId="aff6">
    <w:name w:val="footer"/>
    <w:basedOn w:val="a"/>
    <w:semiHidden/>
    <w:qFormat/>
    <w:rsid w:val="001564FD"/>
    <w:pPr>
      <w:tabs>
        <w:tab w:val="center" w:pos="4153"/>
        <w:tab w:val="right" w:pos="8306"/>
      </w:tabs>
      <w:snapToGrid w:val="0"/>
      <w:ind w:rightChars="100" w:right="210"/>
      <w:jc w:val="right"/>
    </w:pPr>
    <w:rPr>
      <w:sz w:val="18"/>
      <w:szCs w:val="18"/>
    </w:rPr>
  </w:style>
  <w:style w:type="paragraph" w:styleId="aff7">
    <w:name w:val="envelope return"/>
    <w:basedOn w:val="a"/>
    <w:uiPriority w:val="99"/>
    <w:unhideWhenUsed/>
    <w:qFormat/>
    <w:rsid w:val="001564FD"/>
    <w:pPr>
      <w:snapToGrid w:val="0"/>
    </w:pPr>
    <w:rPr>
      <w:rFonts w:ascii="Calibri Light" w:hAnsi="Calibri Light"/>
    </w:rPr>
  </w:style>
  <w:style w:type="paragraph" w:styleId="aff8">
    <w:name w:val="header"/>
    <w:basedOn w:val="a"/>
    <w:semiHidden/>
    <w:qFormat/>
    <w:rsid w:val="001564FD"/>
    <w:pPr>
      <w:pBdr>
        <w:bottom w:val="single" w:sz="6" w:space="1" w:color="auto"/>
      </w:pBdr>
      <w:tabs>
        <w:tab w:val="center" w:pos="4153"/>
        <w:tab w:val="right" w:pos="8306"/>
      </w:tabs>
      <w:snapToGrid w:val="0"/>
      <w:jc w:val="center"/>
    </w:pPr>
    <w:rPr>
      <w:sz w:val="18"/>
      <w:szCs w:val="18"/>
    </w:rPr>
  </w:style>
  <w:style w:type="paragraph" w:styleId="aff9">
    <w:name w:val="Signature"/>
    <w:basedOn w:val="a"/>
    <w:link w:val="affa"/>
    <w:uiPriority w:val="99"/>
    <w:unhideWhenUsed/>
    <w:qFormat/>
    <w:rsid w:val="001564FD"/>
    <w:pPr>
      <w:ind w:leftChars="2100" w:left="100"/>
    </w:pPr>
  </w:style>
  <w:style w:type="paragraph" w:styleId="43">
    <w:name w:val="List Continue 4"/>
    <w:basedOn w:val="a"/>
    <w:uiPriority w:val="99"/>
    <w:unhideWhenUsed/>
    <w:qFormat/>
    <w:rsid w:val="001564FD"/>
    <w:pPr>
      <w:spacing w:after="120"/>
      <w:ind w:leftChars="800" w:left="1680"/>
      <w:contextualSpacing/>
    </w:pPr>
  </w:style>
  <w:style w:type="paragraph" w:styleId="affb">
    <w:name w:val="index heading"/>
    <w:basedOn w:val="a"/>
    <w:next w:val="10"/>
    <w:uiPriority w:val="99"/>
    <w:unhideWhenUsed/>
    <w:qFormat/>
    <w:rsid w:val="001564FD"/>
    <w:pPr>
      <w:spacing w:beforeLines="100" w:afterLines="100"/>
      <w:jc w:val="center"/>
    </w:pPr>
    <w:rPr>
      <w:rFonts w:ascii="Calibri Light" w:eastAsia="黑体" w:hAnsi="Calibri Light"/>
      <w:bCs/>
    </w:rPr>
  </w:style>
  <w:style w:type="paragraph" w:styleId="10">
    <w:name w:val="index 1"/>
    <w:basedOn w:val="a"/>
    <w:next w:val="a"/>
    <w:uiPriority w:val="99"/>
    <w:unhideWhenUsed/>
    <w:qFormat/>
    <w:rsid w:val="001564FD"/>
    <w:rPr>
      <w:rFonts w:ascii="宋体" w:hAnsi="宋体"/>
    </w:rPr>
  </w:style>
  <w:style w:type="paragraph" w:styleId="affc">
    <w:name w:val="Subtitle"/>
    <w:basedOn w:val="a"/>
    <w:next w:val="a"/>
    <w:link w:val="affd"/>
    <w:uiPriority w:val="11"/>
    <w:qFormat/>
    <w:rsid w:val="001564FD"/>
    <w:pPr>
      <w:spacing w:before="240" w:after="60" w:line="312" w:lineRule="auto"/>
      <w:jc w:val="center"/>
      <w:outlineLvl w:val="1"/>
    </w:pPr>
    <w:rPr>
      <w:rFonts w:ascii="Calibri Light" w:hAnsi="Calibri Light"/>
      <w:b/>
      <w:bCs/>
      <w:kern w:val="28"/>
      <w:sz w:val="32"/>
      <w:szCs w:val="32"/>
    </w:rPr>
  </w:style>
  <w:style w:type="paragraph" w:styleId="53">
    <w:name w:val="List Number 5"/>
    <w:basedOn w:val="a"/>
    <w:uiPriority w:val="99"/>
    <w:unhideWhenUsed/>
    <w:qFormat/>
    <w:rsid w:val="001564FD"/>
    <w:pPr>
      <w:tabs>
        <w:tab w:val="left" w:pos="2040"/>
      </w:tabs>
      <w:ind w:left="2040" w:hanging="360"/>
      <w:contextualSpacing/>
    </w:pPr>
  </w:style>
  <w:style w:type="paragraph" w:styleId="affe">
    <w:name w:val="List"/>
    <w:basedOn w:val="a"/>
    <w:uiPriority w:val="99"/>
    <w:unhideWhenUsed/>
    <w:qFormat/>
    <w:rsid w:val="001564FD"/>
    <w:pPr>
      <w:ind w:left="200" w:hangingChars="200" w:hanging="200"/>
      <w:contextualSpacing/>
    </w:pPr>
  </w:style>
  <w:style w:type="paragraph" w:styleId="afff">
    <w:name w:val="footnote text"/>
    <w:basedOn w:val="a"/>
    <w:semiHidden/>
    <w:qFormat/>
    <w:rsid w:val="001564FD"/>
    <w:pPr>
      <w:snapToGrid w:val="0"/>
      <w:ind w:leftChars="200" w:left="400" w:hangingChars="200" w:hanging="200"/>
      <w:jc w:val="left"/>
    </w:pPr>
    <w:rPr>
      <w:sz w:val="18"/>
      <w:szCs w:val="18"/>
    </w:rPr>
  </w:style>
  <w:style w:type="paragraph" w:styleId="54">
    <w:name w:val="List 5"/>
    <w:basedOn w:val="a"/>
    <w:uiPriority w:val="99"/>
    <w:unhideWhenUsed/>
    <w:qFormat/>
    <w:rsid w:val="001564FD"/>
    <w:pPr>
      <w:ind w:leftChars="800" w:left="100" w:hangingChars="200" w:hanging="200"/>
      <w:contextualSpacing/>
    </w:pPr>
  </w:style>
  <w:style w:type="paragraph" w:styleId="36">
    <w:name w:val="Body Text Indent 3"/>
    <w:basedOn w:val="a"/>
    <w:link w:val="37"/>
    <w:uiPriority w:val="99"/>
    <w:unhideWhenUsed/>
    <w:qFormat/>
    <w:rsid w:val="001564FD"/>
    <w:pPr>
      <w:spacing w:after="120"/>
      <w:ind w:leftChars="200" w:left="420"/>
    </w:pPr>
    <w:rPr>
      <w:sz w:val="16"/>
      <w:szCs w:val="16"/>
    </w:rPr>
  </w:style>
  <w:style w:type="paragraph" w:styleId="70">
    <w:name w:val="index 7"/>
    <w:basedOn w:val="a"/>
    <w:next w:val="a"/>
    <w:uiPriority w:val="99"/>
    <w:unhideWhenUsed/>
    <w:qFormat/>
    <w:rsid w:val="001564FD"/>
    <w:pPr>
      <w:ind w:leftChars="1200" w:left="1200"/>
    </w:pPr>
  </w:style>
  <w:style w:type="paragraph" w:styleId="90">
    <w:name w:val="index 9"/>
    <w:basedOn w:val="a"/>
    <w:next w:val="a"/>
    <w:uiPriority w:val="99"/>
    <w:unhideWhenUsed/>
    <w:qFormat/>
    <w:rsid w:val="001564FD"/>
    <w:pPr>
      <w:ind w:leftChars="1600" w:left="1600"/>
    </w:pPr>
  </w:style>
  <w:style w:type="paragraph" w:styleId="afff0">
    <w:name w:val="table of figures"/>
    <w:basedOn w:val="a"/>
    <w:next w:val="a"/>
    <w:semiHidden/>
    <w:qFormat/>
    <w:rsid w:val="001564FD"/>
  </w:style>
  <w:style w:type="paragraph" w:styleId="TOC9">
    <w:name w:val="toc 9"/>
    <w:basedOn w:val="TOC8"/>
    <w:next w:val="a"/>
    <w:uiPriority w:val="39"/>
    <w:qFormat/>
    <w:rsid w:val="001564FD"/>
  </w:style>
  <w:style w:type="paragraph" w:styleId="25">
    <w:name w:val="Body Text 2"/>
    <w:basedOn w:val="a"/>
    <w:link w:val="26"/>
    <w:uiPriority w:val="99"/>
    <w:unhideWhenUsed/>
    <w:qFormat/>
    <w:rsid w:val="001564FD"/>
    <w:pPr>
      <w:spacing w:after="120" w:line="480" w:lineRule="auto"/>
    </w:pPr>
  </w:style>
  <w:style w:type="paragraph" w:styleId="44">
    <w:name w:val="List 4"/>
    <w:basedOn w:val="a"/>
    <w:uiPriority w:val="99"/>
    <w:unhideWhenUsed/>
    <w:qFormat/>
    <w:rsid w:val="001564FD"/>
    <w:pPr>
      <w:ind w:leftChars="600" w:left="100" w:hangingChars="200" w:hanging="200"/>
      <w:contextualSpacing/>
    </w:pPr>
  </w:style>
  <w:style w:type="paragraph" w:styleId="27">
    <w:name w:val="List Continue 2"/>
    <w:basedOn w:val="a"/>
    <w:uiPriority w:val="99"/>
    <w:unhideWhenUsed/>
    <w:qFormat/>
    <w:rsid w:val="001564FD"/>
    <w:pPr>
      <w:spacing w:after="120"/>
      <w:ind w:leftChars="400" w:left="840"/>
      <w:contextualSpacing/>
    </w:pPr>
  </w:style>
  <w:style w:type="paragraph" w:styleId="afff1">
    <w:name w:val="Message Header"/>
    <w:basedOn w:val="a"/>
    <w:link w:val="afff2"/>
    <w:uiPriority w:val="99"/>
    <w:unhideWhenUsed/>
    <w:qFormat/>
    <w:rsid w:val="001564FD"/>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libri Light" w:hAnsi="Calibri Light"/>
      <w:sz w:val="24"/>
    </w:rPr>
  </w:style>
  <w:style w:type="paragraph" w:styleId="HTML0">
    <w:name w:val="HTML Preformatted"/>
    <w:basedOn w:val="a"/>
    <w:semiHidden/>
    <w:qFormat/>
    <w:rsid w:val="001564FD"/>
    <w:rPr>
      <w:rFonts w:ascii="Courier New" w:hAnsi="Courier New" w:cs="Courier New"/>
      <w:sz w:val="20"/>
      <w:szCs w:val="20"/>
    </w:rPr>
  </w:style>
  <w:style w:type="paragraph" w:styleId="afff3">
    <w:name w:val="Normal (Web)"/>
    <w:basedOn w:val="a"/>
    <w:uiPriority w:val="99"/>
    <w:unhideWhenUsed/>
    <w:qFormat/>
    <w:rsid w:val="001564FD"/>
    <w:rPr>
      <w:sz w:val="24"/>
    </w:rPr>
  </w:style>
  <w:style w:type="paragraph" w:styleId="38">
    <w:name w:val="List Continue 3"/>
    <w:basedOn w:val="a"/>
    <w:uiPriority w:val="99"/>
    <w:unhideWhenUsed/>
    <w:qFormat/>
    <w:rsid w:val="001564FD"/>
    <w:pPr>
      <w:spacing w:after="120"/>
      <w:ind w:leftChars="600" w:left="1260"/>
      <w:contextualSpacing/>
    </w:pPr>
  </w:style>
  <w:style w:type="paragraph" w:styleId="28">
    <w:name w:val="index 2"/>
    <w:basedOn w:val="a"/>
    <w:next w:val="a"/>
    <w:uiPriority w:val="99"/>
    <w:unhideWhenUsed/>
    <w:qFormat/>
    <w:rsid w:val="001564FD"/>
    <w:pPr>
      <w:ind w:leftChars="200" w:left="200"/>
    </w:pPr>
  </w:style>
  <w:style w:type="paragraph" w:styleId="afff4">
    <w:name w:val="Title"/>
    <w:basedOn w:val="a"/>
    <w:qFormat/>
    <w:rsid w:val="001564FD"/>
    <w:pPr>
      <w:spacing w:before="240" w:after="60"/>
      <w:jc w:val="center"/>
      <w:outlineLvl w:val="0"/>
    </w:pPr>
    <w:rPr>
      <w:rFonts w:ascii="Arial" w:hAnsi="Arial" w:cs="Arial"/>
      <w:b/>
      <w:bCs/>
      <w:sz w:val="32"/>
      <w:szCs w:val="32"/>
    </w:rPr>
  </w:style>
  <w:style w:type="paragraph" w:styleId="afff5">
    <w:name w:val="annotation subject"/>
    <w:basedOn w:val="af2"/>
    <w:next w:val="af2"/>
    <w:link w:val="afff6"/>
    <w:uiPriority w:val="99"/>
    <w:unhideWhenUsed/>
    <w:qFormat/>
    <w:rsid w:val="001564FD"/>
    <w:rPr>
      <w:b/>
      <w:bCs/>
    </w:rPr>
  </w:style>
  <w:style w:type="paragraph" w:styleId="afff7">
    <w:name w:val="Body Text First Indent"/>
    <w:basedOn w:val="af8"/>
    <w:link w:val="afff8"/>
    <w:uiPriority w:val="99"/>
    <w:unhideWhenUsed/>
    <w:qFormat/>
    <w:rsid w:val="001564FD"/>
    <w:pPr>
      <w:ind w:firstLineChars="100" w:firstLine="420"/>
    </w:pPr>
  </w:style>
  <w:style w:type="paragraph" w:styleId="29">
    <w:name w:val="Body Text First Indent 2"/>
    <w:basedOn w:val="afa"/>
    <w:link w:val="2a"/>
    <w:uiPriority w:val="99"/>
    <w:unhideWhenUsed/>
    <w:qFormat/>
    <w:rsid w:val="001564FD"/>
    <w:pPr>
      <w:ind w:firstLineChars="200" w:firstLine="420"/>
    </w:pPr>
  </w:style>
  <w:style w:type="table" w:styleId="afff9">
    <w:name w:val="Table Grid"/>
    <w:basedOn w:val="a1"/>
    <w:uiPriority w:val="59"/>
    <w:qFormat/>
    <w:rsid w:val="001564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a">
    <w:name w:val="Table Theme"/>
    <w:basedOn w:val="a1"/>
    <w:uiPriority w:val="99"/>
    <w:unhideWhenUsed/>
    <w:qFormat/>
    <w:rsid w:val="001564F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Table Colorful 1"/>
    <w:basedOn w:val="a1"/>
    <w:uiPriority w:val="99"/>
    <w:unhideWhenUsed/>
    <w:qFormat/>
    <w:rsid w:val="001564FD"/>
    <w:pPr>
      <w:widowControl w:val="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op w:val="nil"/>
          <w:left w:val="nil"/>
          <w:bottom w:val="nil"/>
          <w:right w:val="nil"/>
          <w:insideH w:val="nil"/>
          <w:insideV w:val="nil"/>
          <w:tl2br w:val="nil"/>
          <w:tr2bl w:val="nil"/>
        </w:tcBorders>
        <w:shd w:val="solid" w:color="000000" w:fill="FFFFFF"/>
      </w:tcPr>
    </w:tblStylePr>
    <w:tblStylePr w:type="firstCol">
      <w:rPr>
        <w:b/>
        <w:bCs/>
        <w:i/>
        <w:iCs/>
      </w:rPr>
      <w:tblPr/>
      <w:tcPr>
        <w:tcBorders>
          <w:top w:val="nil"/>
          <w:left w:val="nil"/>
          <w:bottom w:val="nil"/>
          <w:right w:val="nil"/>
          <w:insideH w:val="nil"/>
          <w:insideV w:val="nil"/>
          <w:tl2br w:val="nil"/>
          <w:tr2bl w:val="nil"/>
        </w:tcBorders>
        <w:shd w:val="solid" w:color="000080" w:fill="FFFFFF"/>
      </w:tcPr>
    </w:tblStylePr>
    <w:tblStylePr w:type="nwCell">
      <w:tblPr/>
      <w:tcPr>
        <w:tcBorders>
          <w:top w:val="nil"/>
          <w:left w:val="nil"/>
          <w:bottom w:val="nil"/>
          <w:right w:val="nil"/>
          <w:insideH w:val="nil"/>
          <w:insideV w:val="nil"/>
          <w:tl2br w:val="nil"/>
          <w:tr2bl w:val="nil"/>
        </w:tcBorders>
        <w:shd w:val="solid" w:color="00000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2b">
    <w:name w:val="Table Colorful 2"/>
    <w:basedOn w:val="a1"/>
    <w:uiPriority w:val="99"/>
    <w:unhideWhenUsed/>
    <w:qFormat/>
    <w:rsid w:val="001564FD"/>
    <w:pPr>
      <w:widowControl w:val="0"/>
      <w:jc w:val="both"/>
    </w:pPr>
    <w:tblPr>
      <w:tblBorders>
        <w:bottom w:val="single" w:sz="12" w:space="0" w:color="000000"/>
      </w:tblBorders>
    </w:tblPr>
    <w:tcPr>
      <w:shd w:val="pct20" w:color="FFFF00" w:fill="FFFFFF"/>
    </w:tcPr>
    <w:tblStylePr w:type="firstRow">
      <w:rPr>
        <w:b/>
        <w:bCs/>
        <w:i/>
        <w:iCs/>
        <w:color w:val="FFFFFF"/>
      </w:rPr>
      <w:tblPr/>
      <w:tcPr>
        <w:tcBorders>
          <w:top w:val="nil"/>
          <w:left w:val="nil"/>
          <w:bottom w:val="single" w:sz="12" w:space="0" w:color="000000"/>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39">
    <w:name w:val="Table Colorful 3"/>
    <w:basedOn w:val="a1"/>
    <w:uiPriority w:val="99"/>
    <w:unhideWhenUsed/>
    <w:qFormat/>
    <w:rsid w:val="001564FD"/>
    <w:pPr>
      <w:widowControl w:val="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top w:val="nil"/>
          <w:left w:val="nil"/>
          <w:bottom w:val="single" w:sz="6" w:space="0" w:color="000000"/>
          <w:right w:val="nil"/>
          <w:insideH w:val="nil"/>
          <w:insideV w:val="nil"/>
          <w:tl2br w:val="nil"/>
          <w:tr2bl w:val="nil"/>
        </w:tcBorders>
        <w:shd w:val="solid" w:color="008080" w:fill="FFFFFF"/>
      </w:tcPr>
    </w:tblStylePr>
    <w:tblStylePr w:type="firstCol">
      <w:tblPr/>
      <w:tcPr>
        <w:tcBorders>
          <w:top w:val="nil"/>
          <w:left w:val="single" w:sz="36" w:space="0" w:color="000000"/>
          <w:bottom w:val="nil"/>
          <w:right w:val="single" w:sz="6" w:space="0" w:color="00000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afffb">
    <w:name w:val="Table Elegant"/>
    <w:basedOn w:val="a1"/>
    <w:uiPriority w:val="99"/>
    <w:unhideWhenUsed/>
    <w:qFormat/>
    <w:rsid w:val="001564FD"/>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12">
    <w:name w:val="Table Classic 1"/>
    <w:basedOn w:val="a1"/>
    <w:uiPriority w:val="99"/>
    <w:unhideWhenUsed/>
    <w:qFormat/>
    <w:rsid w:val="001564FD"/>
    <w:pPr>
      <w:widowControl w:val="0"/>
      <w:jc w:val="both"/>
    </w:pPr>
    <w:tblPr>
      <w:tblBorders>
        <w:top w:val="single" w:sz="12" w:space="0" w:color="000000"/>
        <w:bottom w:val="single" w:sz="12" w:space="0" w:color="000000"/>
      </w:tblBorders>
    </w:tblPr>
    <w:tcPr>
      <w:shd w:val="clear" w:color="auto" w:fill="auto"/>
    </w:tcPr>
    <w:tblStylePr w:type="firstRow">
      <w:rPr>
        <w:i/>
        <w:i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tblPr/>
      <w:tcPr>
        <w:tcBorders>
          <w:top w:val="nil"/>
          <w:left w:val="nil"/>
          <w:bottom w:val="nil"/>
          <w:right w:val="single" w:sz="6" w:space="0" w:color="00000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2c">
    <w:name w:val="Table Classic 2"/>
    <w:basedOn w:val="a1"/>
    <w:uiPriority w:val="99"/>
    <w:unhideWhenUsed/>
    <w:qFormat/>
    <w:rsid w:val="001564FD"/>
    <w:pPr>
      <w:widowControl w:val="0"/>
      <w:jc w:val="both"/>
    </w:pPr>
    <w:tblPr>
      <w:tblBorders>
        <w:top w:val="single" w:sz="12" w:space="0" w:color="000000"/>
        <w:bottom w:val="single" w:sz="12" w:space="0" w:color="000000"/>
      </w:tblBorders>
    </w:tblPr>
    <w:tcPr>
      <w:shd w:val="clear" w:color="auto" w:fill="auto"/>
    </w:tcPr>
    <w:tblStylePr w:type="firstRow">
      <w:rPr>
        <w:color w:val="FFFFFF"/>
      </w:rPr>
      <w:tblPr/>
      <w:tcPr>
        <w:tcBorders>
          <w:top w:val="nil"/>
          <w:left w:val="nil"/>
          <w:bottom w:val="single" w:sz="6" w:space="0" w:color="000000"/>
          <w:right w:val="nil"/>
          <w:insideH w:val="nil"/>
          <w:insideV w:val="nil"/>
          <w:tl2br w:val="nil"/>
          <w:tr2bl w:val="nil"/>
        </w:tcBorders>
        <w:shd w:val="solid" w:color="800080" w:fill="FFFFFF"/>
      </w:tcPr>
    </w:tblStylePr>
    <w:tblStylePr w:type="lastRow">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styleId="3a">
    <w:name w:val="Table Classic 3"/>
    <w:basedOn w:val="a1"/>
    <w:uiPriority w:val="99"/>
    <w:unhideWhenUsed/>
    <w:qFormat/>
    <w:rsid w:val="001564FD"/>
    <w:pPr>
      <w:widowControl w:val="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top w:val="nil"/>
          <w:left w:val="nil"/>
          <w:bottom w:val="single" w:sz="6" w:space="0" w:color="000000"/>
          <w:right w:val="nil"/>
          <w:insideH w:val="nil"/>
          <w:insideV w:val="nil"/>
          <w:tl2br w:val="nil"/>
          <w:tr2bl w:val="nil"/>
        </w:tcBorders>
        <w:shd w:val="solid" w:color="000080" w:fill="FFFFFF"/>
      </w:tcPr>
    </w:tblStylePr>
    <w:tblStylePr w:type="lastRow">
      <w:rPr>
        <w:color w:val="000080"/>
      </w:rPr>
      <w:tblPr/>
      <w:tcPr>
        <w:tcBorders>
          <w:top w:val="single" w:sz="12" w:space="0" w:color="00000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styleId="45">
    <w:name w:val="Table Classic 4"/>
    <w:basedOn w:val="a1"/>
    <w:uiPriority w:val="99"/>
    <w:unhideWhenUsed/>
    <w:qFormat/>
    <w:rsid w:val="001564FD"/>
    <w:pPr>
      <w:widowControl w:val="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top w:val="nil"/>
          <w:left w:val="nil"/>
          <w:bottom w:val="single" w:sz="6" w:space="0" w:color="000000"/>
          <w:right w:val="nil"/>
          <w:insideH w:val="nil"/>
          <w:insideV w:val="nil"/>
          <w:tl2br w:val="nil"/>
          <w:tr2bl w:val="nil"/>
        </w:tcBorders>
        <w:shd w:val="pct50" w:color="000080" w:fill="FFFFFF"/>
      </w:tcPr>
    </w:tblStylePr>
    <w:tblStylePr w:type="lastRow">
      <w:rPr>
        <w:color w:val="000080"/>
      </w:rPr>
      <w:tblPr/>
      <w:tcPr>
        <w:tcBorders>
          <w:top w:val="nil"/>
          <w:left w:val="nil"/>
          <w:bottom w:val="single" w:sz="6" w:space="0" w:color="000000"/>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13">
    <w:name w:val="Table Simple 1"/>
    <w:basedOn w:val="a1"/>
    <w:uiPriority w:val="99"/>
    <w:unhideWhenUsed/>
    <w:qFormat/>
    <w:rsid w:val="001564FD"/>
    <w:pPr>
      <w:widowControl w:val="0"/>
      <w:jc w:val="both"/>
    </w:pPr>
    <w:tblPr>
      <w:tblBorders>
        <w:top w:val="single" w:sz="12" w:space="0" w:color="008000"/>
        <w:bottom w:val="single" w:sz="12" w:space="0" w:color="008000"/>
      </w:tblBorders>
    </w:tblPr>
    <w:tcPr>
      <w:shd w:val="clear" w:color="auto" w:fill="auto"/>
    </w:tcPr>
    <w:tblStylePr w:type="firstRow">
      <w:tblPr/>
      <w:tcPr>
        <w:tcBorders>
          <w:top w:val="nil"/>
          <w:left w:val="nil"/>
          <w:bottom w:val="single" w:sz="6" w:space="0" w:color="008000"/>
          <w:right w:val="nil"/>
          <w:insideH w:val="nil"/>
          <w:insideV w:val="nil"/>
          <w:tl2br w:val="nil"/>
          <w:tr2bl w:val="nil"/>
        </w:tcBorders>
      </w:tcPr>
    </w:tblStylePr>
    <w:tblStylePr w:type="lastRow">
      <w:tblPr/>
      <w:tcPr>
        <w:tcBorders>
          <w:top w:val="single" w:sz="6" w:space="0" w:color="008000"/>
          <w:left w:val="nil"/>
          <w:bottom w:val="nil"/>
          <w:right w:val="nil"/>
          <w:insideH w:val="nil"/>
          <w:insideV w:val="nil"/>
          <w:tl2br w:val="nil"/>
          <w:tr2bl w:val="nil"/>
        </w:tcBorders>
      </w:tcPr>
    </w:tblStylePr>
  </w:style>
  <w:style w:type="table" w:styleId="2d">
    <w:name w:val="Table Simple 2"/>
    <w:basedOn w:val="a1"/>
    <w:uiPriority w:val="99"/>
    <w:unhideWhenUsed/>
    <w:qFormat/>
    <w:rsid w:val="001564FD"/>
    <w:pPr>
      <w:widowControl w:val="0"/>
      <w:jc w:val="both"/>
    </w:pPr>
    <w:tblPr/>
    <w:tblStylePr w:type="firstRow">
      <w:rPr>
        <w:b/>
        <w:bCs/>
      </w:rPr>
      <w:tblPr/>
      <w:tcPr>
        <w:tcBorders>
          <w:top w:val="nil"/>
          <w:left w:val="nil"/>
          <w:bottom w:val="single" w:sz="12" w:space="0" w:color="000000"/>
          <w:right w:val="nil"/>
          <w:insideH w:val="nil"/>
          <w:insideV w:val="nil"/>
          <w:tl2br w:val="nil"/>
          <w:tr2bl w:val="nil"/>
        </w:tcBorders>
      </w:tcPr>
    </w:tblStylePr>
    <w:tblStylePr w:type="lastRow">
      <w:rPr>
        <w:b/>
        <w:bCs/>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lastCol">
      <w:rPr>
        <w:b/>
        <w:bCs/>
      </w:rPr>
      <w:tblPr/>
      <w:tcPr>
        <w:tcBorders>
          <w:top w:val="nil"/>
          <w:left w:val="single" w:sz="6" w:space="0" w:color="00000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3b">
    <w:name w:val="Table Simple 3"/>
    <w:basedOn w:val="a1"/>
    <w:uiPriority w:val="99"/>
    <w:unhideWhenUsed/>
    <w:qFormat/>
    <w:rsid w:val="001564FD"/>
    <w:pPr>
      <w:widowControl w:val="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14">
    <w:name w:val="Table Subtle 1"/>
    <w:basedOn w:val="a1"/>
    <w:uiPriority w:val="99"/>
    <w:unhideWhenUsed/>
    <w:qFormat/>
    <w:rsid w:val="001564FD"/>
    <w:pPr>
      <w:widowControl w:val="0"/>
      <w:jc w:val="both"/>
    </w:pPr>
    <w:tblPr/>
    <w:tblStylePr w:type="firstRow">
      <w:tblPr/>
      <w:tcPr>
        <w:tcBorders>
          <w:top w:val="single" w:sz="6" w:space="0" w:color="000000"/>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sz="12" w:space="0" w:color="000000"/>
          <w:insideH w:val="nil"/>
          <w:insideV w:val="nil"/>
          <w:tl2br w:val="nil"/>
          <w:tr2bl w:val="nil"/>
        </w:tcBorders>
      </w:tcPr>
    </w:tblStylePr>
    <w:tblStylePr w:type="lastCol">
      <w:tblPr/>
      <w:tcPr>
        <w:tcBorders>
          <w:top w:val="nil"/>
          <w:left w:val="single" w:sz="12" w:space="0" w:color="000000"/>
          <w:bottom w:val="nil"/>
          <w:right w:val="nil"/>
          <w:insideH w:val="nil"/>
          <w:insideV w:val="nil"/>
          <w:tl2br w:val="nil"/>
          <w:tr2bl w:val="nil"/>
        </w:tcBorders>
      </w:tcPr>
    </w:tblStylePr>
    <w:tblStylePr w:type="band1Horz">
      <w:tblPr/>
      <w:tcPr>
        <w:tcBorders>
          <w:top w:val="nil"/>
          <w:left w:val="nil"/>
          <w:bottom w:val="single" w:sz="6" w:space="0" w:color="00000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2e">
    <w:name w:val="Table Subtle 2"/>
    <w:basedOn w:val="a1"/>
    <w:uiPriority w:val="99"/>
    <w:unhideWhenUsed/>
    <w:qFormat/>
    <w:rsid w:val="001564FD"/>
    <w:pPr>
      <w:widowControl w:val="0"/>
      <w:jc w:val="both"/>
    </w:pPr>
    <w:tblPr>
      <w:tblBorders>
        <w:left w:val="single" w:sz="6" w:space="0" w:color="000000"/>
        <w:right w:val="single" w:sz="6" w:space="0" w:color="000000"/>
      </w:tblBorders>
    </w:tblPr>
    <w:tblStylePr w:type="firstRow">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firstCol">
      <w:tblPr/>
      <w:tcPr>
        <w:tcBorders>
          <w:top w:val="nil"/>
          <w:left w:val="nil"/>
          <w:bottom w:val="nil"/>
          <w:right w:val="single" w:sz="12" w:space="0" w:color="000000"/>
          <w:insideH w:val="nil"/>
          <w:insideV w:val="nil"/>
          <w:tl2br w:val="nil"/>
          <w:tr2bl w:val="nil"/>
        </w:tcBorders>
        <w:shd w:val="pct25" w:color="008000" w:fill="FFFFFF"/>
      </w:tcPr>
    </w:tblStylePr>
    <w:tblStylePr w:type="lastCol">
      <w:tblPr/>
      <w:tcPr>
        <w:tcBorders>
          <w:top w:val="nil"/>
          <w:left w:val="single" w:sz="12" w:space="0" w:color="000000"/>
          <w:bottom w:val="nil"/>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5">
    <w:name w:val="Table 3D effects 1"/>
    <w:basedOn w:val="a1"/>
    <w:uiPriority w:val="99"/>
    <w:unhideWhenUsed/>
    <w:qFormat/>
    <w:rsid w:val="001564FD"/>
    <w:pPr>
      <w:widowControl w:val="0"/>
      <w:jc w:val="both"/>
    </w:pPr>
    <w:tblPr/>
    <w:tcPr>
      <w:shd w:val="solid" w:color="C0C0C0" w:fill="FFFFFF"/>
    </w:tcPr>
    <w:tblStylePr w:type="firstRow">
      <w:rPr>
        <w:b/>
        <w:bCs/>
        <w:color w:val="800080"/>
      </w:rPr>
      <w:tblPr/>
      <w:tcPr>
        <w:tcBorders>
          <w:top w:val="nil"/>
          <w:left w:val="nil"/>
          <w:bottom w:val="single" w:sz="6" w:space="0" w:color="808080"/>
          <w:right w:val="nil"/>
          <w:insideH w:val="nil"/>
          <w:insideV w:val="nil"/>
          <w:tl2br w:val="nil"/>
          <w:tr2bl w:val="nil"/>
        </w:tcBorders>
      </w:tcPr>
    </w:tblStylePr>
    <w:tblStylePr w:type="lastRow">
      <w:tblPr/>
      <w:tcPr>
        <w:tcBorders>
          <w:top w:val="single" w:sz="6" w:space="0" w:color="FFFFFF"/>
          <w:left w:val="nil"/>
          <w:bottom w:val="nil"/>
          <w:right w:val="nil"/>
          <w:insideH w:val="nil"/>
          <w:insideV w:val="nil"/>
          <w:tl2br w:val="nil"/>
          <w:tr2bl w:val="nil"/>
        </w:tcBorders>
      </w:tcPr>
    </w:tblStylePr>
    <w:tblStylePr w:type="firstCol">
      <w:rPr>
        <w:b/>
        <w:bCs/>
      </w:rPr>
      <w:tblPr/>
      <w:tcPr>
        <w:tcBorders>
          <w:top w:val="nil"/>
          <w:left w:val="nil"/>
          <w:bottom w:val="nil"/>
          <w:right w:val="single" w:sz="6" w:space="0" w:color="808080"/>
          <w:insideH w:val="nil"/>
          <w:insideV w:val="nil"/>
          <w:tl2br w:val="nil"/>
          <w:tr2bl w:val="nil"/>
        </w:tcBorders>
      </w:tcPr>
    </w:tblStylePr>
    <w:tblStylePr w:type="lastCol">
      <w:tblPr/>
      <w:tcPr>
        <w:tcBorders>
          <w:top w:val="nil"/>
          <w:left w:val="single" w:sz="6" w:space="0" w:color="FFFFFF"/>
          <w:bottom w:val="nil"/>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2f">
    <w:name w:val="Table 3D effects 2"/>
    <w:basedOn w:val="a1"/>
    <w:uiPriority w:val="99"/>
    <w:unhideWhenUsed/>
    <w:qFormat/>
    <w:rsid w:val="001564FD"/>
    <w:pPr>
      <w:widowControl w:val="0"/>
      <w:jc w:val="both"/>
    </w:pPr>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3c">
    <w:name w:val="Table 3D effects 3"/>
    <w:basedOn w:val="a1"/>
    <w:uiPriority w:val="99"/>
    <w:unhideWhenUsed/>
    <w:qFormat/>
    <w:rsid w:val="001564FD"/>
    <w:pPr>
      <w:widowControl w:val="0"/>
      <w:jc w:val="both"/>
    </w:pPr>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sz="6" w:space="0" w:color="808080"/>
          <w:insideH w:val="nil"/>
          <w:insideV w:val="nil"/>
          <w:tl2br w:val="nil"/>
          <w:tr2bl w:val="nil"/>
        </w:tcBorders>
      </w:tcPr>
    </w:tblStylePr>
    <w:tblStylePr w:type="lastCol">
      <w:tblPr/>
      <w:tcPr>
        <w:tcBorders>
          <w:top w:val="nil"/>
          <w:left w:val="nil"/>
          <w:bottom w:val="nil"/>
          <w:right w:val="single" w:sz="6" w:space="0" w:color="FFFFFF"/>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nil"/>
          <w:bottom w:val="single" w:sz="6" w:space="0" w:color="FFFFFF"/>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6">
    <w:name w:val="Table List 1"/>
    <w:basedOn w:val="a1"/>
    <w:uiPriority w:val="99"/>
    <w:unhideWhenUsed/>
    <w:qFormat/>
    <w:rsid w:val="001564FD"/>
    <w:pPr>
      <w:widowControl w:val="0"/>
      <w:jc w:val="both"/>
    </w:p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top w:val="nil"/>
          <w:left w:val="nil"/>
          <w:bottom w:val="single" w:sz="6" w:space="0" w:color="000000"/>
          <w:right w:val="nil"/>
          <w:insideH w:val="nil"/>
          <w:insideV w:val="nil"/>
          <w:tl2br w:val="nil"/>
          <w:tr2bl w:val="nil"/>
        </w:tcBorders>
        <w:shd w:val="solid" w:color="C0C0C0" w:fill="FFFFFF"/>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2f0">
    <w:name w:val="Table List 2"/>
    <w:basedOn w:val="a1"/>
    <w:uiPriority w:val="99"/>
    <w:unhideWhenUsed/>
    <w:qFormat/>
    <w:rsid w:val="001564FD"/>
    <w:pPr>
      <w:widowControl w:val="0"/>
      <w:jc w:val="both"/>
    </w:pPr>
    <w:tblPr>
      <w:tblBorders>
        <w:bottom w:val="single" w:sz="12" w:space="0" w:color="808080"/>
      </w:tblBorders>
    </w:tblPr>
    <w:tblStylePr w:type="firstRow">
      <w:rPr>
        <w:b/>
        <w:bCs/>
        <w:color w:val="FFFFFF"/>
      </w:rPr>
      <w:tblPr/>
      <w:tcPr>
        <w:tcBorders>
          <w:top w:val="nil"/>
          <w:left w:val="nil"/>
          <w:bottom w:val="single" w:sz="6" w:space="0" w:color="000000"/>
          <w:right w:val="nil"/>
          <w:insideH w:val="nil"/>
          <w:insideV w:val="nil"/>
          <w:tl2br w:val="nil"/>
          <w:tr2bl w:val="nil"/>
        </w:tcBorders>
        <w:shd w:val="pct75" w:color="008080" w:fill="008000"/>
      </w:tcPr>
    </w:tblStylePr>
    <w:tblStylePr w:type="lastRow">
      <w:tblPr/>
      <w:tcPr>
        <w:tcBorders>
          <w:top w:val="single" w:sz="6" w:space="0" w:color="00000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3d">
    <w:name w:val="Table List 3"/>
    <w:basedOn w:val="a1"/>
    <w:uiPriority w:val="99"/>
    <w:unhideWhenUsed/>
    <w:qFormat/>
    <w:rsid w:val="001564FD"/>
    <w:pPr>
      <w:widowControl w:val="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top w:val="nil"/>
          <w:left w:val="nil"/>
          <w:bottom w:val="single" w:sz="12" w:space="0" w:color="000000"/>
          <w:right w:val="nil"/>
          <w:insideH w:val="nil"/>
          <w:insideV w:val="nil"/>
          <w:tl2br w:val="nil"/>
          <w:tr2bl w:val="nil"/>
        </w:tcBorders>
      </w:tcPr>
    </w:tblStylePr>
    <w:tblStylePr w:type="lastRow">
      <w:tblPr/>
      <w:tcPr>
        <w:tcBorders>
          <w:top w:val="single" w:sz="12" w:space="0" w:color="00000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styleId="46">
    <w:name w:val="Table List 4"/>
    <w:basedOn w:val="a1"/>
    <w:uiPriority w:val="99"/>
    <w:unhideWhenUsed/>
    <w:qFormat/>
    <w:rsid w:val="001564FD"/>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top w:val="nil"/>
          <w:left w:val="nil"/>
          <w:bottom w:val="single" w:sz="12" w:space="0" w:color="000000"/>
          <w:right w:val="nil"/>
          <w:insideH w:val="nil"/>
          <w:insideV w:val="nil"/>
          <w:tl2br w:val="nil"/>
          <w:tr2bl w:val="nil"/>
        </w:tcBorders>
        <w:shd w:val="solid" w:color="808080" w:fill="FFFFFF"/>
      </w:tcPr>
    </w:tblStylePr>
  </w:style>
  <w:style w:type="table" w:styleId="55">
    <w:name w:val="Table List 5"/>
    <w:basedOn w:val="a1"/>
    <w:uiPriority w:val="99"/>
    <w:unhideWhenUsed/>
    <w:qFormat/>
    <w:rsid w:val="001564FD"/>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styleId="61">
    <w:name w:val="Table List 6"/>
    <w:basedOn w:val="a1"/>
    <w:uiPriority w:val="99"/>
    <w:unhideWhenUsed/>
    <w:qFormat/>
    <w:rsid w:val="001564FD"/>
    <w:pPr>
      <w:widowControl w:val="0"/>
      <w:jc w:val="both"/>
    </w:p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single" w:sz="12" w:space="0" w:color="000000"/>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pct25" w:color="000000" w:fill="FFFFFF"/>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71">
    <w:name w:val="Table List 7"/>
    <w:basedOn w:val="a1"/>
    <w:uiPriority w:val="99"/>
    <w:unhideWhenUsed/>
    <w:qFormat/>
    <w:rsid w:val="001564FD"/>
    <w:pPr>
      <w:widowControl w:val="0"/>
      <w:jc w:val="both"/>
    </w:p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top w:val="nil"/>
          <w:left w:val="nil"/>
          <w:bottom w:val="single" w:sz="12" w:space="0" w:color="008000"/>
          <w:right w:val="nil"/>
          <w:insideH w:val="nil"/>
          <w:insideV w:val="nil"/>
          <w:tl2br w:val="nil"/>
          <w:tr2bl w:val="nil"/>
        </w:tcBorders>
        <w:shd w:val="solid" w:color="C0C0C0" w:fill="FFFFFF"/>
      </w:tcPr>
    </w:tblStylePr>
    <w:tblStylePr w:type="lastRow">
      <w:rPr>
        <w:b/>
        <w:bCs/>
      </w:rPr>
      <w:tblPr/>
      <w:tcPr>
        <w:tcBorders>
          <w:top w:val="single" w:sz="12" w:space="0" w:color="008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styleId="81">
    <w:name w:val="Table List 8"/>
    <w:basedOn w:val="a1"/>
    <w:uiPriority w:val="99"/>
    <w:unhideWhenUsed/>
    <w:qFormat/>
    <w:rsid w:val="001564FD"/>
    <w:pPr>
      <w:widowControl w:val="0"/>
      <w:jc w:val="both"/>
    </w:p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top w:val="nil"/>
          <w:left w:val="nil"/>
          <w:bottom w:val="single" w:sz="6" w:space="0" w:color="000000"/>
          <w:right w:val="nil"/>
          <w:insideH w:val="nil"/>
          <w:insideV w:val="nil"/>
          <w:tl2br w:val="nil"/>
          <w:tr2bl w:val="nil"/>
        </w:tcBorders>
        <w:shd w:val="solid" w:color="FFFF00" w:fill="FFFFFF"/>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sz="6" w:space="0" w:color="auto"/>
          <w:tr2bl w:val="nil"/>
        </w:tcBorders>
      </w:tcPr>
    </w:tblStylePr>
  </w:style>
  <w:style w:type="table" w:styleId="afffc">
    <w:name w:val="Table Contemporary"/>
    <w:basedOn w:val="a1"/>
    <w:uiPriority w:val="99"/>
    <w:unhideWhenUsed/>
    <w:qFormat/>
    <w:rsid w:val="001564FD"/>
    <w:pPr>
      <w:widowControl w:val="0"/>
      <w:jc w:val="both"/>
    </w:pPr>
    <w:tblPr>
      <w:tblBorders>
        <w:insideH w:val="single" w:sz="18" w:space="0" w:color="FFFFFF"/>
        <w:insideV w:val="single" w:sz="18" w:space="0" w:color="FFFFFF"/>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styleId="17">
    <w:name w:val="Table Columns 1"/>
    <w:basedOn w:val="a1"/>
    <w:uiPriority w:val="99"/>
    <w:unhideWhenUsed/>
    <w:qFormat/>
    <w:rsid w:val="001564FD"/>
    <w:pPr>
      <w:widowControl w:val="0"/>
      <w:jc w:val="both"/>
    </w:pPr>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top w:val="nil"/>
          <w:left w:val="nil"/>
          <w:bottom w:val="double" w:sz="6" w:space="0" w:color="000000"/>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2f1">
    <w:name w:val="Table Columns 2"/>
    <w:basedOn w:val="a1"/>
    <w:uiPriority w:val="99"/>
    <w:unhideWhenUsed/>
    <w:qFormat/>
    <w:rsid w:val="001564FD"/>
    <w:pPr>
      <w:widowControl w:val="0"/>
      <w:jc w:val="both"/>
    </w:pPr>
    <w:rPr>
      <w:b/>
      <w:bCs/>
    </w:rPr>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3e">
    <w:name w:val="Table Columns 3"/>
    <w:basedOn w:val="a1"/>
    <w:uiPriority w:val="99"/>
    <w:unhideWhenUsed/>
    <w:qFormat/>
    <w:rsid w:val="001564FD"/>
    <w:pPr>
      <w:widowControl w:val="0"/>
      <w:jc w:val="both"/>
    </w:pPr>
    <w:rPr>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sz="6" w:space="0" w:color="00008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styleId="47">
    <w:name w:val="Table Columns 4"/>
    <w:basedOn w:val="a1"/>
    <w:uiPriority w:val="99"/>
    <w:unhideWhenUsed/>
    <w:qFormat/>
    <w:rsid w:val="001564FD"/>
    <w:pPr>
      <w:widowControl w:val="0"/>
      <w:jc w:val="both"/>
    </w:pPr>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1"/>
    <w:uiPriority w:val="99"/>
    <w:unhideWhenUsed/>
    <w:qFormat/>
    <w:rsid w:val="001564FD"/>
    <w:pPr>
      <w:widowControl w:val="0"/>
      <w:jc w:val="both"/>
    </w:p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top w:val="nil"/>
          <w:left w:val="nil"/>
          <w:bottom w:val="single" w:sz="6" w:space="0" w:color="808080"/>
          <w:right w:val="nil"/>
          <w:insideH w:val="nil"/>
          <w:insideV w:val="nil"/>
          <w:tl2br w:val="nil"/>
          <w:tr2bl w:val="nil"/>
        </w:tcBorders>
      </w:tcPr>
    </w:tblStylePr>
    <w:tblStylePr w:type="lastRow">
      <w:rPr>
        <w:b/>
        <w:bCs/>
      </w:rPr>
      <w:tblPr/>
      <w:tcPr>
        <w:tcBorders>
          <w:top w:val="single" w:sz="6" w:space="0" w:color="80808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8">
    <w:name w:val="Table Grid 1"/>
    <w:basedOn w:val="a1"/>
    <w:uiPriority w:val="99"/>
    <w:unhideWhenUsed/>
    <w:qFormat/>
    <w:rsid w:val="001564FD"/>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2f2">
    <w:name w:val="Table Grid 2"/>
    <w:basedOn w:val="a1"/>
    <w:uiPriority w:val="99"/>
    <w:unhideWhenUsed/>
    <w:qFormat/>
    <w:rsid w:val="001564FD"/>
    <w:pPr>
      <w:widowControl w:val="0"/>
      <w:jc w:val="both"/>
    </w:pPr>
    <w:tblPr>
      <w:tblBorders>
        <w:insideH w:val="single" w:sz="6" w:space="0" w:color="000000"/>
        <w:insideV w:val="single" w:sz="6" w:space="0" w:color="000000"/>
      </w:tblBorders>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styleId="3f">
    <w:name w:val="Table Grid 3"/>
    <w:basedOn w:val="a1"/>
    <w:uiPriority w:val="99"/>
    <w:unhideWhenUsed/>
    <w:qFormat/>
    <w:rsid w:val="001564FD"/>
    <w:pPr>
      <w:widowControl w:val="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48">
    <w:name w:val="Table Grid 4"/>
    <w:basedOn w:val="a1"/>
    <w:uiPriority w:val="99"/>
    <w:unhideWhenUsed/>
    <w:qFormat/>
    <w:rsid w:val="001564FD"/>
    <w:pPr>
      <w:widowControl w:val="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top w:val="nil"/>
          <w:left w:val="nil"/>
          <w:bottom w:val="single" w:sz="6" w:space="0" w:color="000000"/>
          <w:right w:val="nil"/>
          <w:insideH w:val="nil"/>
          <w:insideV w:val="nil"/>
          <w:tl2br w:val="nil"/>
          <w:tr2bl w:val="nil"/>
        </w:tcBorders>
        <w:shd w:val="pct30" w:color="FFFF00" w:fill="FFFFFF"/>
      </w:tcPr>
    </w:tblStylePr>
    <w:tblStylePr w:type="lastRow">
      <w:rPr>
        <w:b/>
        <w:bCs/>
        <w:color w:val="auto"/>
      </w:rPr>
      <w:tblPr/>
      <w:tcPr>
        <w:tcBorders>
          <w:top w:val="single" w:sz="6" w:space="0" w:color="00000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57">
    <w:name w:val="Table Grid 5"/>
    <w:basedOn w:val="a1"/>
    <w:uiPriority w:val="99"/>
    <w:unhideWhenUsed/>
    <w:qFormat/>
    <w:rsid w:val="001564FD"/>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62">
    <w:name w:val="Table Grid 6"/>
    <w:basedOn w:val="a1"/>
    <w:uiPriority w:val="99"/>
    <w:unhideWhenUsed/>
    <w:qFormat/>
    <w:rsid w:val="001564FD"/>
    <w:pPr>
      <w:widowControl w:val="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top w:val="nil"/>
          <w:left w:val="nil"/>
          <w:bottom w:val="single" w:sz="6" w:space="0" w:color="000000"/>
          <w:right w:val="nil"/>
          <w:insideH w:val="nil"/>
          <w:insideV w:val="nil"/>
          <w:tl2br w:val="nil"/>
          <w:tr2bl w:val="nil"/>
        </w:tcBorders>
      </w:tcPr>
    </w:tblStylePr>
    <w:tblStylePr w:type="lastRow">
      <w:rPr>
        <w:color w:val="auto"/>
      </w:rPr>
      <w:tblPr/>
      <w:tcPr>
        <w:tcBorders>
          <w:top w:val="single" w:sz="6" w:space="0" w:color="00000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72">
    <w:name w:val="Table Grid 7"/>
    <w:basedOn w:val="a1"/>
    <w:uiPriority w:val="99"/>
    <w:unhideWhenUsed/>
    <w:qFormat/>
    <w:rsid w:val="001564FD"/>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2">
    <w:name w:val="Table Grid 8"/>
    <w:basedOn w:val="a1"/>
    <w:uiPriority w:val="99"/>
    <w:unhideWhenUsed/>
    <w:qFormat/>
    <w:rsid w:val="001564FD"/>
    <w:pPr>
      <w:widowControl w:val="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19">
    <w:name w:val="Table Web 1"/>
    <w:basedOn w:val="a1"/>
    <w:uiPriority w:val="99"/>
    <w:unhideWhenUsed/>
    <w:qFormat/>
    <w:rsid w:val="001564FD"/>
    <w:pPr>
      <w:widowControl w:val="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2f3">
    <w:name w:val="Table Web 2"/>
    <w:basedOn w:val="a1"/>
    <w:uiPriority w:val="99"/>
    <w:unhideWhenUsed/>
    <w:qFormat/>
    <w:rsid w:val="001564FD"/>
    <w:pPr>
      <w:widowControl w:val="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3f0">
    <w:name w:val="Table Web 3"/>
    <w:basedOn w:val="a1"/>
    <w:uiPriority w:val="99"/>
    <w:unhideWhenUsed/>
    <w:qFormat/>
    <w:rsid w:val="001564FD"/>
    <w:pPr>
      <w:widowControl w:val="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afffd">
    <w:name w:val="Table Professional"/>
    <w:basedOn w:val="a1"/>
    <w:uiPriority w:val="99"/>
    <w:unhideWhenUsed/>
    <w:qFormat/>
    <w:rsid w:val="001564FD"/>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styleId="-2">
    <w:name w:val="Light Shading Accent 2"/>
    <w:basedOn w:val="a1"/>
    <w:uiPriority w:val="60"/>
    <w:unhideWhenUsed/>
    <w:qFormat/>
    <w:rsid w:val="001564FD"/>
    <w:rPr>
      <w:color w:val="C55911"/>
    </w:rPr>
    <w:tblPr>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l2br w:val="nil"/>
          <w:tr2bl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FADECC"/>
      </w:tcPr>
    </w:tblStylePr>
    <w:tblStylePr w:type="band1Horz">
      <w:tblPr/>
      <w:tcPr>
        <w:tcBorders>
          <w:top w:val="nil"/>
          <w:left w:val="nil"/>
          <w:bottom w:val="nil"/>
          <w:right w:val="nil"/>
          <w:insideH w:val="nil"/>
          <w:insideV w:val="nil"/>
          <w:tl2br w:val="nil"/>
          <w:tr2bl w:val="nil"/>
        </w:tcBorders>
        <w:shd w:val="clear" w:color="auto" w:fill="FADECC"/>
      </w:tcPr>
    </w:tblStylePr>
  </w:style>
  <w:style w:type="table" w:styleId="-3">
    <w:name w:val="Light Shading Accent 3"/>
    <w:basedOn w:val="a1"/>
    <w:uiPriority w:val="60"/>
    <w:unhideWhenUsed/>
    <w:qFormat/>
    <w:rsid w:val="001564FD"/>
    <w:rPr>
      <w:color w:val="7B7B7B"/>
    </w:rPr>
    <w:tblPr>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l2br w:val="nil"/>
          <w:tr2bl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E8E8E8"/>
      </w:tcPr>
    </w:tblStylePr>
    <w:tblStylePr w:type="band1Horz">
      <w:tblPr/>
      <w:tcPr>
        <w:tcBorders>
          <w:top w:val="nil"/>
          <w:left w:val="nil"/>
          <w:bottom w:val="nil"/>
          <w:right w:val="nil"/>
          <w:insideH w:val="nil"/>
          <w:insideV w:val="nil"/>
          <w:tl2br w:val="nil"/>
          <w:tr2bl w:val="nil"/>
        </w:tcBorders>
        <w:shd w:val="clear" w:color="auto" w:fill="E8E8E8"/>
      </w:tcPr>
    </w:tblStylePr>
  </w:style>
  <w:style w:type="table" w:styleId="-4">
    <w:name w:val="Light Shading Accent 4"/>
    <w:basedOn w:val="a1"/>
    <w:uiPriority w:val="60"/>
    <w:unhideWhenUsed/>
    <w:qFormat/>
    <w:rsid w:val="001564FD"/>
    <w:rPr>
      <w:color w:val="BE8F00"/>
    </w:rPr>
    <w:tblPr>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l2br w:val="nil"/>
          <w:tr2bl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FFEFBF"/>
      </w:tcPr>
    </w:tblStylePr>
    <w:tblStylePr w:type="band1Horz">
      <w:tblPr/>
      <w:tcPr>
        <w:tcBorders>
          <w:top w:val="nil"/>
          <w:left w:val="nil"/>
          <w:bottom w:val="nil"/>
          <w:right w:val="nil"/>
          <w:insideH w:val="nil"/>
          <w:insideV w:val="nil"/>
          <w:tl2br w:val="nil"/>
          <w:tr2bl w:val="nil"/>
        </w:tcBorders>
        <w:shd w:val="clear" w:color="auto" w:fill="FFEFBF"/>
      </w:tcPr>
    </w:tblStylePr>
  </w:style>
  <w:style w:type="table" w:styleId="-5">
    <w:name w:val="Light Shading Accent 5"/>
    <w:basedOn w:val="a1"/>
    <w:uiPriority w:val="60"/>
    <w:unhideWhenUsed/>
    <w:qFormat/>
    <w:rsid w:val="001564FD"/>
    <w:rPr>
      <w:color w:val="2F5496"/>
    </w:rPr>
    <w:tblPr>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l2br w:val="nil"/>
          <w:tr2bl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0DCF0"/>
      </w:tcPr>
    </w:tblStylePr>
    <w:tblStylePr w:type="band1Horz">
      <w:tblPr/>
      <w:tcPr>
        <w:tcBorders>
          <w:top w:val="nil"/>
          <w:left w:val="nil"/>
          <w:bottom w:val="nil"/>
          <w:right w:val="nil"/>
          <w:insideH w:val="nil"/>
          <w:insideV w:val="nil"/>
          <w:tl2br w:val="nil"/>
          <w:tr2bl w:val="nil"/>
        </w:tcBorders>
        <w:shd w:val="clear" w:color="auto" w:fill="D0DCF0"/>
      </w:tcPr>
    </w:tblStylePr>
  </w:style>
  <w:style w:type="table" w:styleId="-6">
    <w:name w:val="Light Shading Accent 6"/>
    <w:basedOn w:val="a1"/>
    <w:uiPriority w:val="60"/>
    <w:unhideWhenUsed/>
    <w:qFormat/>
    <w:rsid w:val="001564FD"/>
    <w:rPr>
      <w:color w:val="538135"/>
    </w:rPr>
    <w:tblPr>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l2br w:val="nil"/>
          <w:tr2bl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BEBD0"/>
      </w:tcPr>
    </w:tblStylePr>
    <w:tblStylePr w:type="band1Horz">
      <w:tblPr/>
      <w:tcPr>
        <w:tcBorders>
          <w:top w:val="nil"/>
          <w:left w:val="nil"/>
          <w:bottom w:val="nil"/>
          <w:right w:val="nil"/>
          <w:insideH w:val="nil"/>
          <w:insideV w:val="nil"/>
          <w:tl2br w:val="nil"/>
          <w:tr2bl w:val="nil"/>
        </w:tcBorders>
        <w:shd w:val="clear" w:color="auto" w:fill="DBEBD0"/>
      </w:tcPr>
    </w:tblStylePr>
  </w:style>
  <w:style w:type="table" w:styleId="-20">
    <w:name w:val="Light List Accent 2"/>
    <w:basedOn w:val="a1"/>
    <w:uiPriority w:val="61"/>
    <w:unhideWhenUsed/>
    <w:qFormat/>
    <w:rsid w:val="001564FD"/>
    <w:tblPr>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insideH w:val="nil"/>
          <w:insideV w:val="nil"/>
          <w:tl2br w:val="nil"/>
          <w:tr2bl w:val="nil"/>
        </w:tcBorders>
      </w:tcPr>
    </w:tblStylePr>
    <w:tblStylePr w:type="band1Horz">
      <w:tblPr/>
      <w:tcPr>
        <w:tcBorders>
          <w:top w:val="single" w:sz="8" w:space="0" w:color="ED7D31"/>
          <w:left w:val="single" w:sz="8" w:space="0" w:color="ED7D31"/>
          <w:bottom w:val="single" w:sz="8" w:space="0" w:color="ED7D31"/>
          <w:right w:val="single" w:sz="8" w:space="0" w:color="ED7D31"/>
          <w:insideH w:val="nil"/>
          <w:insideV w:val="nil"/>
          <w:tl2br w:val="nil"/>
          <w:tr2bl w:val="nil"/>
        </w:tcBorders>
      </w:tcPr>
    </w:tblStylePr>
  </w:style>
  <w:style w:type="table" w:styleId="-30">
    <w:name w:val="Light List Accent 3"/>
    <w:basedOn w:val="a1"/>
    <w:uiPriority w:val="61"/>
    <w:unhideWhenUsed/>
    <w:qFormat/>
    <w:rsid w:val="001564FD"/>
    <w:tblPr>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insideH w:val="nil"/>
          <w:insideV w:val="nil"/>
          <w:tl2br w:val="nil"/>
          <w:tr2bl w:val="nil"/>
        </w:tcBorders>
      </w:tcPr>
    </w:tblStylePr>
    <w:tblStylePr w:type="band1Horz">
      <w:tblPr/>
      <w:tcPr>
        <w:tcBorders>
          <w:top w:val="single" w:sz="8" w:space="0" w:color="A5A5A5"/>
          <w:left w:val="single" w:sz="8" w:space="0" w:color="A5A5A5"/>
          <w:bottom w:val="single" w:sz="8" w:space="0" w:color="A5A5A5"/>
          <w:right w:val="single" w:sz="8" w:space="0" w:color="A5A5A5"/>
          <w:insideH w:val="nil"/>
          <w:insideV w:val="nil"/>
          <w:tl2br w:val="nil"/>
          <w:tr2bl w:val="nil"/>
        </w:tcBorders>
      </w:tcPr>
    </w:tblStylePr>
  </w:style>
  <w:style w:type="table" w:styleId="-40">
    <w:name w:val="Light List Accent 4"/>
    <w:basedOn w:val="a1"/>
    <w:uiPriority w:val="61"/>
    <w:unhideWhenUsed/>
    <w:qFormat/>
    <w:rsid w:val="001564FD"/>
    <w:tblPr>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insideH w:val="nil"/>
          <w:insideV w:val="nil"/>
          <w:tl2br w:val="nil"/>
          <w:tr2bl w:val="nil"/>
        </w:tcBorders>
      </w:tcPr>
    </w:tblStylePr>
    <w:tblStylePr w:type="band1Horz">
      <w:tblPr/>
      <w:tcPr>
        <w:tcBorders>
          <w:top w:val="single" w:sz="8" w:space="0" w:color="FFC000"/>
          <w:left w:val="single" w:sz="8" w:space="0" w:color="FFC000"/>
          <w:bottom w:val="single" w:sz="8" w:space="0" w:color="FFC000"/>
          <w:right w:val="single" w:sz="8" w:space="0" w:color="FFC000"/>
          <w:insideH w:val="nil"/>
          <w:insideV w:val="nil"/>
          <w:tl2br w:val="nil"/>
          <w:tr2bl w:val="nil"/>
        </w:tcBorders>
      </w:tcPr>
    </w:tblStylePr>
  </w:style>
  <w:style w:type="table" w:styleId="-50">
    <w:name w:val="Light List Accent 5"/>
    <w:basedOn w:val="a1"/>
    <w:uiPriority w:val="61"/>
    <w:unhideWhenUsed/>
    <w:qFormat/>
    <w:rsid w:val="001564FD"/>
    <w:tblPr>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insideH w:val="nil"/>
          <w:insideV w:val="nil"/>
          <w:tl2br w:val="nil"/>
          <w:tr2bl w:val="nil"/>
        </w:tcBorders>
      </w:tcPr>
    </w:tblStylePr>
    <w:tblStylePr w:type="band1Horz">
      <w:tblPr/>
      <w:tcPr>
        <w:tcBorders>
          <w:top w:val="single" w:sz="8" w:space="0" w:color="4472C4"/>
          <w:left w:val="single" w:sz="8" w:space="0" w:color="4472C4"/>
          <w:bottom w:val="single" w:sz="8" w:space="0" w:color="4472C4"/>
          <w:right w:val="single" w:sz="8" w:space="0" w:color="4472C4"/>
          <w:insideH w:val="nil"/>
          <w:insideV w:val="nil"/>
          <w:tl2br w:val="nil"/>
          <w:tr2bl w:val="nil"/>
        </w:tcBorders>
      </w:tcPr>
    </w:tblStylePr>
  </w:style>
  <w:style w:type="table" w:styleId="-60">
    <w:name w:val="Light List Accent 6"/>
    <w:basedOn w:val="a1"/>
    <w:uiPriority w:val="61"/>
    <w:unhideWhenUsed/>
    <w:qFormat/>
    <w:rsid w:val="001564FD"/>
    <w:tblPr>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insideH w:val="nil"/>
          <w:insideV w:val="nil"/>
          <w:tl2br w:val="nil"/>
          <w:tr2bl w:val="nil"/>
        </w:tcBorders>
      </w:tcPr>
    </w:tblStylePr>
    <w:tblStylePr w:type="band1Horz">
      <w:tblPr/>
      <w:tcPr>
        <w:tcBorders>
          <w:top w:val="single" w:sz="8" w:space="0" w:color="70AD47"/>
          <w:left w:val="single" w:sz="8" w:space="0" w:color="70AD47"/>
          <w:bottom w:val="single" w:sz="8" w:space="0" w:color="70AD47"/>
          <w:right w:val="single" w:sz="8" w:space="0" w:color="70AD47"/>
          <w:insideH w:val="nil"/>
          <w:insideV w:val="nil"/>
          <w:tl2br w:val="nil"/>
          <w:tr2bl w:val="nil"/>
        </w:tcBorders>
      </w:tcPr>
    </w:tblStylePr>
  </w:style>
  <w:style w:type="table" w:styleId="-21">
    <w:name w:val="Light Grid Accent 2"/>
    <w:basedOn w:val="a1"/>
    <w:uiPriority w:val="62"/>
    <w:unhideWhenUsed/>
    <w:qFormat/>
    <w:rsid w:val="001564FD"/>
    <w:tblPr>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Courier New" w:eastAsia="Courier" w:hAnsi="Courier New"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auto"/>
          <w:tl2br w:val="nil"/>
          <w:tr2bl w:val="nil"/>
        </w:tcBorders>
      </w:tcPr>
    </w:tblStylePr>
    <w:tblStylePr w:type="lastRow">
      <w:pPr>
        <w:spacing w:before="0" w:after="0" w:line="240" w:lineRule="auto"/>
      </w:pPr>
      <w:rPr>
        <w:rFonts w:ascii="Courier New" w:eastAsia="Courier" w:hAnsi="Courier New"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auto"/>
          <w:tl2br w:val="nil"/>
          <w:tr2bl w:val="nil"/>
        </w:tcBorders>
      </w:tcPr>
    </w:tblStylePr>
    <w:tblStylePr w:type="firstCol">
      <w:rPr>
        <w:rFonts w:ascii="Courier New" w:eastAsia="Courier" w:hAnsi="Courier New" w:cs="Times New Roman"/>
        <w:b/>
        <w:bCs/>
      </w:rPr>
    </w:tblStylePr>
    <w:tblStylePr w:type="lastCol">
      <w:rPr>
        <w:rFonts w:ascii="Courier New" w:eastAsia="Courier" w:hAnsi="Courier New" w:cs="Times New Roman"/>
        <w:b/>
        <w:bCs/>
      </w:rPr>
      <w:tblPr/>
      <w:tcPr>
        <w:tcBorders>
          <w:top w:val="single" w:sz="8" w:space="0" w:color="ED7D31"/>
          <w:left w:val="single" w:sz="8" w:space="0" w:color="ED7D31"/>
          <w:bottom w:val="single" w:sz="8" w:space="0" w:color="ED7D31"/>
          <w:right w:val="single" w:sz="8" w:space="0" w:color="ED7D31"/>
          <w:insideH w:val="nil"/>
          <w:insideV w:val="nil"/>
          <w:tl2br w:val="nil"/>
          <w:tr2bl w:val="nil"/>
        </w:tcBorders>
      </w:tcPr>
    </w:tblStylePr>
    <w:tblStylePr w:type="band1Vert">
      <w:tblPr/>
      <w:tcPr>
        <w:tcBorders>
          <w:top w:val="single" w:sz="8" w:space="0" w:color="ED7D31"/>
          <w:left w:val="single" w:sz="8" w:space="0" w:color="ED7D31"/>
          <w:bottom w:val="single" w:sz="8" w:space="0" w:color="ED7D31"/>
          <w:right w:val="single" w:sz="8" w:space="0" w:color="ED7D31"/>
          <w:insideH w:val="nil"/>
          <w:insideV w:val="nil"/>
          <w:tl2br w:val="nil"/>
          <w:tr2bl w:val="nil"/>
        </w:tcBorders>
        <w:shd w:val="clear" w:color="auto" w:fill="FADECC"/>
      </w:tcPr>
    </w:tblStylePr>
    <w:tblStylePr w:type="band1Horz">
      <w:tblPr/>
      <w:tcPr>
        <w:tcBorders>
          <w:top w:val="single" w:sz="8" w:space="0" w:color="ED7D31"/>
          <w:left w:val="single" w:sz="8" w:space="0" w:color="ED7D31"/>
          <w:bottom w:val="single" w:sz="8" w:space="0" w:color="ED7D31"/>
          <w:right w:val="single" w:sz="8" w:space="0" w:color="ED7D31"/>
          <w:insideH w:val="nil"/>
          <w:insideV w:val="single" w:sz="8" w:space="0" w:color="auto"/>
          <w:tl2br w:val="nil"/>
          <w:tr2bl w:val="nil"/>
        </w:tcBorders>
        <w:shd w:val="clear" w:color="auto" w:fill="FADECC"/>
      </w:tcPr>
    </w:tblStylePr>
    <w:tblStylePr w:type="band2Horz">
      <w:tblPr/>
      <w:tcPr>
        <w:tcBorders>
          <w:top w:val="single" w:sz="8" w:space="0" w:color="ED7D31"/>
          <w:left w:val="single" w:sz="8" w:space="0" w:color="ED7D31"/>
          <w:bottom w:val="single" w:sz="8" w:space="0" w:color="ED7D31"/>
          <w:right w:val="single" w:sz="8" w:space="0" w:color="ED7D31"/>
          <w:insideH w:val="nil"/>
          <w:insideV w:val="single" w:sz="8" w:space="0" w:color="auto"/>
          <w:tl2br w:val="nil"/>
          <w:tr2bl w:val="nil"/>
        </w:tcBorders>
      </w:tcPr>
    </w:tblStylePr>
  </w:style>
  <w:style w:type="table" w:styleId="-31">
    <w:name w:val="Light Grid Accent 3"/>
    <w:basedOn w:val="a1"/>
    <w:uiPriority w:val="62"/>
    <w:unhideWhenUsed/>
    <w:qFormat/>
    <w:rsid w:val="001564FD"/>
    <w:tblPr>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ourier New" w:eastAsia="Courier" w:hAnsi="Courier New"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uto"/>
          <w:tl2br w:val="nil"/>
          <w:tr2bl w:val="nil"/>
        </w:tcBorders>
      </w:tcPr>
    </w:tblStylePr>
    <w:tblStylePr w:type="lastRow">
      <w:pPr>
        <w:spacing w:before="0" w:after="0" w:line="240" w:lineRule="auto"/>
      </w:pPr>
      <w:rPr>
        <w:rFonts w:ascii="Courier New" w:eastAsia="Courier" w:hAnsi="Courier New"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uto"/>
          <w:tl2br w:val="nil"/>
          <w:tr2bl w:val="nil"/>
        </w:tcBorders>
      </w:tcPr>
    </w:tblStylePr>
    <w:tblStylePr w:type="firstCol">
      <w:rPr>
        <w:rFonts w:ascii="Courier New" w:eastAsia="Courier" w:hAnsi="Courier New" w:cs="Times New Roman"/>
        <w:b/>
        <w:bCs/>
      </w:rPr>
    </w:tblStylePr>
    <w:tblStylePr w:type="lastCol">
      <w:rPr>
        <w:rFonts w:ascii="Courier New" w:eastAsia="Courier" w:hAnsi="Courier New" w:cs="Times New Roman"/>
        <w:b/>
        <w:bCs/>
      </w:rPr>
      <w:tblPr/>
      <w:tcPr>
        <w:tcBorders>
          <w:top w:val="single" w:sz="8" w:space="0" w:color="A5A5A5"/>
          <w:left w:val="single" w:sz="8" w:space="0" w:color="A5A5A5"/>
          <w:bottom w:val="single" w:sz="8" w:space="0" w:color="A5A5A5"/>
          <w:right w:val="single" w:sz="8" w:space="0" w:color="A5A5A5"/>
          <w:insideH w:val="nil"/>
          <w:insideV w:val="nil"/>
          <w:tl2br w:val="nil"/>
          <w:tr2bl w:val="nil"/>
        </w:tcBorders>
      </w:tcPr>
    </w:tblStylePr>
    <w:tblStylePr w:type="band1Vert">
      <w:tblPr/>
      <w:tcPr>
        <w:tcBorders>
          <w:top w:val="single" w:sz="8" w:space="0" w:color="A5A5A5"/>
          <w:left w:val="single" w:sz="8" w:space="0" w:color="A5A5A5"/>
          <w:bottom w:val="single" w:sz="8" w:space="0" w:color="A5A5A5"/>
          <w:right w:val="single" w:sz="8" w:space="0" w:color="A5A5A5"/>
          <w:insideH w:val="nil"/>
          <w:insideV w:val="nil"/>
          <w:tl2br w:val="nil"/>
          <w:tr2bl w:val="nil"/>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H w:val="nil"/>
          <w:insideV w:val="single" w:sz="8" w:space="0" w:color="auto"/>
          <w:tl2br w:val="nil"/>
          <w:tr2bl w:val="nil"/>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H w:val="nil"/>
          <w:insideV w:val="single" w:sz="8" w:space="0" w:color="auto"/>
          <w:tl2br w:val="nil"/>
          <w:tr2bl w:val="nil"/>
        </w:tcBorders>
      </w:tcPr>
    </w:tblStylePr>
  </w:style>
  <w:style w:type="table" w:styleId="-41">
    <w:name w:val="Light Grid Accent 4"/>
    <w:basedOn w:val="a1"/>
    <w:uiPriority w:val="62"/>
    <w:unhideWhenUsed/>
    <w:qFormat/>
    <w:rsid w:val="001564FD"/>
    <w:tblPr>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ourier New" w:eastAsia="Courier" w:hAnsi="Courier New"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auto"/>
          <w:tl2br w:val="nil"/>
          <w:tr2bl w:val="nil"/>
        </w:tcBorders>
      </w:tcPr>
    </w:tblStylePr>
    <w:tblStylePr w:type="lastRow">
      <w:pPr>
        <w:spacing w:before="0" w:after="0" w:line="240" w:lineRule="auto"/>
      </w:pPr>
      <w:rPr>
        <w:rFonts w:ascii="Courier New" w:eastAsia="Courier" w:hAnsi="Courier New"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auto"/>
          <w:tl2br w:val="nil"/>
          <w:tr2bl w:val="nil"/>
        </w:tcBorders>
      </w:tcPr>
    </w:tblStylePr>
    <w:tblStylePr w:type="firstCol">
      <w:rPr>
        <w:rFonts w:ascii="Courier New" w:eastAsia="Courier" w:hAnsi="Courier New" w:cs="Times New Roman"/>
        <w:b/>
        <w:bCs/>
      </w:rPr>
    </w:tblStylePr>
    <w:tblStylePr w:type="lastCol">
      <w:rPr>
        <w:rFonts w:ascii="Courier New" w:eastAsia="Courier" w:hAnsi="Courier New" w:cs="Times New Roman"/>
        <w:b/>
        <w:bCs/>
      </w:rPr>
      <w:tblPr/>
      <w:tcPr>
        <w:tcBorders>
          <w:top w:val="single" w:sz="8" w:space="0" w:color="FFC000"/>
          <w:left w:val="single" w:sz="8" w:space="0" w:color="FFC000"/>
          <w:bottom w:val="single" w:sz="8" w:space="0" w:color="FFC000"/>
          <w:right w:val="single" w:sz="8" w:space="0" w:color="FFC000"/>
          <w:insideH w:val="nil"/>
          <w:insideV w:val="nil"/>
          <w:tl2br w:val="nil"/>
          <w:tr2bl w:val="nil"/>
        </w:tcBorders>
      </w:tcPr>
    </w:tblStylePr>
    <w:tblStylePr w:type="band1Vert">
      <w:tblPr/>
      <w:tcPr>
        <w:tcBorders>
          <w:top w:val="single" w:sz="8" w:space="0" w:color="FFC000"/>
          <w:left w:val="single" w:sz="8" w:space="0" w:color="FFC000"/>
          <w:bottom w:val="single" w:sz="8" w:space="0" w:color="FFC000"/>
          <w:right w:val="single" w:sz="8" w:space="0" w:color="FFC000"/>
          <w:insideH w:val="nil"/>
          <w:insideV w:val="nil"/>
          <w:tl2br w:val="nil"/>
          <w:tr2bl w:val="nil"/>
        </w:tcBorders>
        <w:shd w:val="clear" w:color="auto" w:fill="FFEFBF"/>
      </w:tcPr>
    </w:tblStylePr>
    <w:tblStylePr w:type="band1Horz">
      <w:tblPr/>
      <w:tcPr>
        <w:tcBorders>
          <w:top w:val="single" w:sz="8" w:space="0" w:color="FFC000"/>
          <w:left w:val="single" w:sz="8" w:space="0" w:color="FFC000"/>
          <w:bottom w:val="single" w:sz="8" w:space="0" w:color="FFC000"/>
          <w:right w:val="single" w:sz="8" w:space="0" w:color="FFC000"/>
          <w:insideH w:val="nil"/>
          <w:insideV w:val="single" w:sz="8" w:space="0" w:color="auto"/>
          <w:tl2br w:val="nil"/>
          <w:tr2bl w:val="nil"/>
        </w:tcBorders>
        <w:shd w:val="clear" w:color="auto" w:fill="FFEFBF"/>
      </w:tcPr>
    </w:tblStylePr>
    <w:tblStylePr w:type="band2Horz">
      <w:tblPr/>
      <w:tcPr>
        <w:tcBorders>
          <w:top w:val="single" w:sz="8" w:space="0" w:color="FFC000"/>
          <w:left w:val="single" w:sz="8" w:space="0" w:color="FFC000"/>
          <w:bottom w:val="single" w:sz="8" w:space="0" w:color="FFC000"/>
          <w:right w:val="single" w:sz="8" w:space="0" w:color="FFC000"/>
          <w:insideH w:val="nil"/>
          <w:insideV w:val="single" w:sz="8" w:space="0" w:color="auto"/>
          <w:tl2br w:val="nil"/>
          <w:tr2bl w:val="nil"/>
        </w:tcBorders>
      </w:tcPr>
    </w:tblStylePr>
  </w:style>
  <w:style w:type="table" w:styleId="-51">
    <w:name w:val="Light Grid Accent 5"/>
    <w:basedOn w:val="a1"/>
    <w:uiPriority w:val="62"/>
    <w:unhideWhenUsed/>
    <w:qFormat/>
    <w:rsid w:val="001564FD"/>
    <w:tblPr>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ourier New" w:eastAsia="Courier" w:hAnsi="Courier New"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auto"/>
          <w:tl2br w:val="nil"/>
          <w:tr2bl w:val="nil"/>
        </w:tcBorders>
      </w:tcPr>
    </w:tblStylePr>
    <w:tblStylePr w:type="lastRow">
      <w:pPr>
        <w:spacing w:before="0" w:after="0" w:line="240" w:lineRule="auto"/>
      </w:pPr>
      <w:rPr>
        <w:rFonts w:ascii="Courier New" w:eastAsia="Courier" w:hAnsi="Courier New"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auto"/>
          <w:tl2br w:val="nil"/>
          <w:tr2bl w:val="nil"/>
        </w:tcBorders>
      </w:tcPr>
    </w:tblStylePr>
    <w:tblStylePr w:type="firstCol">
      <w:rPr>
        <w:rFonts w:ascii="Courier New" w:eastAsia="Courier" w:hAnsi="Courier New" w:cs="Times New Roman"/>
        <w:b/>
        <w:bCs/>
      </w:rPr>
    </w:tblStylePr>
    <w:tblStylePr w:type="lastCol">
      <w:rPr>
        <w:rFonts w:ascii="Courier New" w:eastAsia="Courier" w:hAnsi="Courier New" w:cs="Times New Roman"/>
        <w:b/>
        <w:bCs/>
      </w:rPr>
      <w:tblPr/>
      <w:tcPr>
        <w:tcBorders>
          <w:top w:val="single" w:sz="8" w:space="0" w:color="4472C4"/>
          <w:left w:val="single" w:sz="8" w:space="0" w:color="4472C4"/>
          <w:bottom w:val="single" w:sz="8" w:space="0" w:color="4472C4"/>
          <w:right w:val="single" w:sz="8" w:space="0" w:color="4472C4"/>
          <w:insideH w:val="nil"/>
          <w:insideV w:val="nil"/>
          <w:tl2br w:val="nil"/>
          <w:tr2bl w:val="nil"/>
        </w:tcBorders>
      </w:tcPr>
    </w:tblStylePr>
    <w:tblStylePr w:type="band1Vert">
      <w:tblPr/>
      <w:tcPr>
        <w:tcBorders>
          <w:top w:val="single" w:sz="8" w:space="0" w:color="4472C4"/>
          <w:left w:val="single" w:sz="8" w:space="0" w:color="4472C4"/>
          <w:bottom w:val="single" w:sz="8" w:space="0" w:color="4472C4"/>
          <w:right w:val="single" w:sz="8" w:space="0" w:color="4472C4"/>
          <w:insideH w:val="nil"/>
          <w:insideV w:val="nil"/>
          <w:tl2br w:val="nil"/>
          <w:tr2bl w:val="nil"/>
        </w:tcBorders>
        <w:shd w:val="clear" w:color="auto" w:fill="D0DCF0"/>
      </w:tcPr>
    </w:tblStylePr>
    <w:tblStylePr w:type="band1Horz">
      <w:tblPr/>
      <w:tcPr>
        <w:tcBorders>
          <w:top w:val="single" w:sz="8" w:space="0" w:color="4472C4"/>
          <w:left w:val="single" w:sz="8" w:space="0" w:color="4472C4"/>
          <w:bottom w:val="single" w:sz="8" w:space="0" w:color="4472C4"/>
          <w:right w:val="single" w:sz="8" w:space="0" w:color="4472C4"/>
          <w:insideH w:val="nil"/>
          <w:insideV w:val="single" w:sz="8" w:space="0" w:color="auto"/>
          <w:tl2br w:val="nil"/>
          <w:tr2bl w:val="nil"/>
        </w:tcBorders>
        <w:shd w:val="clear" w:color="auto" w:fill="D0DCF0"/>
      </w:tcPr>
    </w:tblStylePr>
    <w:tblStylePr w:type="band2Horz">
      <w:tblPr/>
      <w:tcPr>
        <w:tcBorders>
          <w:top w:val="single" w:sz="8" w:space="0" w:color="4472C4"/>
          <w:left w:val="single" w:sz="8" w:space="0" w:color="4472C4"/>
          <w:bottom w:val="single" w:sz="8" w:space="0" w:color="4472C4"/>
          <w:right w:val="single" w:sz="8" w:space="0" w:color="4472C4"/>
          <w:insideH w:val="nil"/>
          <w:insideV w:val="single" w:sz="8" w:space="0" w:color="auto"/>
          <w:tl2br w:val="nil"/>
          <w:tr2bl w:val="nil"/>
        </w:tcBorders>
      </w:tcPr>
    </w:tblStylePr>
  </w:style>
  <w:style w:type="table" w:styleId="-61">
    <w:name w:val="Light Grid Accent 6"/>
    <w:basedOn w:val="a1"/>
    <w:uiPriority w:val="62"/>
    <w:unhideWhenUsed/>
    <w:qFormat/>
    <w:rsid w:val="001564FD"/>
    <w:tblPr>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ourier New" w:eastAsia="Courier" w:hAnsi="Courier New"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auto"/>
          <w:tl2br w:val="nil"/>
          <w:tr2bl w:val="nil"/>
        </w:tcBorders>
      </w:tcPr>
    </w:tblStylePr>
    <w:tblStylePr w:type="lastRow">
      <w:pPr>
        <w:spacing w:before="0" w:after="0" w:line="240" w:lineRule="auto"/>
      </w:pPr>
      <w:rPr>
        <w:rFonts w:ascii="Courier New" w:eastAsia="Courier" w:hAnsi="Courier New"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auto"/>
          <w:tl2br w:val="nil"/>
          <w:tr2bl w:val="nil"/>
        </w:tcBorders>
      </w:tcPr>
    </w:tblStylePr>
    <w:tblStylePr w:type="firstCol">
      <w:rPr>
        <w:rFonts w:ascii="Courier New" w:eastAsia="Courier" w:hAnsi="Courier New" w:cs="Times New Roman"/>
        <w:b/>
        <w:bCs/>
      </w:rPr>
    </w:tblStylePr>
    <w:tblStylePr w:type="lastCol">
      <w:rPr>
        <w:rFonts w:ascii="Courier New" w:eastAsia="Courier" w:hAnsi="Courier New" w:cs="Times New Roman"/>
        <w:b/>
        <w:bCs/>
      </w:rPr>
      <w:tblPr/>
      <w:tcPr>
        <w:tcBorders>
          <w:top w:val="single" w:sz="8" w:space="0" w:color="70AD47"/>
          <w:left w:val="single" w:sz="8" w:space="0" w:color="70AD47"/>
          <w:bottom w:val="single" w:sz="8" w:space="0" w:color="70AD47"/>
          <w:right w:val="single" w:sz="8" w:space="0" w:color="70AD47"/>
          <w:insideH w:val="nil"/>
          <w:insideV w:val="nil"/>
          <w:tl2br w:val="nil"/>
          <w:tr2bl w:val="nil"/>
        </w:tcBorders>
      </w:tcPr>
    </w:tblStylePr>
    <w:tblStylePr w:type="band1Vert">
      <w:tblPr/>
      <w:tcPr>
        <w:tcBorders>
          <w:top w:val="single" w:sz="8" w:space="0" w:color="70AD47"/>
          <w:left w:val="single" w:sz="8" w:space="0" w:color="70AD47"/>
          <w:bottom w:val="single" w:sz="8" w:space="0" w:color="70AD47"/>
          <w:right w:val="single" w:sz="8" w:space="0" w:color="70AD47"/>
          <w:insideH w:val="nil"/>
          <w:insideV w:val="nil"/>
          <w:tl2br w:val="nil"/>
          <w:tr2bl w:val="nil"/>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H w:val="nil"/>
          <w:insideV w:val="single" w:sz="8" w:space="0" w:color="auto"/>
          <w:tl2br w:val="nil"/>
          <w:tr2bl w:val="nil"/>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H w:val="nil"/>
          <w:insideV w:val="single" w:sz="8" w:space="0" w:color="auto"/>
          <w:tl2br w:val="nil"/>
          <w:tr2bl w:val="nil"/>
        </w:tcBorders>
      </w:tcPr>
    </w:tblStylePr>
  </w:style>
  <w:style w:type="table" w:styleId="1-2">
    <w:name w:val="Medium Shading 1 Accent 2"/>
    <w:basedOn w:val="a1"/>
    <w:uiPriority w:val="63"/>
    <w:unhideWhenUsed/>
    <w:qFormat/>
    <w:rsid w:val="001564FD"/>
    <w:tblPr>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l2br w:val="nil"/>
          <w:tr2bl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l2br w:val="nil"/>
          <w:tr2bl w:val="nil"/>
        </w:tcBorders>
      </w:tcPr>
    </w:tblStylePr>
    <w:tblStylePr w:type="firstCol">
      <w:rPr>
        <w:b/>
        <w:bCs/>
      </w:rPr>
    </w:tblStylePr>
    <w:tblStylePr w:type="lastCol">
      <w:rPr>
        <w:b/>
        <w:bCs/>
      </w:rPr>
    </w:tblStylePr>
    <w:tblStylePr w:type="band1Vert">
      <w:tblPr/>
      <w:tcPr>
        <w:shd w:val="clear" w:color="auto" w:fill="FADECC"/>
      </w:tcPr>
    </w:tblStylePr>
    <w:tblStylePr w:type="band1Horz">
      <w:tblPr/>
      <w:tcPr>
        <w:tcBorders>
          <w:top w:val="nil"/>
          <w:left w:val="nil"/>
          <w:bottom w:val="nil"/>
          <w:right w:val="nil"/>
          <w:insideH w:val="nil"/>
          <w:insideV w:val="nil"/>
          <w:tl2br w:val="nil"/>
          <w:tr2bl w:val="nil"/>
        </w:tcBorders>
        <w:shd w:val="clear" w:color="auto" w:fill="FADECC"/>
      </w:tcPr>
    </w:tblStylePr>
    <w:tblStylePr w:type="band2Horz">
      <w:tblPr/>
      <w:tcPr>
        <w:tcBorders>
          <w:top w:val="nil"/>
          <w:left w:val="nil"/>
          <w:bottom w:val="nil"/>
          <w:right w:val="nil"/>
          <w:insideH w:val="nil"/>
          <w:insideV w:val="nil"/>
          <w:tl2br w:val="nil"/>
          <w:tr2bl w:val="nil"/>
        </w:tcBorders>
      </w:tcPr>
    </w:tblStylePr>
  </w:style>
  <w:style w:type="table" w:styleId="1-3">
    <w:name w:val="Medium Shading 1 Accent 3"/>
    <w:basedOn w:val="a1"/>
    <w:uiPriority w:val="63"/>
    <w:unhideWhenUsed/>
    <w:qFormat/>
    <w:rsid w:val="001564FD"/>
    <w:tblPr>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l2br w:val="nil"/>
          <w:tr2bl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l2br w:val="nil"/>
          <w:tr2bl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top w:val="nil"/>
          <w:left w:val="nil"/>
          <w:bottom w:val="nil"/>
          <w:right w:val="nil"/>
          <w:insideH w:val="nil"/>
          <w:insideV w:val="nil"/>
          <w:tl2br w:val="nil"/>
          <w:tr2bl w:val="nil"/>
        </w:tcBorders>
        <w:shd w:val="clear" w:color="auto" w:fill="E8E8E8"/>
      </w:tcPr>
    </w:tblStylePr>
    <w:tblStylePr w:type="band2Horz">
      <w:tblPr/>
      <w:tcPr>
        <w:tcBorders>
          <w:top w:val="nil"/>
          <w:left w:val="nil"/>
          <w:bottom w:val="nil"/>
          <w:right w:val="nil"/>
          <w:insideH w:val="nil"/>
          <w:insideV w:val="nil"/>
          <w:tl2br w:val="nil"/>
          <w:tr2bl w:val="nil"/>
        </w:tcBorders>
      </w:tcPr>
    </w:tblStylePr>
  </w:style>
  <w:style w:type="table" w:styleId="1-4">
    <w:name w:val="Medium Shading 1 Accent 4"/>
    <w:basedOn w:val="a1"/>
    <w:uiPriority w:val="63"/>
    <w:unhideWhenUsed/>
    <w:qFormat/>
    <w:rsid w:val="001564FD"/>
    <w:tblPr>
      <w:tblBorders>
        <w:top w:val="single" w:sz="8" w:space="0" w:color="FFCF3F"/>
        <w:left w:val="single" w:sz="8" w:space="0" w:color="FFCF3F"/>
        <w:bottom w:val="single" w:sz="8" w:space="0" w:color="FFCF3F"/>
        <w:right w:val="single" w:sz="8" w:space="0" w:color="FFCF3F"/>
        <w:insideH w:val="single" w:sz="8" w:space="0" w:color="FFCF3F"/>
      </w:tblBorders>
    </w:tblPr>
    <w:tblStylePr w:type="firstRow">
      <w:pPr>
        <w:spacing w:before="0" w:after="0" w:line="240" w:lineRule="auto"/>
      </w:pPr>
      <w:rPr>
        <w:b/>
        <w:bCs/>
        <w:color w:val="FFFFFF"/>
      </w:rPr>
      <w:tblPr/>
      <w:tcPr>
        <w:tcBorders>
          <w:top w:val="single" w:sz="8" w:space="0" w:color="FFCF3F"/>
          <w:left w:val="single" w:sz="8" w:space="0" w:color="FFCF3F"/>
          <w:bottom w:val="single" w:sz="8" w:space="0" w:color="FFCF3F"/>
          <w:right w:val="single" w:sz="8" w:space="0" w:color="FFCF3F"/>
          <w:insideH w:val="nil"/>
          <w:insideV w:val="nil"/>
          <w:tl2br w:val="nil"/>
          <w:tr2bl w:val="nil"/>
        </w:tcBorders>
        <w:shd w:val="clear" w:color="auto" w:fill="FFC000"/>
      </w:tcPr>
    </w:tblStylePr>
    <w:tblStylePr w:type="lastRow">
      <w:pPr>
        <w:spacing w:before="0" w:after="0" w:line="240" w:lineRule="auto"/>
      </w:pPr>
      <w:rPr>
        <w:b/>
        <w:bCs/>
      </w:rPr>
      <w:tblPr/>
      <w:tcPr>
        <w:tcBorders>
          <w:top w:val="double" w:sz="6" w:space="0" w:color="FFCF3F"/>
          <w:left w:val="single" w:sz="8" w:space="0" w:color="FFCF3F"/>
          <w:bottom w:val="single" w:sz="8" w:space="0" w:color="FFCF3F"/>
          <w:right w:val="single" w:sz="8" w:space="0" w:color="FFCF3F"/>
          <w:insideH w:val="nil"/>
          <w:insideV w:val="nil"/>
          <w:tl2br w:val="nil"/>
          <w:tr2bl w:val="nil"/>
        </w:tcBorders>
      </w:tcPr>
    </w:tblStylePr>
    <w:tblStylePr w:type="firstCol">
      <w:rPr>
        <w:b/>
        <w:bCs/>
      </w:rPr>
    </w:tblStylePr>
    <w:tblStylePr w:type="lastCol">
      <w:rPr>
        <w:b/>
        <w:bCs/>
      </w:rPr>
    </w:tblStylePr>
    <w:tblStylePr w:type="band1Vert">
      <w:tblPr/>
      <w:tcPr>
        <w:shd w:val="clear" w:color="auto" w:fill="FFEFBF"/>
      </w:tcPr>
    </w:tblStylePr>
    <w:tblStylePr w:type="band1Horz">
      <w:tblPr/>
      <w:tcPr>
        <w:tcBorders>
          <w:top w:val="nil"/>
          <w:left w:val="nil"/>
          <w:bottom w:val="nil"/>
          <w:right w:val="nil"/>
          <w:insideH w:val="nil"/>
          <w:insideV w:val="nil"/>
          <w:tl2br w:val="nil"/>
          <w:tr2bl w:val="nil"/>
        </w:tcBorders>
        <w:shd w:val="clear" w:color="auto" w:fill="FFEFBF"/>
      </w:tcPr>
    </w:tblStylePr>
    <w:tblStylePr w:type="band2Horz">
      <w:tblPr/>
      <w:tcPr>
        <w:tcBorders>
          <w:top w:val="nil"/>
          <w:left w:val="nil"/>
          <w:bottom w:val="nil"/>
          <w:right w:val="nil"/>
          <w:insideH w:val="nil"/>
          <w:insideV w:val="nil"/>
          <w:tl2br w:val="nil"/>
          <w:tr2bl w:val="nil"/>
        </w:tcBorders>
      </w:tcPr>
    </w:tblStylePr>
  </w:style>
  <w:style w:type="table" w:styleId="1-5">
    <w:name w:val="Medium Shading 1 Accent 5"/>
    <w:basedOn w:val="a1"/>
    <w:uiPriority w:val="63"/>
    <w:unhideWhenUsed/>
    <w:qFormat/>
    <w:rsid w:val="001564FD"/>
    <w:tblPr>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l2br w:val="nil"/>
          <w:tr2bl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l2br w:val="nil"/>
          <w:tr2bl w:val="nil"/>
        </w:tcBorders>
      </w:tcPr>
    </w:tblStylePr>
    <w:tblStylePr w:type="firstCol">
      <w:rPr>
        <w:b/>
        <w:bCs/>
      </w:rPr>
    </w:tblStylePr>
    <w:tblStylePr w:type="lastCol">
      <w:rPr>
        <w:b/>
        <w:bCs/>
      </w:rPr>
    </w:tblStylePr>
    <w:tblStylePr w:type="band1Vert">
      <w:tblPr/>
      <w:tcPr>
        <w:shd w:val="clear" w:color="auto" w:fill="D0DCF0"/>
      </w:tcPr>
    </w:tblStylePr>
    <w:tblStylePr w:type="band1Horz">
      <w:tblPr/>
      <w:tcPr>
        <w:tcBorders>
          <w:top w:val="nil"/>
          <w:left w:val="nil"/>
          <w:bottom w:val="nil"/>
          <w:right w:val="nil"/>
          <w:insideH w:val="nil"/>
          <w:insideV w:val="nil"/>
          <w:tl2br w:val="nil"/>
          <w:tr2bl w:val="nil"/>
        </w:tcBorders>
        <w:shd w:val="clear" w:color="auto" w:fill="D0DCF0"/>
      </w:tcPr>
    </w:tblStylePr>
    <w:tblStylePr w:type="band2Horz">
      <w:tblPr/>
      <w:tcPr>
        <w:tcBorders>
          <w:top w:val="nil"/>
          <w:left w:val="nil"/>
          <w:bottom w:val="nil"/>
          <w:right w:val="nil"/>
          <w:insideH w:val="nil"/>
          <w:insideV w:val="nil"/>
          <w:tl2br w:val="nil"/>
          <w:tr2bl w:val="nil"/>
        </w:tcBorders>
      </w:tcPr>
    </w:tblStylePr>
  </w:style>
  <w:style w:type="table" w:styleId="1-6">
    <w:name w:val="Medium Shading 1 Accent 6"/>
    <w:basedOn w:val="a1"/>
    <w:uiPriority w:val="63"/>
    <w:unhideWhenUsed/>
    <w:qFormat/>
    <w:rsid w:val="001564FD"/>
    <w:tblPr>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l2br w:val="nil"/>
          <w:tr2bl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l2br w:val="nil"/>
          <w:tr2bl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top w:val="nil"/>
          <w:left w:val="nil"/>
          <w:bottom w:val="nil"/>
          <w:right w:val="nil"/>
          <w:insideH w:val="nil"/>
          <w:insideV w:val="nil"/>
          <w:tl2br w:val="nil"/>
          <w:tr2bl w:val="nil"/>
        </w:tcBorders>
        <w:shd w:val="clear" w:color="auto" w:fill="DBEBD0"/>
      </w:tcPr>
    </w:tblStylePr>
    <w:tblStylePr w:type="band2Horz">
      <w:tblPr/>
      <w:tcPr>
        <w:tcBorders>
          <w:top w:val="nil"/>
          <w:left w:val="nil"/>
          <w:bottom w:val="nil"/>
          <w:right w:val="nil"/>
          <w:insideH w:val="nil"/>
          <w:insideV w:val="nil"/>
          <w:tl2br w:val="nil"/>
          <w:tr2bl w:val="nil"/>
        </w:tcBorders>
      </w:tcPr>
    </w:tblStylePr>
  </w:style>
  <w:style w:type="table" w:styleId="2-2">
    <w:name w:val="Medium Shading 2 Accent 2"/>
    <w:basedOn w:val="a1"/>
    <w:uiPriority w:val="64"/>
    <w:unhideWhenUsed/>
    <w:qFormat/>
    <w:rsid w:val="001564FD"/>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l2br w:val="nil"/>
          <w:tr2bl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l2br w:val="nil"/>
          <w:tr2bl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l2br w:val="nil"/>
          <w:tr2bl w:val="nil"/>
        </w:tcBorders>
        <w:shd w:val="clear" w:color="auto" w:fill="ED7D31"/>
      </w:tcPr>
    </w:tblStylePr>
    <w:tblStylePr w:type="lastCol">
      <w:rPr>
        <w:b/>
        <w:bCs/>
        <w:color w:val="FFFFFF"/>
      </w:rPr>
      <w:tblPr/>
      <w:tcPr>
        <w:tcBorders>
          <w:top w:val="nil"/>
          <w:left w:val="nil"/>
          <w:bottom w:val="nil"/>
          <w:right w:val="nil"/>
          <w:insideH w:val="nil"/>
          <w:insideV w:val="nil"/>
          <w:tl2br w:val="nil"/>
          <w:tr2bl w:val="nil"/>
        </w:tcBorders>
        <w:shd w:val="clear" w:color="auto" w:fill="ED7D31"/>
      </w:tcPr>
    </w:tblStylePr>
    <w:tblStylePr w:type="band1Vert">
      <w:tblPr/>
      <w:tcPr>
        <w:tcBorders>
          <w:top w:val="nil"/>
          <w:left w:val="nil"/>
          <w:bottom w:val="nil"/>
          <w:right w:val="nil"/>
          <w:insideH w:val="nil"/>
          <w:insideV w:val="nil"/>
          <w:tl2br w:val="nil"/>
          <w:tr2bl w:val="nil"/>
        </w:tcBorders>
        <w:shd w:val="clear" w:color="auto" w:fill="D7D7D7"/>
      </w:tcPr>
    </w:tblStylePr>
    <w:tblStylePr w:type="band1Horz">
      <w:tblPr/>
      <w:tcPr>
        <w:shd w:val="clear" w:color="auto" w:fill="D7D7D7"/>
      </w:tcPr>
    </w:tblStylePr>
    <w:tblStylePr w:type="neCell">
      <w:tblPr/>
      <w:tcPr>
        <w:tcBorders>
          <w:top w:val="single" w:sz="18" w:space="0" w:color="auto"/>
          <w:left w:val="nil"/>
          <w:bottom w:val="single" w:sz="18" w:space="0" w:color="auto"/>
          <w:right w:val="nil"/>
          <w:insideH w:val="nil"/>
          <w:insideV w:val="nil"/>
          <w:tl2br w:val="nil"/>
          <w:tr2bl w:val="nil"/>
        </w:tcBorders>
      </w:tcPr>
    </w:tblStylePr>
    <w:tblStylePr w:type="nwCell">
      <w:rPr>
        <w:color w:val="FFFFFF"/>
      </w:rPr>
      <w:tblPr/>
      <w:tcPr>
        <w:tcBorders>
          <w:top w:val="single" w:sz="18" w:space="0" w:color="auto"/>
          <w:left w:val="nil"/>
          <w:bottom w:val="single" w:sz="18" w:space="0" w:color="auto"/>
          <w:right w:val="nil"/>
          <w:insideH w:val="nil"/>
          <w:insideV w:val="nil"/>
          <w:tl2br w:val="nil"/>
          <w:tr2bl w:val="nil"/>
        </w:tcBorders>
      </w:tcPr>
    </w:tblStylePr>
  </w:style>
  <w:style w:type="table" w:styleId="2-3">
    <w:name w:val="Medium Shading 2 Accent 3"/>
    <w:basedOn w:val="a1"/>
    <w:uiPriority w:val="64"/>
    <w:unhideWhenUsed/>
    <w:qFormat/>
    <w:rsid w:val="001564FD"/>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l2br w:val="nil"/>
          <w:tr2bl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l2br w:val="nil"/>
          <w:tr2bl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l2br w:val="nil"/>
          <w:tr2bl w:val="nil"/>
        </w:tcBorders>
        <w:shd w:val="clear" w:color="auto" w:fill="A5A5A5"/>
      </w:tcPr>
    </w:tblStylePr>
    <w:tblStylePr w:type="lastCol">
      <w:rPr>
        <w:b/>
        <w:bCs/>
        <w:color w:val="FFFFFF"/>
      </w:rPr>
      <w:tblPr/>
      <w:tcPr>
        <w:tcBorders>
          <w:top w:val="nil"/>
          <w:left w:val="nil"/>
          <w:bottom w:val="nil"/>
          <w:right w:val="nil"/>
          <w:insideH w:val="nil"/>
          <w:insideV w:val="nil"/>
          <w:tl2br w:val="nil"/>
          <w:tr2bl w:val="nil"/>
        </w:tcBorders>
        <w:shd w:val="clear" w:color="auto" w:fill="A5A5A5"/>
      </w:tcPr>
    </w:tblStylePr>
    <w:tblStylePr w:type="band1Vert">
      <w:tblPr/>
      <w:tcPr>
        <w:tcBorders>
          <w:top w:val="nil"/>
          <w:left w:val="nil"/>
          <w:bottom w:val="nil"/>
          <w:right w:val="nil"/>
          <w:insideH w:val="nil"/>
          <w:insideV w:val="nil"/>
          <w:tl2br w:val="nil"/>
          <w:tr2bl w:val="nil"/>
        </w:tcBorders>
        <w:shd w:val="clear" w:color="auto" w:fill="D7D7D7"/>
      </w:tcPr>
    </w:tblStylePr>
    <w:tblStylePr w:type="band1Horz">
      <w:tblPr/>
      <w:tcPr>
        <w:shd w:val="clear" w:color="auto" w:fill="D7D7D7"/>
      </w:tcPr>
    </w:tblStylePr>
    <w:tblStylePr w:type="neCell">
      <w:tblPr/>
      <w:tcPr>
        <w:tcBorders>
          <w:top w:val="single" w:sz="18" w:space="0" w:color="auto"/>
          <w:left w:val="nil"/>
          <w:bottom w:val="single" w:sz="18" w:space="0" w:color="auto"/>
          <w:right w:val="nil"/>
          <w:insideH w:val="nil"/>
          <w:insideV w:val="nil"/>
          <w:tl2br w:val="nil"/>
          <w:tr2bl w:val="nil"/>
        </w:tcBorders>
      </w:tcPr>
    </w:tblStylePr>
    <w:tblStylePr w:type="nwCell">
      <w:rPr>
        <w:color w:val="FFFFFF"/>
      </w:rPr>
      <w:tblPr/>
      <w:tcPr>
        <w:tcBorders>
          <w:top w:val="single" w:sz="18" w:space="0" w:color="auto"/>
          <w:left w:val="nil"/>
          <w:bottom w:val="single" w:sz="18" w:space="0" w:color="auto"/>
          <w:right w:val="nil"/>
          <w:insideH w:val="nil"/>
          <w:insideV w:val="nil"/>
          <w:tl2br w:val="nil"/>
          <w:tr2bl w:val="nil"/>
        </w:tcBorders>
      </w:tcPr>
    </w:tblStylePr>
  </w:style>
  <w:style w:type="table" w:styleId="2-4">
    <w:name w:val="Medium Shading 2 Accent 4"/>
    <w:basedOn w:val="a1"/>
    <w:uiPriority w:val="64"/>
    <w:unhideWhenUsed/>
    <w:qFormat/>
    <w:rsid w:val="001564FD"/>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l2br w:val="nil"/>
          <w:tr2bl w:val="nil"/>
        </w:tcBorders>
        <w:shd w:val="clear" w:color="auto" w:fill="FFC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l2br w:val="nil"/>
          <w:tr2bl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l2br w:val="nil"/>
          <w:tr2bl w:val="nil"/>
        </w:tcBorders>
        <w:shd w:val="clear" w:color="auto" w:fill="FFC000"/>
      </w:tcPr>
    </w:tblStylePr>
    <w:tblStylePr w:type="lastCol">
      <w:rPr>
        <w:b/>
        <w:bCs/>
        <w:color w:val="FFFFFF"/>
      </w:rPr>
      <w:tblPr/>
      <w:tcPr>
        <w:tcBorders>
          <w:top w:val="nil"/>
          <w:left w:val="nil"/>
          <w:bottom w:val="nil"/>
          <w:right w:val="nil"/>
          <w:insideH w:val="nil"/>
          <w:insideV w:val="nil"/>
          <w:tl2br w:val="nil"/>
          <w:tr2bl w:val="nil"/>
        </w:tcBorders>
        <w:shd w:val="clear" w:color="auto" w:fill="FFC000"/>
      </w:tcPr>
    </w:tblStylePr>
    <w:tblStylePr w:type="band1Vert">
      <w:tblPr/>
      <w:tcPr>
        <w:tcBorders>
          <w:top w:val="nil"/>
          <w:left w:val="nil"/>
          <w:bottom w:val="nil"/>
          <w:right w:val="nil"/>
          <w:insideH w:val="nil"/>
          <w:insideV w:val="nil"/>
          <w:tl2br w:val="nil"/>
          <w:tr2bl w:val="nil"/>
        </w:tcBorders>
        <w:shd w:val="clear" w:color="auto" w:fill="D7D7D7"/>
      </w:tcPr>
    </w:tblStylePr>
    <w:tblStylePr w:type="band1Horz">
      <w:tblPr/>
      <w:tcPr>
        <w:shd w:val="clear" w:color="auto" w:fill="D7D7D7"/>
      </w:tcPr>
    </w:tblStylePr>
    <w:tblStylePr w:type="neCell">
      <w:tblPr/>
      <w:tcPr>
        <w:tcBorders>
          <w:top w:val="single" w:sz="18" w:space="0" w:color="auto"/>
          <w:left w:val="nil"/>
          <w:bottom w:val="single" w:sz="18" w:space="0" w:color="auto"/>
          <w:right w:val="nil"/>
          <w:insideH w:val="nil"/>
          <w:insideV w:val="nil"/>
          <w:tl2br w:val="nil"/>
          <w:tr2bl w:val="nil"/>
        </w:tcBorders>
      </w:tcPr>
    </w:tblStylePr>
    <w:tblStylePr w:type="nwCell">
      <w:rPr>
        <w:color w:val="FFFFFF"/>
      </w:rPr>
      <w:tblPr/>
      <w:tcPr>
        <w:tcBorders>
          <w:top w:val="single" w:sz="18" w:space="0" w:color="auto"/>
          <w:left w:val="nil"/>
          <w:bottom w:val="single" w:sz="18" w:space="0" w:color="auto"/>
          <w:right w:val="nil"/>
          <w:insideH w:val="nil"/>
          <w:insideV w:val="nil"/>
          <w:tl2br w:val="nil"/>
          <w:tr2bl w:val="nil"/>
        </w:tcBorders>
      </w:tcPr>
    </w:tblStylePr>
  </w:style>
  <w:style w:type="table" w:styleId="2-5">
    <w:name w:val="Medium Shading 2 Accent 5"/>
    <w:basedOn w:val="a1"/>
    <w:uiPriority w:val="64"/>
    <w:unhideWhenUsed/>
    <w:qFormat/>
    <w:rsid w:val="001564FD"/>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l2br w:val="nil"/>
          <w:tr2bl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l2br w:val="nil"/>
          <w:tr2bl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l2br w:val="nil"/>
          <w:tr2bl w:val="nil"/>
        </w:tcBorders>
        <w:shd w:val="clear" w:color="auto" w:fill="4472C4"/>
      </w:tcPr>
    </w:tblStylePr>
    <w:tblStylePr w:type="lastCol">
      <w:rPr>
        <w:b/>
        <w:bCs/>
        <w:color w:val="FFFFFF"/>
      </w:rPr>
      <w:tblPr/>
      <w:tcPr>
        <w:tcBorders>
          <w:top w:val="nil"/>
          <w:left w:val="nil"/>
          <w:bottom w:val="nil"/>
          <w:right w:val="nil"/>
          <w:insideH w:val="nil"/>
          <w:insideV w:val="nil"/>
          <w:tl2br w:val="nil"/>
          <w:tr2bl w:val="nil"/>
        </w:tcBorders>
        <w:shd w:val="clear" w:color="auto" w:fill="4472C4"/>
      </w:tcPr>
    </w:tblStylePr>
    <w:tblStylePr w:type="band1Vert">
      <w:tblPr/>
      <w:tcPr>
        <w:tcBorders>
          <w:top w:val="nil"/>
          <w:left w:val="nil"/>
          <w:bottom w:val="nil"/>
          <w:right w:val="nil"/>
          <w:insideH w:val="nil"/>
          <w:insideV w:val="nil"/>
          <w:tl2br w:val="nil"/>
          <w:tr2bl w:val="nil"/>
        </w:tcBorders>
        <w:shd w:val="clear" w:color="auto" w:fill="D7D7D7"/>
      </w:tcPr>
    </w:tblStylePr>
    <w:tblStylePr w:type="band1Horz">
      <w:tblPr/>
      <w:tcPr>
        <w:shd w:val="clear" w:color="auto" w:fill="D7D7D7"/>
      </w:tcPr>
    </w:tblStylePr>
    <w:tblStylePr w:type="neCell">
      <w:tblPr/>
      <w:tcPr>
        <w:tcBorders>
          <w:top w:val="single" w:sz="18" w:space="0" w:color="auto"/>
          <w:left w:val="nil"/>
          <w:bottom w:val="single" w:sz="18" w:space="0" w:color="auto"/>
          <w:right w:val="nil"/>
          <w:insideH w:val="nil"/>
          <w:insideV w:val="nil"/>
          <w:tl2br w:val="nil"/>
          <w:tr2bl w:val="nil"/>
        </w:tcBorders>
      </w:tcPr>
    </w:tblStylePr>
    <w:tblStylePr w:type="nwCell">
      <w:rPr>
        <w:color w:val="FFFFFF"/>
      </w:rPr>
      <w:tblPr/>
      <w:tcPr>
        <w:tcBorders>
          <w:top w:val="single" w:sz="18" w:space="0" w:color="auto"/>
          <w:left w:val="nil"/>
          <w:bottom w:val="single" w:sz="18" w:space="0" w:color="auto"/>
          <w:right w:val="nil"/>
          <w:insideH w:val="nil"/>
          <w:insideV w:val="nil"/>
          <w:tl2br w:val="nil"/>
          <w:tr2bl w:val="nil"/>
        </w:tcBorders>
      </w:tcPr>
    </w:tblStylePr>
  </w:style>
  <w:style w:type="table" w:styleId="2-6">
    <w:name w:val="Medium Shading 2 Accent 6"/>
    <w:basedOn w:val="a1"/>
    <w:uiPriority w:val="64"/>
    <w:unhideWhenUsed/>
    <w:qFormat/>
    <w:rsid w:val="001564FD"/>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l2br w:val="nil"/>
          <w:tr2bl w:val="nil"/>
        </w:tcBorders>
        <w:shd w:val="clear" w:color="auto" w:fill="70AD4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l2br w:val="nil"/>
          <w:tr2bl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l2br w:val="nil"/>
          <w:tr2bl w:val="nil"/>
        </w:tcBorders>
        <w:shd w:val="clear" w:color="auto" w:fill="70AD47"/>
      </w:tcPr>
    </w:tblStylePr>
    <w:tblStylePr w:type="lastCol">
      <w:rPr>
        <w:b/>
        <w:bCs/>
        <w:color w:val="FFFFFF"/>
      </w:rPr>
      <w:tblPr/>
      <w:tcPr>
        <w:tcBorders>
          <w:top w:val="nil"/>
          <w:left w:val="nil"/>
          <w:bottom w:val="nil"/>
          <w:right w:val="nil"/>
          <w:insideH w:val="nil"/>
          <w:insideV w:val="nil"/>
          <w:tl2br w:val="nil"/>
          <w:tr2bl w:val="nil"/>
        </w:tcBorders>
        <w:shd w:val="clear" w:color="auto" w:fill="70AD47"/>
      </w:tcPr>
    </w:tblStylePr>
    <w:tblStylePr w:type="band1Vert">
      <w:tblPr/>
      <w:tcPr>
        <w:tcBorders>
          <w:top w:val="nil"/>
          <w:left w:val="nil"/>
          <w:bottom w:val="nil"/>
          <w:right w:val="nil"/>
          <w:insideH w:val="nil"/>
          <w:insideV w:val="nil"/>
          <w:tl2br w:val="nil"/>
          <w:tr2bl w:val="nil"/>
        </w:tcBorders>
        <w:shd w:val="clear" w:color="auto" w:fill="D7D7D7"/>
      </w:tcPr>
    </w:tblStylePr>
    <w:tblStylePr w:type="band1Horz">
      <w:tblPr/>
      <w:tcPr>
        <w:shd w:val="clear" w:color="auto" w:fill="D7D7D7"/>
      </w:tcPr>
    </w:tblStylePr>
    <w:tblStylePr w:type="neCell">
      <w:tblPr/>
      <w:tcPr>
        <w:tcBorders>
          <w:top w:val="single" w:sz="18" w:space="0" w:color="auto"/>
          <w:left w:val="nil"/>
          <w:bottom w:val="single" w:sz="18" w:space="0" w:color="auto"/>
          <w:right w:val="nil"/>
          <w:insideH w:val="nil"/>
          <w:insideV w:val="nil"/>
          <w:tl2br w:val="nil"/>
          <w:tr2bl w:val="nil"/>
        </w:tcBorders>
      </w:tcPr>
    </w:tblStylePr>
    <w:tblStylePr w:type="nwCell">
      <w:rPr>
        <w:color w:val="FFFFFF"/>
      </w:rPr>
      <w:tblPr/>
      <w:tcPr>
        <w:tcBorders>
          <w:top w:val="single" w:sz="18" w:space="0" w:color="auto"/>
          <w:left w:val="nil"/>
          <w:bottom w:val="single" w:sz="18" w:space="0" w:color="auto"/>
          <w:right w:val="nil"/>
          <w:insideH w:val="nil"/>
          <w:insideV w:val="nil"/>
          <w:tl2br w:val="nil"/>
          <w:tr2bl w:val="nil"/>
        </w:tcBorders>
      </w:tcPr>
    </w:tblStylePr>
  </w:style>
  <w:style w:type="table" w:styleId="1-20">
    <w:name w:val="Medium List 1 Accent 2"/>
    <w:basedOn w:val="a1"/>
    <w:uiPriority w:val="65"/>
    <w:unhideWhenUsed/>
    <w:qFormat/>
    <w:rsid w:val="001564FD"/>
    <w:rPr>
      <w:color w:val="000000"/>
    </w:rPr>
    <w:tblPr>
      <w:tblBorders>
        <w:top w:val="single" w:sz="8" w:space="0" w:color="ED7D31"/>
        <w:bottom w:val="single" w:sz="8" w:space="0" w:color="ED7D31"/>
      </w:tblBorders>
    </w:tblPr>
    <w:tblStylePr w:type="firstRow">
      <w:rPr>
        <w:rFonts w:ascii="Courier New" w:eastAsia="Courier" w:hAnsi="Courier New" w:cs="Times New Roman"/>
      </w:rPr>
      <w:tblPr/>
      <w:tcPr>
        <w:tcBorders>
          <w:top w:val="nil"/>
          <w:left w:val="nil"/>
          <w:bottom w:val="single" w:sz="8" w:space="0" w:color="ED7D31"/>
          <w:right w:val="nil"/>
          <w:insideH w:val="nil"/>
          <w:insideV w:val="nil"/>
          <w:tl2br w:val="nil"/>
          <w:tr2bl w:val="nil"/>
        </w:tcBorders>
      </w:tcPr>
    </w:tblStylePr>
    <w:tblStylePr w:type="lastRow">
      <w:rPr>
        <w:b/>
        <w:bCs/>
        <w:color w:val="44546A"/>
      </w:rPr>
      <w:tblPr/>
      <w:tcPr>
        <w:tcBorders>
          <w:top w:val="single" w:sz="8" w:space="0" w:color="ED7D31"/>
          <w:left w:val="nil"/>
          <w:bottom w:val="single" w:sz="8" w:space="0" w:color="ED7D31"/>
          <w:right w:val="nil"/>
          <w:insideH w:val="nil"/>
          <w:insideV w:val="nil"/>
          <w:tl2br w:val="nil"/>
          <w:tr2bl w:val="nil"/>
        </w:tcBorders>
      </w:tcPr>
    </w:tblStylePr>
    <w:tblStylePr w:type="firstCol">
      <w:rPr>
        <w:b/>
        <w:bCs/>
      </w:rPr>
    </w:tblStylePr>
    <w:tblStylePr w:type="lastCol">
      <w:rPr>
        <w:b/>
        <w:bCs/>
      </w:rPr>
      <w:tblPr/>
      <w:tcPr>
        <w:tcBorders>
          <w:top w:val="single" w:sz="8" w:space="0" w:color="ED7D31"/>
          <w:left w:val="nil"/>
          <w:bottom w:val="single" w:sz="8" w:space="0" w:color="ED7D31"/>
          <w:right w:val="nil"/>
          <w:insideH w:val="nil"/>
          <w:insideV w:val="nil"/>
          <w:tl2br w:val="nil"/>
          <w:tr2bl w:val="nil"/>
        </w:tcBorders>
      </w:tcPr>
    </w:tblStylePr>
    <w:tblStylePr w:type="band1Vert">
      <w:tblPr/>
      <w:tcPr>
        <w:shd w:val="clear" w:color="auto" w:fill="FADECC"/>
      </w:tcPr>
    </w:tblStylePr>
    <w:tblStylePr w:type="band1Horz">
      <w:tblPr/>
      <w:tcPr>
        <w:shd w:val="clear" w:color="auto" w:fill="FADECC"/>
      </w:tcPr>
    </w:tblStylePr>
  </w:style>
  <w:style w:type="table" w:styleId="1-30">
    <w:name w:val="Medium List 1 Accent 3"/>
    <w:basedOn w:val="a1"/>
    <w:uiPriority w:val="65"/>
    <w:unhideWhenUsed/>
    <w:qFormat/>
    <w:rsid w:val="001564FD"/>
    <w:rPr>
      <w:color w:val="000000"/>
    </w:rPr>
    <w:tblPr>
      <w:tblBorders>
        <w:top w:val="single" w:sz="8" w:space="0" w:color="A5A5A5"/>
        <w:bottom w:val="single" w:sz="8" w:space="0" w:color="A5A5A5"/>
      </w:tblBorders>
    </w:tblPr>
    <w:tblStylePr w:type="firstRow">
      <w:rPr>
        <w:rFonts w:ascii="Courier New" w:eastAsia="Courier" w:hAnsi="Courier New" w:cs="Times New Roman"/>
      </w:rPr>
      <w:tblPr/>
      <w:tcPr>
        <w:tcBorders>
          <w:top w:val="nil"/>
          <w:left w:val="nil"/>
          <w:bottom w:val="single" w:sz="8" w:space="0" w:color="A5A5A5"/>
          <w:right w:val="nil"/>
          <w:insideH w:val="nil"/>
          <w:insideV w:val="nil"/>
          <w:tl2br w:val="nil"/>
          <w:tr2bl w:val="nil"/>
        </w:tcBorders>
      </w:tcPr>
    </w:tblStylePr>
    <w:tblStylePr w:type="lastRow">
      <w:rPr>
        <w:b/>
        <w:bCs/>
        <w:color w:val="44546A"/>
      </w:rPr>
      <w:tblPr/>
      <w:tcPr>
        <w:tcBorders>
          <w:top w:val="single" w:sz="8" w:space="0" w:color="A5A5A5"/>
          <w:left w:val="nil"/>
          <w:bottom w:val="single" w:sz="8" w:space="0" w:color="A5A5A5"/>
          <w:right w:val="nil"/>
          <w:insideH w:val="nil"/>
          <w:insideV w:val="nil"/>
          <w:tl2br w:val="nil"/>
          <w:tr2bl w:val="nil"/>
        </w:tcBorders>
      </w:tcPr>
    </w:tblStylePr>
    <w:tblStylePr w:type="firstCol">
      <w:rPr>
        <w:b/>
        <w:bCs/>
      </w:rPr>
    </w:tblStylePr>
    <w:tblStylePr w:type="lastCol">
      <w:rPr>
        <w:b/>
        <w:bCs/>
      </w:rPr>
      <w:tblPr/>
      <w:tcPr>
        <w:tcBorders>
          <w:top w:val="single" w:sz="8" w:space="0" w:color="A5A5A5"/>
          <w:left w:val="nil"/>
          <w:bottom w:val="single" w:sz="8" w:space="0" w:color="A5A5A5"/>
          <w:right w:val="nil"/>
          <w:insideH w:val="nil"/>
          <w:insideV w:val="nil"/>
          <w:tl2br w:val="nil"/>
          <w:tr2bl w:val="nil"/>
        </w:tcBorders>
      </w:tcPr>
    </w:tblStylePr>
    <w:tblStylePr w:type="band1Vert">
      <w:tblPr/>
      <w:tcPr>
        <w:shd w:val="clear" w:color="auto" w:fill="E8E8E8"/>
      </w:tcPr>
    </w:tblStylePr>
    <w:tblStylePr w:type="band1Horz">
      <w:tblPr/>
      <w:tcPr>
        <w:shd w:val="clear" w:color="auto" w:fill="E8E8E8"/>
      </w:tcPr>
    </w:tblStylePr>
  </w:style>
  <w:style w:type="table" w:styleId="1-40">
    <w:name w:val="Medium List 1 Accent 4"/>
    <w:basedOn w:val="a1"/>
    <w:uiPriority w:val="65"/>
    <w:unhideWhenUsed/>
    <w:qFormat/>
    <w:rsid w:val="001564FD"/>
    <w:rPr>
      <w:color w:val="000000"/>
    </w:rPr>
    <w:tblPr>
      <w:tblBorders>
        <w:top w:val="single" w:sz="8" w:space="0" w:color="FFC000"/>
        <w:bottom w:val="single" w:sz="8" w:space="0" w:color="FFC000"/>
      </w:tblBorders>
    </w:tblPr>
    <w:tblStylePr w:type="firstRow">
      <w:rPr>
        <w:rFonts w:ascii="Courier New" w:eastAsia="Courier" w:hAnsi="Courier New" w:cs="Times New Roman"/>
      </w:rPr>
      <w:tblPr/>
      <w:tcPr>
        <w:tcBorders>
          <w:top w:val="nil"/>
          <w:left w:val="nil"/>
          <w:bottom w:val="single" w:sz="8" w:space="0" w:color="FFC000"/>
          <w:right w:val="nil"/>
          <w:insideH w:val="nil"/>
          <w:insideV w:val="nil"/>
          <w:tl2br w:val="nil"/>
          <w:tr2bl w:val="nil"/>
        </w:tcBorders>
      </w:tcPr>
    </w:tblStylePr>
    <w:tblStylePr w:type="lastRow">
      <w:rPr>
        <w:b/>
        <w:bCs/>
        <w:color w:val="44546A"/>
      </w:rPr>
      <w:tblPr/>
      <w:tcPr>
        <w:tcBorders>
          <w:top w:val="single" w:sz="8" w:space="0" w:color="FFC000"/>
          <w:left w:val="nil"/>
          <w:bottom w:val="single" w:sz="8" w:space="0" w:color="FFC000"/>
          <w:right w:val="nil"/>
          <w:insideH w:val="nil"/>
          <w:insideV w:val="nil"/>
          <w:tl2br w:val="nil"/>
          <w:tr2bl w:val="nil"/>
        </w:tcBorders>
      </w:tcPr>
    </w:tblStylePr>
    <w:tblStylePr w:type="firstCol">
      <w:rPr>
        <w:b/>
        <w:bCs/>
      </w:rPr>
    </w:tblStylePr>
    <w:tblStylePr w:type="lastCol">
      <w:rPr>
        <w:b/>
        <w:bCs/>
      </w:rPr>
      <w:tblPr/>
      <w:tcPr>
        <w:tcBorders>
          <w:top w:val="single" w:sz="8" w:space="0" w:color="FFC000"/>
          <w:left w:val="nil"/>
          <w:bottom w:val="single" w:sz="8" w:space="0" w:color="FFC000"/>
          <w:right w:val="nil"/>
          <w:insideH w:val="nil"/>
          <w:insideV w:val="nil"/>
          <w:tl2br w:val="nil"/>
          <w:tr2bl w:val="nil"/>
        </w:tcBorders>
      </w:tcPr>
    </w:tblStylePr>
    <w:tblStylePr w:type="band1Vert">
      <w:tblPr/>
      <w:tcPr>
        <w:shd w:val="clear" w:color="auto" w:fill="FFEFBF"/>
      </w:tcPr>
    </w:tblStylePr>
    <w:tblStylePr w:type="band1Horz">
      <w:tblPr/>
      <w:tcPr>
        <w:shd w:val="clear" w:color="auto" w:fill="FFEFBF"/>
      </w:tcPr>
    </w:tblStylePr>
  </w:style>
  <w:style w:type="table" w:styleId="1-50">
    <w:name w:val="Medium List 1 Accent 5"/>
    <w:basedOn w:val="a1"/>
    <w:uiPriority w:val="65"/>
    <w:unhideWhenUsed/>
    <w:qFormat/>
    <w:rsid w:val="001564FD"/>
    <w:rPr>
      <w:color w:val="000000"/>
    </w:rPr>
    <w:tblPr>
      <w:tblBorders>
        <w:top w:val="single" w:sz="8" w:space="0" w:color="4472C4"/>
        <w:bottom w:val="single" w:sz="8" w:space="0" w:color="4472C4"/>
      </w:tblBorders>
    </w:tblPr>
    <w:tblStylePr w:type="firstRow">
      <w:rPr>
        <w:rFonts w:ascii="Courier New" w:eastAsia="Courier" w:hAnsi="Courier New" w:cs="Times New Roman"/>
      </w:rPr>
      <w:tblPr/>
      <w:tcPr>
        <w:tcBorders>
          <w:top w:val="nil"/>
          <w:left w:val="nil"/>
          <w:bottom w:val="single" w:sz="8" w:space="0" w:color="4472C4"/>
          <w:right w:val="nil"/>
          <w:insideH w:val="nil"/>
          <w:insideV w:val="nil"/>
          <w:tl2br w:val="nil"/>
          <w:tr2bl w:val="nil"/>
        </w:tcBorders>
      </w:tcPr>
    </w:tblStylePr>
    <w:tblStylePr w:type="lastRow">
      <w:rPr>
        <w:b/>
        <w:bCs/>
        <w:color w:val="44546A"/>
      </w:rPr>
      <w:tblPr/>
      <w:tcPr>
        <w:tcBorders>
          <w:top w:val="single" w:sz="8" w:space="0" w:color="4472C4"/>
          <w:left w:val="nil"/>
          <w:bottom w:val="single" w:sz="8" w:space="0" w:color="4472C4"/>
          <w:right w:val="nil"/>
          <w:insideH w:val="nil"/>
          <w:insideV w:val="nil"/>
          <w:tl2br w:val="nil"/>
          <w:tr2bl w:val="nil"/>
        </w:tcBorders>
      </w:tcPr>
    </w:tblStylePr>
    <w:tblStylePr w:type="firstCol">
      <w:rPr>
        <w:b/>
        <w:bCs/>
      </w:rPr>
    </w:tblStylePr>
    <w:tblStylePr w:type="lastCol">
      <w:rPr>
        <w:b/>
        <w:bCs/>
      </w:rPr>
      <w:tblPr/>
      <w:tcPr>
        <w:tcBorders>
          <w:top w:val="single" w:sz="8" w:space="0" w:color="4472C4"/>
          <w:left w:val="nil"/>
          <w:bottom w:val="single" w:sz="8" w:space="0" w:color="4472C4"/>
          <w:right w:val="nil"/>
          <w:insideH w:val="nil"/>
          <w:insideV w:val="nil"/>
          <w:tl2br w:val="nil"/>
          <w:tr2bl w:val="nil"/>
        </w:tcBorders>
      </w:tcPr>
    </w:tblStylePr>
    <w:tblStylePr w:type="band1Vert">
      <w:tblPr/>
      <w:tcPr>
        <w:shd w:val="clear" w:color="auto" w:fill="D0DCF0"/>
      </w:tcPr>
    </w:tblStylePr>
    <w:tblStylePr w:type="band1Horz">
      <w:tblPr/>
      <w:tcPr>
        <w:shd w:val="clear" w:color="auto" w:fill="D0DCF0"/>
      </w:tcPr>
    </w:tblStylePr>
  </w:style>
  <w:style w:type="table" w:styleId="1-60">
    <w:name w:val="Medium List 1 Accent 6"/>
    <w:basedOn w:val="a1"/>
    <w:uiPriority w:val="65"/>
    <w:unhideWhenUsed/>
    <w:qFormat/>
    <w:rsid w:val="001564FD"/>
    <w:rPr>
      <w:color w:val="000000"/>
    </w:rPr>
    <w:tblPr>
      <w:tblBorders>
        <w:top w:val="single" w:sz="8" w:space="0" w:color="70AD47"/>
        <w:bottom w:val="single" w:sz="8" w:space="0" w:color="70AD47"/>
      </w:tblBorders>
    </w:tblPr>
    <w:tblStylePr w:type="firstRow">
      <w:rPr>
        <w:rFonts w:ascii="Courier New" w:eastAsia="Courier" w:hAnsi="Courier New" w:cs="Times New Roman"/>
      </w:rPr>
      <w:tblPr/>
      <w:tcPr>
        <w:tcBorders>
          <w:top w:val="nil"/>
          <w:left w:val="nil"/>
          <w:bottom w:val="single" w:sz="8" w:space="0" w:color="70AD47"/>
          <w:right w:val="nil"/>
          <w:insideH w:val="nil"/>
          <w:insideV w:val="nil"/>
          <w:tl2br w:val="nil"/>
          <w:tr2bl w:val="nil"/>
        </w:tcBorders>
      </w:tcPr>
    </w:tblStylePr>
    <w:tblStylePr w:type="lastRow">
      <w:rPr>
        <w:b/>
        <w:bCs/>
        <w:color w:val="44546A"/>
      </w:rPr>
      <w:tblPr/>
      <w:tcPr>
        <w:tcBorders>
          <w:top w:val="single" w:sz="8" w:space="0" w:color="70AD47"/>
          <w:left w:val="nil"/>
          <w:bottom w:val="single" w:sz="8" w:space="0" w:color="70AD47"/>
          <w:right w:val="nil"/>
          <w:insideH w:val="nil"/>
          <w:insideV w:val="nil"/>
          <w:tl2br w:val="nil"/>
          <w:tr2bl w:val="nil"/>
        </w:tcBorders>
      </w:tcPr>
    </w:tblStylePr>
    <w:tblStylePr w:type="firstCol">
      <w:rPr>
        <w:b/>
        <w:bCs/>
      </w:rPr>
    </w:tblStylePr>
    <w:tblStylePr w:type="lastCol">
      <w:rPr>
        <w:b/>
        <w:bCs/>
      </w:rPr>
      <w:tblPr/>
      <w:tcPr>
        <w:tcBorders>
          <w:top w:val="single" w:sz="8" w:space="0" w:color="70AD47"/>
          <w:left w:val="nil"/>
          <w:bottom w:val="single" w:sz="8" w:space="0" w:color="70AD47"/>
          <w:right w:val="nil"/>
          <w:insideH w:val="nil"/>
          <w:insideV w:val="nil"/>
          <w:tl2br w:val="nil"/>
          <w:tr2bl w:val="nil"/>
        </w:tcBorders>
      </w:tcPr>
    </w:tblStylePr>
    <w:tblStylePr w:type="band1Vert">
      <w:tblPr/>
      <w:tcPr>
        <w:shd w:val="clear" w:color="auto" w:fill="DBEBD0"/>
      </w:tcPr>
    </w:tblStylePr>
    <w:tblStylePr w:type="band1Horz">
      <w:tblPr/>
      <w:tcPr>
        <w:shd w:val="clear" w:color="auto" w:fill="DBEBD0"/>
      </w:tcPr>
    </w:tblStylePr>
  </w:style>
  <w:style w:type="table" w:styleId="2-1">
    <w:name w:val="Medium List 2 Accent 1"/>
    <w:basedOn w:val="a1"/>
    <w:uiPriority w:val="66"/>
    <w:unhideWhenUsed/>
    <w:qFormat/>
    <w:rsid w:val="001564FD"/>
    <w:rPr>
      <w:rFonts w:ascii="Calibri Light" w:hAnsi="Calibri Light"/>
      <w:color w:val="000000"/>
    </w:rPr>
    <w:tblPr>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l2br w:val="nil"/>
          <w:tr2bl w:val="nil"/>
        </w:tcBorders>
        <w:shd w:val="clear" w:color="auto" w:fill="FFFFFF"/>
      </w:tcPr>
    </w:tblStylePr>
    <w:tblStylePr w:type="lastRow">
      <w:tblPr/>
      <w:tcPr>
        <w:tcBorders>
          <w:top w:val="single" w:sz="8" w:space="0" w:color="5B9BD5"/>
          <w:left w:val="nil"/>
          <w:bottom w:val="nil"/>
          <w:right w:val="nil"/>
          <w:insideH w:val="nil"/>
          <w:insideV w:val="nil"/>
          <w:tl2br w:val="nil"/>
          <w:tr2bl w:val="nil"/>
        </w:tcBorders>
        <w:shd w:val="clear" w:color="auto" w:fill="FFFFFF"/>
      </w:tcPr>
    </w:tblStylePr>
    <w:tblStylePr w:type="firstCol">
      <w:tblPr/>
      <w:tcPr>
        <w:tcBorders>
          <w:top w:val="nil"/>
          <w:left w:val="nil"/>
          <w:bottom w:val="nil"/>
          <w:right w:val="single" w:sz="8" w:space="0" w:color="5B9BD5"/>
          <w:insideH w:val="nil"/>
          <w:insideV w:val="nil"/>
          <w:tl2br w:val="nil"/>
          <w:tr2bl w:val="nil"/>
        </w:tcBorders>
        <w:shd w:val="clear" w:color="auto" w:fill="FFFFFF"/>
      </w:tcPr>
    </w:tblStylePr>
    <w:tblStylePr w:type="lastCol">
      <w:tblPr/>
      <w:tcPr>
        <w:tcBorders>
          <w:top w:val="nil"/>
          <w:left w:val="single" w:sz="8" w:space="0" w:color="5B9BD5"/>
          <w:bottom w:val="nil"/>
          <w:right w:val="nil"/>
          <w:insideH w:val="nil"/>
          <w:insideV w:val="nil"/>
          <w:tl2br w:val="nil"/>
          <w:tr2bl w:val="nil"/>
        </w:tcBorders>
        <w:shd w:val="clear" w:color="auto" w:fill="FFFFFF"/>
      </w:tcPr>
    </w:tblStylePr>
    <w:tblStylePr w:type="band1Vert">
      <w:tblPr/>
      <w:tcPr>
        <w:tcBorders>
          <w:top w:val="nil"/>
          <w:left w:val="nil"/>
          <w:bottom w:val="nil"/>
          <w:right w:val="nil"/>
          <w:insideH w:val="nil"/>
          <w:insideV w:val="nil"/>
          <w:tl2br w:val="nil"/>
          <w:tr2bl w:val="nil"/>
        </w:tcBorders>
        <w:shd w:val="clear" w:color="auto" w:fill="D6E6F4"/>
      </w:tcPr>
    </w:tblStylePr>
    <w:tblStylePr w:type="band1Horz">
      <w:tblPr/>
      <w:tcPr>
        <w:tcBorders>
          <w:top w:val="nil"/>
          <w:left w:val="nil"/>
          <w:bottom w:val="nil"/>
          <w:right w:val="nil"/>
          <w:insideH w:val="nil"/>
          <w:insideV w:val="nil"/>
          <w:tl2br w:val="nil"/>
          <w:tr2bl w:val="nil"/>
        </w:tcBorders>
        <w:shd w:val="clear" w:color="auto" w:fill="D6E6F4"/>
      </w:tcPr>
    </w:tblStylePr>
    <w:tblStylePr w:type="nwCell">
      <w:tblPr/>
      <w:tcPr>
        <w:shd w:val="clear" w:color="auto" w:fill="FFFFFF"/>
      </w:tcPr>
    </w:tblStylePr>
    <w:tblStylePr w:type="swCell">
      <w:tblPr/>
      <w:tcPr>
        <w:tcBorders>
          <w:top w:val="nil"/>
          <w:left w:val="nil"/>
          <w:bottom w:val="nil"/>
          <w:right w:val="nil"/>
          <w:insideH w:val="nil"/>
          <w:insideV w:val="nil"/>
          <w:tl2br w:val="nil"/>
          <w:tr2bl w:val="nil"/>
        </w:tcBorders>
      </w:tcPr>
    </w:tblStylePr>
  </w:style>
  <w:style w:type="table" w:styleId="2-20">
    <w:name w:val="Medium List 2 Accent 2"/>
    <w:basedOn w:val="a1"/>
    <w:uiPriority w:val="66"/>
    <w:unhideWhenUsed/>
    <w:qFormat/>
    <w:rsid w:val="001564FD"/>
    <w:rPr>
      <w:rFonts w:ascii="Calibri Light" w:hAnsi="Calibri Light"/>
      <w:color w:val="000000"/>
    </w:rPr>
    <w:tblPr>
      <w:tblBorders>
        <w:top w:val="single" w:sz="8" w:space="0" w:color="ED7D31"/>
        <w:left w:val="single" w:sz="8" w:space="0" w:color="ED7D31"/>
        <w:bottom w:val="single" w:sz="8" w:space="0" w:color="ED7D31"/>
        <w:right w:val="single" w:sz="8" w:space="0" w:color="ED7D31"/>
      </w:tblBorders>
    </w:tblPr>
    <w:tblStylePr w:type="firstRow">
      <w:rPr>
        <w:sz w:val="24"/>
        <w:szCs w:val="24"/>
      </w:rPr>
      <w:tblPr/>
      <w:tcPr>
        <w:tcBorders>
          <w:top w:val="nil"/>
          <w:left w:val="nil"/>
          <w:bottom w:val="single" w:sz="24" w:space="0" w:color="ED7D31"/>
          <w:right w:val="nil"/>
          <w:insideH w:val="nil"/>
          <w:insideV w:val="nil"/>
          <w:tl2br w:val="nil"/>
          <w:tr2bl w:val="nil"/>
        </w:tcBorders>
        <w:shd w:val="clear" w:color="auto" w:fill="FFFFFF"/>
      </w:tcPr>
    </w:tblStylePr>
    <w:tblStylePr w:type="lastRow">
      <w:tblPr/>
      <w:tcPr>
        <w:tcBorders>
          <w:top w:val="single" w:sz="8" w:space="0" w:color="ED7D31"/>
          <w:left w:val="nil"/>
          <w:bottom w:val="nil"/>
          <w:right w:val="nil"/>
          <w:insideH w:val="nil"/>
          <w:insideV w:val="nil"/>
          <w:tl2br w:val="nil"/>
          <w:tr2bl w:val="nil"/>
        </w:tcBorders>
        <w:shd w:val="clear" w:color="auto" w:fill="FFFFFF"/>
      </w:tcPr>
    </w:tblStylePr>
    <w:tblStylePr w:type="firstCol">
      <w:tblPr/>
      <w:tcPr>
        <w:tcBorders>
          <w:top w:val="nil"/>
          <w:left w:val="nil"/>
          <w:bottom w:val="nil"/>
          <w:right w:val="single" w:sz="8" w:space="0" w:color="ED7D31"/>
          <w:insideH w:val="nil"/>
          <w:insideV w:val="nil"/>
          <w:tl2br w:val="nil"/>
          <w:tr2bl w:val="nil"/>
        </w:tcBorders>
        <w:shd w:val="clear" w:color="auto" w:fill="FFFFFF"/>
      </w:tcPr>
    </w:tblStylePr>
    <w:tblStylePr w:type="lastCol">
      <w:tblPr/>
      <w:tcPr>
        <w:tcBorders>
          <w:top w:val="nil"/>
          <w:left w:val="single" w:sz="8" w:space="0" w:color="ED7D31"/>
          <w:bottom w:val="nil"/>
          <w:right w:val="nil"/>
          <w:insideH w:val="nil"/>
          <w:insideV w:val="nil"/>
          <w:tl2br w:val="nil"/>
          <w:tr2bl w:val="nil"/>
        </w:tcBorders>
        <w:shd w:val="clear" w:color="auto" w:fill="FFFFFF"/>
      </w:tcPr>
    </w:tblStylePr>
    <w:tblStylePr w:type="band1Vert">
      <w:tblPr/>
      <w:tcPr>
        <w:tcBorders>
          <w:top w:val="nil"/>
          <w:left w:val="nil"/>
          <w:bottom w:val="nil"/>
          <w:right w:val="nil"/>
          <w:insideH w:val="nil"/>
          <w:insideV w:val="nil"/>
          <w:tl2br w:val="nil"/>
          <w:tr2bl w:val="nil"/>
        </w:tcBorders>
        <w:shd w:val="clear" w:color="auto" w:fill="FADECC"/>
      </w:tcPr>
    </w:tblStylePr>
    <w:tblStylePr w:type="band1Horz">
      <w:tblPr/>
      <w:tcPr>
        <w:tcBorders>
          <w:top w:val="nil"/>
          <w:left w:val="nil"/>
          <w:bottom w:val="nil"/>
          <w:right w:val="nil"/>
          <w:insideH w:val="nil"/>
          <w:insideV w:val="nil"/>
          <w:tl2br w:val="nil"/>
          <w:tr2bl w:val="nil"/>
        </w:tcBorders>
        <w:shd w:val="clear" w:color="auto" w:fill="FADECC"/>
      </w:tcPr>
    </w:tblStylePr>
    <w:tblStylePr w:type="nwCell">
      <w:tblPr/>
      <w:tcPr>
        <w:shd w:val="clear" w:color="auto" w:fill="FFFFFF"/>
      </w:tcPr>
    </w:tblStylePr>
    <w:tblStylePr w:type="swCell">
      <w:tblPr/>
      <w:tcPr>
        <w:tcBorders>
          <w:top w:val="nil"/>
          <w:left w:val="nil"/>
          <w:bottom w:val="nil"/>
          <w:right w:val="nil"/>
          <w:insideH w:val="nil"/>
          <w:insideV w:val="nil"/>
          <w:tl2br w:val="nil"/>
          <w:tr2bl w:val="nil"/>
        </w:tcBorders>
      </w:tcPr>
    </w:tblStylePr>
  </w:style>
  <w:style w:type="table" w:styleId="2-30">
    <w:name w:val="Medium List 2 Accent 3"/>
    <w:basedOn w:val="a1"/>
    <w:uiPriority w:val="66"/>
    <w:unhideWhenUsed/>
    <w:qFormat/>
    <w:rsid w:val="001564FD"/>
    <w:rPr>
      <w:rFonts w:ascii="Calibri Light" w:hAnsi="Calibri Light"/>
      <w:color w:val="000000"/>
    </w:rPr>
    <w:tblPr>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l2br w:val="nil"/>
          <w:tr2bl w:val="nil"/>
        </w:tcBorders>
        <w:shd w:val="clear" w:color="auto" w:fill="FFFFFF"/>
      </w:tcPr>
    </w:tblStylePr>
    <w:tblStylePr w:type="lastRow">
      <w:tblPr/>
      <w:tcPr>
        <w:tcBorders>
          <w:top w:val="single" w:sz="8" w:space="0" w:color="A5A5A5"/>
          <w:left w:val="nil"/>
          <w:bottom w:val="nil"/>
          <w:right w:val="nil"/>
          <w:insideH w:val="nil"/>
          <w:insideV w:val="nil"/>
          <w:tl2br w:val="nil"/>
          <w:tr2bl w:val="nil"/>
        </w:tcBorders>
        <w:shd w:val="clear" w:color="auto" w:fill="FFFFFF"/>
      </w:tcPr>
    </w:tblStylePr>
    <w:tblStylePr w:type="firstCol">
      <w:tblPr/>
      <w:tcPr>
        <w:tcBorders>
          <w:top w:val="nil"/>
          <w:left w:val="nil"/>
          <w:bottom w:val="nil"/>
          <w:right w:val="single" w:sz="8" w:space="0" w:color="A5A5A5"/>
          <w:insideH w:val="nil"/>
          <w:insideV w:val="nil"/>
          <w:tl2br w:val="nil"/>
          <w:tr2bl w:val="nil"/>
        </w:tcBorders>
        <w:shd w:val="clear" w:color="auto" w:fill="FFFFFF"/>
      </w:tcPr>
    </w:tblStylePr>
    <w:tblStylePr w:type="lastCol">
      <w:tblPr/>
      <w:tcPr>
        <w:tcBorders>
          <w:top w:val="nil"/>
          <w:left w:val="single" w:sz="8" w:space="0" w:color="A5A5A5"/>
          <w:bottom w:val="nil"/>
          <w:right w:val="nil"/>
          <w:insideH w:val="nil"/>
          <w:insideV w:val="nil"/>
          <w:tl2br w:val="nil"/>
          <w:tr2bl w:val="nil"/>
        </w:tcBorders>
        <w:shd w:val="clear" w:color="auto" w:fill="FFFFFF"/>
      </w:tcPr>
    </w:tblStylePr>
    <w:tblStylePr w:type="band1Vert">
      <w:tblPr/>
      <w:tcPr>
        <w:tcBorders>
          <w:top w:val="nil"/>
          <w:left w:val="nil"/>
          <w:bottom w:val="nil"/>
          <w:right w:val="nil"/>
          <w:insideH w:val="nil"/>
          <w:insideV w:val="nil"/>
          <w:tl2br w:val="nil"/>
          <w:tr2bl w:val="nil"/>
        </w:tcBorders>
        <w:shd w:val="clear" w:color="auto" w:fill="E8E8E8"/>
      </w:tcPr>
    </w:tblStylePr>
    <w:tblStylePr w:type="band1Horz">
      <w:tblPr/>
      <w:tcPr>
        <w:tcBorders>
          <w:top w:val="nil"/>
          <w:left w:val="nil"/>
          <w:bottom w:val="nil"/>
          <w:right w:val="nil"/>
          <w:insideH w:val="nil"/>
          <w:insideV w:val="nil"/>
          <w:tl2br w:val="nil"/>
          <w:tr2bl w:val="nil"/>
        </w:tcBorders>
        <w:shd w:val="clear" w:color="auto" w:fill="E8E8E8"/>
      </w:tcPr>
    </w:tblStylePr>
    <w:tblStylePr w:type="nwCell">
      <w:tblPr/>
      <w:tcPr>
        <w:shd w:val="clear" w:color="auto" w:fill="FFFFFF"/>
      </w:tcPr>
    </w:tblStylePr>
    <w:tblStylePr w:type="swCell">
      <w:tblPr/>
      <w:tcPr>
        <w:tcBorders>
          <w:top w:val="nil"/>
          <w:left w:val="nil"/>
          <w:bottom w:val="nil"/>
          <w:right w:val="nil"/>
          <w:insideH w:val="nil"/>
          <w:insideV w:val="nil"/>
          <w:tl2br w:val="nil"/>
          <w:tr2bl w:val="nil"/>
        </w:tcBorders>
      </w:tcPr>
    </w:tblStylePr>
  </w:style>
  <w:style w:type="table" w:styleId="2-40">
    <w:name w:val="Medium List 2 Accent 4"/>
    <w:basedOn w:val="a1"/>
    <w:uiPriority w:val="66"/>
    <w:unhideWhenUsed/>
    <w:qFormat/>
    <w:rsid w:val="001564FD"/>
    <w:rPr>
      <w:rFonts w:ascii="Calibri Light" w:hAnsi="Calibri Light"/>
      <w:color w:val="000000"/>
    </w:rPr>
    <w:tblPr>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l2br w:val="nil"/>
          <w:tr2bl w:val="nil"/>
        </w:tcBorders>
        <w:shd w:val="clear" w:color="auto" w:fill="FFFFFF"/>
      </w:tcPr>
    </w:tblStylePr>
    <w:tblStylePr w:type="lastRow">
      <w:tblPr/>
      <w:tcPr>
        <w:tcBorders>
          <w:top w:val="single" w:sz="8" w:space="0" w:color="FFC000"/>
          <w:left w:val="nil"/>
          <w:bottom w:val="nil"/>
          <w:right w:val="nil"/>
          <w:insideH w:val="nil"/>
          <w:insideV w:val="nil"/>
          <w:tl2br w:val="nil"/>
          <w:tr2bl w:val="nil"/>
        </w:tcBorders>
        <w:shd w:val="clear" w:color="auto" w:fill="FFFFFF"/>
      </w:tcPr>
    </w:tblStylePr>
    <w:tblStylePr w:type="firstCol">
      <w:tblPr/>
      <w:tcPr>
        <w:tcBorders>
          <w:top w:val="nil"/>
          <w:left w:val="nil"/>
          <w:bottom w:val="nil"/>
          <w:right w:val="single" w:sz="8" w:space="0" w:color="FFC000"/>
          <w:insideH w:val="nil"/>
          <w:insideV w:val="nil"/>
          <w:tl2br w:val="nil"/>
          <w:tr2bl w:val="nil"/>
        </w:tcBorders>
        <w:shd w:val="clear" w:color="auto" w:fill="FFFFFF"/>
      </w:tcPr>
    </w:tblStylePr>
    <w:tblStylePr w:type="lastCol">
      <w:tblPr/>
      <w:tcPr>
        <w:tcBorders>
          <w:top w:val="nil"/>
          <w:left w:val="single" w:sz="8" w:space="0" w:color="FFC000"/>
          <w:bottom w:val="nil"/>
          <w:right w:val="nil"/>
          <w:insideH w:val="nil"/>
          <w:insideV w:val="nil"/>
          <w:tl2br w:val="nil"/>
          <w:tr2bl w:val="nil"/>
        </w:tcBorders>
        <w:shd w:val="clear" w:color="auto" w:fill="FFFFFF"/>
      </w:tcPr>
    </w:tblStylePr>
    <w:tblStylePr w:type="band1Vert">
      <w:tblPr/>
      <w:tcPr>
        <w:tcBorders>
          <w:top w:val="nil"/>
          <w:left w:val="nil"/>
          <w:bottom w:val="nil"/>
          <w:right w:val="nil"/>
          <w:insideH w:val="nil"/>
          <w:insideV w:val="nil"/>
          <w:tl2br w:val="nil"/>
          <w:tr2bl w:val="nil"/>
        </w:tcBorders>
        <w:shd w:val="clear" w:color="auto" w:fill="FFEFBF"/>
      </w:tcPr>
    </w:tblStylePr>
    <w:tblStylePr w:type="band1Horz">
      <w:tblPr/>
      <w:tcPr>
        <w:tcBorders>
          <w:top w:val="nil"/>
          <w:left w:val="nil"/>
          <w:bottom w:val="nil"/>
          <w:right w:val="nil"/>
          <w:insideH w:val="nil"/>
          <w:insideV w:val="nil"/>
          <w:tl2br w:val="nil"/>
          <w:tr2bl w:val="nil"/>
        </w:tcBorders>
        <w:shd w:val="clear" w:color="auto" w:fill="FFEFBF"/>
      </w:tcPr>
    </w:tblStylePr>
    <w:tblStylePr w:type="nwCell">
      <w:tblPr/>
      <w:tcPr>
        <w:shd w:val="clear" w:color="auto" w:fill="FFFFFF"/>
      </w:tcPr>
    </w:tblStylePr>
    <w:tblStylePr w:type="swCell">
      <w:tblPr/>
      <w:tcPr>
        <w:tcBorders>
          <w:top w:val="nil"/>
          <w:left w:val="nil"/>
          <w:bottom w:val="nil"/>
          <w:right w:val="nil"/>
          <w:insideH w:val="nil"/>
          <w:insideV w:val="nil"/>
          <w:tl2br w:val="nil"/>
          <w:tr2bl w:val="nil"/>
        </w:tcBorders>
      </w:tcPr>
    </w:tblStylePr>
  </w:style>
  <w:style w:type="table" w:styleId="2-50">
    <w:name w:val="Medium List 2 Accent 5"/>
    <w:basedOn w:val="a1"/>
    <w:uiPriority w:val="66"/>
    <w:unhideWhenUsed/>
    <w:qFormat/>
    <w:rsid w:val="001564FD"/>
    <w:rPr>
      <w:rFonts w:ascii="Calibri Light" w:hAnsi="Calibri Light"/>
      <w:color w:val="000000"/>
    </w:rPr>
    <w:tblPr>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l2br w:val="nil"/>
          <w:tr2bl w:val="nil"/>
        </w:tcBorders>
        <w:shd w:val="clear" w:color="auto" w:fill="FFFFFF"/>
      </w:tcPr>
    </w:tblStylePr>
    <w:tblStylePr w:type="lastRow">
      <w:tblPr/>
      <w:tcPr>
        <w:tcBorders>
          <w:top w:val="single" w:sz="8" w:space="0" w:color="4472C4"/>
          <w:left w:val="nil"/>
          <w:bottom w:val="nil"/>
          <w:right w:val="nil"/>
          <w:insideH w:val="nil"/>
          <w:insideV w:val="nil"/>
          <w:tl2br w:val="nil"/>
          <w:tr2bl w:val="nil"/>
        </w:tcBorders>
        <w:shd w:val="clear" w:color="auto" w:fill="FFFFFF"/>
      </w:tcPr>
    </w:tblStylePr>
    <w:tblStylePr w:type="firstCol">
      <w:tblPr/>
      <w:tcPr>
        <w:tcBorders>
          <w:top w:val="nil"/>
          <w:left w:val="nil"/>
          <w:bottom w:val="nil"/>
          <w:right w:val="single" w:sz="8" w:space="0" w:color="4472C4"/>
          <w:insideH w:val="nil"/>
          <w:insideV w:val="nil"/>
          <w:tl2br w:val="nil"/>
          <w:tr2bl w:val="nil"/>
        </w:tcBorders>
        <w:shd w:val="clear" w:color="auto" w:fill="FFFFFF"/>
      </w:tcPr>
    </w:tblStylePr>
    <w:tblStylePr w:type="lastCol">
      <w:tblPr/>
      <w:tcPr>
        <w:tcBorders>
          <w:top w:val="nil"/>
          <w:left w:val="single" w:sz="8" w:space="0" w:color="4472C4"/>
          <w:bottom w:val="nil"/>
          <w:right w:val="nil"/>
          <w:insideH w:val="nil"/>
          <w:insideV w:val="nil"/>
          <w:tl2br w:val="nil"/>
          <w:tr2bl w:val="nil"/>
        </w:tcBorders>
        <w:shd w:val="clear" w:color="auto" w:fill="FFFFFF"/>
      </w:tcPr>
    </w:tblStylePr>
    <w:tblStylePr w:type="band1Vert">
      <w:tblPr/>
      <w:tcPr>
        <w:tcBorders>
          <w:top w:val="nil"/>
          <w:left w:val="nil"/>
          <w:bottom w:val="nil"/>
          <w:right w:val="nil"/>
          <w:insideH w:val="nil"/>
          <w:insideV w:val="nil"/>
          <w:tl2br w:val="nil"/>
          <w:tr2bl w:val="nil"/>
        </w:tcBorders>
        <w:shd w:val="clear" w:color="auto" w:fill="D0DCF0"/>
      </w:tcPr>
    </w:tblStylePr>
    <w:tblStylePr w:type="band1Horz">
      <w:tblPr/>
      <w:tcPr>
        <w:tcBorders>
          <w:top w:val="nil"/>
          <w:left w:val="nil"/>
          <w:bottom w:val="nil"/>
          <w:right w:val="nil"/>
          <w:insideH w:val="nil"/>
          <w:insideV w:val="nil"/>
          <w:tl2br w:val="nil"/>
          <w:tr2bl w:val="nil"/>
        </w:tcBorders>
        <w:shd w:val="clear" w:color="auto" w:fill="D0DCF0"/>
      </w:tcPr>
    </w:tblStylePr>
    <w:tblStylePr w:type="nwCell">
      <w:tblPr/>
      <w:tcPr>
        <w:shd w:val="clear" w:color="auto" w:fill="FFFFFF"/>
      </w:tcPr>
    </w:tblStylePr>
    <w:tblStylePr w:type="swCell">
      <w:tblPr/>
      <w:tcPr>
        <w:tcBorders>
          <w:top w:val="nil"/>
          <w:left w:val="nil"/>
          <w:bottom w:val="nil"/>
          <w:right w:val="nil"/>
          <w:insideH w:val="nil"/>
          <w:insideV w:val="nil"/>
          <w:tl2br w:val="nil"/>
          <w:tr2bl w:val="nil"/>
        </w:tcBorders>
      </w:tcPr>
    </w:tblStylePr>
  </w:style>
  <w:style w:type="table" w:styleId="2-60">
    <w:name w:val="Medium List 2 Accent 6"/>
    <w:basedOn w:val="a1"/>
    <w:uiPriority w:val="66"/>
    <w:unhideWhenUsed/>
    <w:qFormat/>
    <w:rsid w:val="001564FD"/>
    <w:rPr>
      <w:rFonts w:ascii="Calibri Light" w:hAnsi="Calibri Light"/>
      <w:color w:val="000000"/>
    </w:rPr>
    <w:tblPr>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l2br w:val="nil"/>
          <w:tr2bl w:val="nil"/>
        </w:tcBorders>
        <w:shd w:val="clear" w:color="auto" w:fill="FFFFFF"/>
      </w:tcPr>
    </w:tblStylePr>
    <w:tblStylePr w:type="lastRow">
      <w:tblPr/>
      <w:tcPr>
        <w:tcBorders>
          <w:top w:val="single" w:sz="8" w:space="0" w:color="70AD47"/>
          <w:left w:val="nil"/>
          <w:bottom w:val="nil"/>
          <w:right w:val="nil"/>
          <w:insideH w:val="nil"/>
          <w:insideV w:val="nil"/>
          <w:tl2br w:val="nil"/>
          <w:tr2bl w:val="nil"/>
        </w:tcBorders>
        <w:shd w:val="clear" w:color="auto" w:fill="FFFFFF"/>
      </w:tcPr>
    </w:tblStylePr>
    <w:tblStylePr w:type="firstCol">
      <w:tblPr/>
      <w:tcPr>
        <w:tcBorders>
          <w:top w:val="nil"/>
          <w:left w:val="nil"/>
          <w:bottom w:val="nil"/>
          <w:right w:val="single" w:sz="8" w:space="0" w:color="70AD47"/>
          <w:insideH w:val="nil"/>
          <w:insideV w:val="nil"/>
          <w:tl2br w:val="nil"/>
          <w:tr2bl w:val="nil"/>
        </w:tcBorders>
        <w:shd w:val="clear" w:color="auto" w:fill="FFFFFF"/>
      </w:tcPr>
    </w:tblStylePr>
    <w:tblStylePr w:type="lastCol">
      <w:tblPr/>
      <w:tcPr>
        <w:tcBorders>
          <w:top w:val="nil"/>
          <w:left w:val="single" w:sz="8" w:space="0" w:color="70AD47"/>
          <w:bottom w:val="nil"/>
          <w:right w:val="nil"/>
          <w:insideH w:val="nil"/>
          <w:insideV w:val="nil"/>
          <w:tl2br w:val="nil"/>
          <w:tr2bl w:val="nil"/>
        </w:tcBorders>
        <w:shd w:val="clear" w:color="auto" w:fill="FFFFFF"/>
      </w:tcPr>
    </w:tblStylePr>
    <w:tblStylePr w:type="band1Vert">
      <w:tblPr/>
      <w:tcPr>
        <w:tcBorders>
          <w:top w:val="nil"/>
          <w:left w:val="nil"/>
          <w:bottom w:val="nil"/>
          <w:right w:val="nil"/>
          <w:insideH w:val="nil"/>
          <w:insideV w:val="nil"/>
          <w:tl2br w:val="nil"/>
          <w:tr2bl w:val="nil"/>
        </w:tcBorders>
        <w:shd w:val="clear" w:color="auto" w:fill="DBEBD0"/>
      </w:tcPr>
    </w:tblStylePr>
    <w:tblStylePr w:type="band1Horz">
      <w:tblPr/>
      <w:tcPr>
        <w:tcBorders>
          <w:top w:val="nil"/>
          <w:left w:val="nil"/>
          <w:bottom w:val="nil"/>
          <w:right w:val="nil"/>
          <w:insideH w:val="nil"/>
          <w:insideV w:val="nil"/>
          <w:tl2br w:val="nil"/>
          <w:tr2bl w:val="nil"/>
        </w:tcBorders>
        <w:shd w:val="clear" w:color="auto" w:fill="DBEBD0"/>
      </w:tcPr>
    </w:tblStylePr>
    <w:tblStylePr w:type="nwCell">
      <w:tblPr/>
      <w:tcPr>
        <w:shd w:val="clear" w:color="auto" w:fill="FFFFFF"/>
      </w:tcPr>
    </w:tblStylePr>
    <w:tblStylePr w:type="swCell">
      <w:tblPr/>
      <w:tcPr>
        <w:tcBorders>
          <w:top w:val="nil"/>
          <w:left w:val="nil"/>
          <w:bottom w:val="nil"/>
          <w:right w:val="nil"/>
          <w:insideH w:val="nil"/>
          <w:insideV w:val="nil"/>
          <w:tl2br w:val="nil"/>
          <w:tr2bl w:val="nil"/>
        </w:tcBorders>
      </w:tcPr>
    </w:tblStylePr>
  </w:style>
  <w:style w:type="table" w:styleId="1-1">
    <w:name w:val="Medium Grid 1 Accent 1"/>
    <w:basedOn w:val="a1"/>
    <w:uiPriority w:val="67"/>
    <w:unhideWhenUsed/>
    <w:qFormat/>
    <w:rsid w:val="001564FD"/>
    <w:tblPr>
      <w:tblBorders>
        <w:top w:val="single" w:sz="8" w:space="0" w:color="84B4DF"/>
        <w:left w:val="single" w:sz="8" w:space="0" w:color="84B4DF"/>
        <w:bottom w:val="single" w:sz="8" w:space="0" w:color="84B4DF"/>
        <w:right w:val="single" w:sz="8" w:space="0" w:color="84B4DF"/>
        <w:insideH w:val="single" w:sz="8" w:space="0" w:color="84B4DF"/>
        <w:insideV w:val="single" w:sz="8" w:space="0" w:color="84B4DF"/>
      </w:tblBorders>
    </w:tblPr>
    <w:tcPr>
      <w:shd w:val="clear" w:color="auto" w:fill="D6E6F4"/>
    </w:tcPr>
    <w:tblStylePr w:type="firstRow">
      <w:rPr>
        <w:b/>
        <w:bCs/>
      </w:rPr>
    </w:tblStylePr>
    <w:tblStylePr w:type="lastRow">
      <w:rPr>
        <w:b/>
        <w:bCs/>
      </w:rPr>
      <w:tblPr/>
      <w:tcPr>
        <w:tcBorders>
          <w:top w:val="single" w:sz="18" w:space="0" w:color="84B4DF"/>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ADCDEA"/>
      </w:tcPr>
    </w:tblStylePr>
    <w:tblStylePr w:type="band1Horz">
      <w:tblPr/>
      <w:tcPr>
        <w:shd w:val="clear" w:color="auto" w:fill="ADCDEA"/>
      </w:tcPr>
    </w:tblStylePr>
  </w:style>
  <w:style w:type="table" w:styleId="1-21">
    <w:name w:val="Medium Grid 1 Accent 2"/>
    <w:basedOn w:val="a1"/>
    <w:uiPriority w:val="67"/>
    <w:unhideWhenUsed/>
    <w:qFormat/>
    <w:rsid w:val="001564FD"/>
    <w:tblPr>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C"/>
    </w:tcPr>
    <w:tblStylePr w:type="firstRow">
      <w:rPr>
        <w:b/>
        <w:bCs/>
      </w:rPr>
    </w:tblStylePr>
    <w:tblStylePr w:type="lastRow">
      <w:rPr>
        <w:b/>
        <w:bCs/>
      </w:rPr>
      <w:tblPr/>
      <w:tcPr>
        <w:tcBorders>
          <w:top w:val="single" w:sz="18" w:space="0" w:color="F19D64"/>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table" w:styleId="1-31">
    <w:name w:val="Medium Grid 1 Accent 3"/>
    <w:basedOn w:val="a1"/>
    <w:uiPriority w:val="67"/>
    <w:unhideWhenUsed/>
    <w:qFormat/>
    <w:rsid w:val="001564FD"/>
    <w:tblPr>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styleId="1-41">
    <w:name w:val="Medium Grid 1 Accent 4"/>
    <w:basedOn w:val="a1"/>
    <w:uiPriority w:val="67"/>
    <w:unhideWhenUsed/>
    <w:qFormat/>
    <w:rsid w:val="001564FD"/>
    <w:tblPr>
      <w:tblBorders>
        <w:top w:val="single" w:sz="8" w:space="0" w:color="FFCF3F"/>
        <w:left w:val="single" w:sz="8" w:space="0" w:color="FFCF3F"/>
        <w:bottom w:val="single" w:sz="8" w:space="0" w:color="FFCF3F"/>
        <w:right w:val="single" w:sz="8" w:space="0" w:color="FFCF3F"/>
        <w:insideH w:val="single" w:sz="8" w:space="0" w:color="FFCF3F"/>
        <w:insideV w:val="single" w:sz="8" w:space="0" w:color="FFCF3F"/>
      </w:tblBorders>
    </w:tblPr>
    <w:tcPr>
      <w:shd w:val="clear" w:color="auto" w:fill="FFEFBF"/>
    </w:tcPr>
    <w:tblStylePr w:type="firstRow">
      <w:rPr>
        <w:b/>
        <w:bCs/>
      </w:rPr>
    </w:tblStylePr>
    <w:tblStylePr w:type="lastRow">
      <w:rPr>
        <w:b/>
        <w:bCs/>
      </w:rPr>
      <w:tblPr/>
      <w:tcPr>
        <w:tcBorders>
          <w:top w:val="single" w:sz="18" w:space="0" w:color="FFCF3F"/>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FFDF7F"/>
      </w:tcPr>
    </w:tblStylePr>
    <w:tblStylePr w:type="band1Horz">
      <w:tblPr/>
      <w:tcPr>
        <w:shd w:val="clear" w:color="auto" w:fill="FFDF7F"/>
      </w:tcPr>
    </w:tblStylePr>
  </w:style>
  <w:style w:type="table" w:styleId="1-51">
    <w:name w:val="Medium Grid 1 Accent 5"/>
    <w:basedOn w:val="a1"/>
    <w:uiPriority w:val="67"/>
    <w:unhideWhenUsed/>
    <w:qFormat/>
    <w:rsid w:val="001564FD"/>
    <w:tblPr>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CF0"/>
    </w:tcPr>
    <w:tblStylePr w:type="firstRow">
      <w:rPr>
        <w:b/>
        <w:bCs/>
      </w:rPr>
    </w:tblStylePr>
    <w:tblStylePr w:type="lastRow">
      <w:rPr>
        <w:b/>
        <w:bCs/>
      </w:rPr>
      <w:tblPr/>
      <w:tcPr>
        <w:tcBorders>
          <w:top w:val="single" w:sz="18" w:space="0" w:color="7295D2"/>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styleId="1-61">
    <w:name w:val="Medium Grid 1 Accent 6"/>
    <w:basedOn w:val="a1"/>
    <w:uiPriority w:val="67"/>
    <w:unhideWhenUsed/>
    <w:qFormat/>
    <w:rsid w:val="001564FD"/>
    <w:tblPr>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b/>
        <w:bCs/>
      </w:rPr>
    </w:tblStylePr>
    <w:tblStylePr w:type="lastRow">
      <w:rPr>
        <w:b/>
        <w:bCs/>
      </w:rPr>
      <w:tblPr/>
      <w:tcPr>
        <w:tcBorders>
          <w:top w:val="single" w:sz="18" w:space="0" w:color="93C571"/>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B7D8A1"/>
      </w:tcPr>
    </w:tblStylePr>
    <w:tblStylePr w:type="band1Horz">
      <w:tblPr/>
      <w:tcPr>
        <w:shd w:val="clear" w:color="auto" w:fill="B7D8A1"/>
      </w:tcPr>
    </w:tblStylePr>
  </w:style>
  <w:style w:type="table" w:styleId="2-10">
    <w:name w:val="Medium Grid 2 Accent 1"/>
    <w:basedOn w:val="a1"/>
    <w:uiPriority w:val="68"/>
    <w:unhideWhenUsed/>
    <w:qFormat/>
    <w:rsid w:val="001564FD"/>
    <w:rPr>
      <w:rFonts w:ascii="Calibri Light" w:hAnsi="Calibri Light"/>
      <w:color w:val="000000"/>
    </w:rPr>
    <w:tblP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A"/>
      </w:tcPr>
    </w:tblStylePr>
    <w:tblStylePr w:type="lastRow">
      <w:rPr>
        <w:b/>
        <w:bCs/>
        <w:color w:val="000000"/>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color w:val="000000"/>
      </w:rPr>
      <w:tblPr/>
      <w:tcPr>
        <w:tcBorders>
          <w:top w:val="nil"/>
          <w:left w:val="nil"/>
          <w:bottom w:val="nil"/>
          <w:right w:val="nil"/>
          <w:insideH w:val="nil"/>
          <w:insideV w:val="nil"/>
          <w:tl2br w:val="nil"/>
          <w:tr2bl w:val="nil"/>
        </w:tcBorders>
        <w:shd w:val="clear" w:color="auto" w:fill="FFFFFF"/>
      </w:tcPr>
    </w:tblStylePr>
    <w:tblStylePr w:type="lastCol">
      <w:rPr>
        <w:b w:val="0"/>
        <w:bCs w:val="0"/>
        <w:color w:val="000000"/>
      </w:rPr>
      <w:tblPr/>
      <w:tcPr>
        <w:tcBorders>
          <w:top w:val="nil"/>
          <w:left w:val="nil"/>
          <w:bottom w:val="nil"/>
          <w:right w:val="nil"/>
          <w:insideH w:val="nil"/>
          <w:insideV w:val="nil"/>
          <w:tl2br w:val="nil"/>
          <w:tr2bl w:val="nil"/>
        </w:tcBorders>
        <w:shd w:val="clear" w:color="auto" w:fill="DEEAF6"/>
      </w:tcPr>
    </w:tblStylePr>
    <w:tblStylePr w:type="band1Vert">
      <w:tblPr/>
      <w:tcPr>
        <w:shd w:val="clear" w:color="auto" w:fill="ADCDEA"/>
      </w:tcPr>
    </w:tblStylePr>
    <w:tblStylePr w:type="band1Horz">
      <w:tblPr/>
      <w:tcPr>
        <w:tcBorders>
          <w:top w:val="nil"/>
          <w:left w:val="nil"/>
          <w:bottom w:val="nil"/>
          <w:right w:val="nil"/>
          <w:insideH w:val="single" w:sz="6" w:space="0" w:color="auto"/>
          <w:insideV w:val="single" w:sz="6" w:space="0" w:color="auto"/>
          <w:tl2br w:val="nil"/>
          <w:tr2bl w:val="nil"/>
        </w:tcBorders>
        <w:shd w:val="clear" w:color="auto" w:fill="ADCDEA"/>
      </w:tcPr>
    </w:tblStylePr>
    <w:tblStylePr w:type="nwCell">
      <w:tblPr/>
      <w:tcPr>
        <w:shd w:val="clear" w:color="auto" w:fill="FFFFFF"/>
      </w:tcPr>
    </w:tblStylePr>
  </w:style>
  <w:style w:type="table" w:styleId="2-21">
    <w:name w:val="Medium Grid 2 Accent 2"/>
    <w:basedOn w:val="a1"/>
    <w:uiPriority w:val="68"/>
    <w:unhideWhenUsed/>
    <w:qFormat/>
    <w:rsid w:val="001564FD"/>
    <w:rPr>
      <w:rFonts w:ascii="Calibri Light" w:hAnsi="Calibri Light"/>
      <w:color w:val="000000"/>
    </w:rPr>
    <w:tblPr>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cPr>
      <w:shd w:val="clear" w:color="auto" w:fill="FADECC"/>
    </w:tcPr>
    <w:tblStylePr w:type="firstRow">
      <w:rPr>
        <w:b/>
        <w:bCs/>
        <w:color w:val="000000"/>
      </w:rPr>
      <w:tblPr/>
      <w:tcPr>
        <w:shd w:val="clear" w:color="auto" w:fill="FDF2EA"/>
      </w:tcPr>
    </w:tblStylePr>
    <w:tblStylePr w:type="lastRow">
      <w:rPr>
        <w:b/>
        <w:bCs/>
        <w:color w:val="000000"/>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color w:val="000000"/>
      </w:rPr>
      <w:tblPr/>
      <w:tcPr>
        <w:tcBorders>
          <w:top w:val="nil"/>
          <w:left w:val="nil"/>
          <w:bottom w:val="nil"/>
          <w:right w:val="nil"/>
          <w:insideH w:val="nil"/>
          <w:insideV w:val="nil"/>
          <w:tl2br w:val="nil"/>
          <w:tr2bl w:val="nil"/>
        </w:tcBorders>
        <w:shd w:val="clear" w:color="auto" w:fill="FFFFFF"/>
      </w:tcPr>
    </w:tblStylePr>
    <w:tblStylePr w:type="lastCol">
      <w:rPr>
        <w:b w:val="0"/>
        <w:bCs w:val="0"/>
        <w:color w:val="000000"/>
      </w:rPr>
      <w:tblPr/>
      <w:tcPr>
        <w:tcBorders>
          <w:top w:val="nil"/>
          <w:left w:val="nil"/>
          <w:bottom w:val="nil"/>
          <w:right w:val="nil"/>
          <w:insideH w:val="nil"/>
          <w:insideV w:val="nil"/>
          <w:tl2br w:val="nil"/>
          <w:tr2bl w:val="nil"/>
        </w:tcBorders>
        <w:shd w:val="clear" w:color="auto" w:fill="FBE4D5"/>
      </w:tcPr>
    </w:tblStylePr>
    <w:tblStylePr w:type="band1Vert">
      <w:tblPr/>
      <w:tcPr>
        <w:shd w:val="clear" w:color="auto" w:fill="F6BE98"/>
      </w:tcPr>
    </w:tblStylePr>
    <w:tblStylePr w:type="band1Horz">
      <w:tblPr/>
      <w:tcPr>
        <w:tcBorders>
          <w:top w:val="nil"/>
          <w:left w:val="nil"/>
          <w:bottom w:val="nil"/>
          <w:right w:val="nil"/>
          <w:insideH w:val="single" w:sz="6" w:space="0" w:color="auto"/>
          <w:insideV w:val="single" w:sz="6" w:space="0" w:color="auto"/>
          <w:tl2br w:val="nil"/>
          <w:tr2bl w:val="nil"/>
        </w:tcBorders>
        <w:shd w:val="clear" w:color="auto" w:fill="F6BE98"/>
      </w:tcPr>
    </w:tblStylePr>
    <w:tblStylePr w:type="nwCell">
      <w:tblPr/>
      <w:tcPr>
        <w:shd w:val="clear" w:color="auto" w:fill="FFFFFF"/>
      </w:tcPr>
    </w:tblStylePr>
  </w:style>
  <w:style w:type="table" w:styleId="2-31">
    <w:name w:val="Medium Grid 2 Accent 3"/>
    <w:basedOn w:val="a1"/>
    <w:uiPriority w:val="68"/>
    <w:unhideWhenUsed/>
    <w:qFormat/>
    <w:rsid w:val="001564FD"/>
    <w:rPr>
      <w:rFonts w:ascii="Calibri Light" w:hAnsi="Calibri Light"/>
      <w:color w:val="000000"/>
    </w:rPr>
    <w:tblPr>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cPr>
      <w:shd w:val="clear" w:color="auto" w:fill="E8E8E8"/>
    </w:tcPr>
    <w:tblStylePr w:type="firstRow">
      <w:rPr>
        <w:b/>
        <w:bCs/>
        <w:color w:val="000000"/>
      </w:rPr>
      <w:tblPr/>
      <w:tcPr>
        <w:shd w:val="clear" w:color="auto" w:fill="F6F6F6"/>
      </w:tcPr>
    </w:tblStylePr>
    <w:tblStylePr w:type="lastRow">
      <w:rPr>
        <w:b/>
        <w:bCs/>
        <w:color w:val="000000"/>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color w:val="000000"/>
      </w:rPr>
      <w:tblPr/>
      <w:tcPr>
        <w:tcBorders>
          <w:top w:val="nil"/>
          <w:left w:val="nil"/>
          <w:bottom w:val="nil"/>
          <w:right w:val="nil"/>
          <w:insideH w:val="nil"/>
          <w:insideV w:val="nil"/>
          <w:tl2br w:val="nil"/>
          <w:tr2bl w:val="nil"/>
        </w:tcBorders>
        <w:shd w:val="clear" w:color="auto" w:fill="FFFFFF"/>
      </w:tcPr>
    </w:tblStylePr>
    <w:tblStylePr w:type="lastCol">
      <w:rPr>
        <w:b w:val="0"/>
        <w:bCs w:val="0"/>
        <w:color w:val="000000"/>
      </w:rPr>
      <w:tblPr/>
      <w:tcPr>
        <w:tcBorders>
          <w:top w:val="nil"/>
          <w:left w:val="nil"/>
          <w:bottom w:val="nil"/>
          <w:right w:val="nil"/>
          <w:insideH w:val="nil"/>
          <w:insideV w:val="nil"/>
          <w:tl2br w:val="nil"/>
          <w:tr2bl w:val="nil"/>
        </w:tcBorders>
        <w:shd w:val="clear" w:color="auto" w:fill="ECECEC"/>
      </w:tcPr>
    </w:tblStylePr>
    <w:tblStylePr w:type="band1Vert">
      <w:tblPr/>
      <w:tcPr>
        <w:shd w:val="clear" w:color="auto" w:fill="D2D2D2"/>
      </w:tcPr>
    </w:tblStylePr>
    <w:tblStylePr w:type="band1Horz">
      <w:tblPr/>
      <w:tcPr>
        <w:tcBorders>
          <w:top w:val="nil"/>
          <w:left w:val="nil"/>
          <w:bottom w:val="nil"/>
          <w:right w:val="nil"/>
          <w:insideH w:val="single" w:sz="6" w:space="0" w:color="auto"/>
          <w:insideV w:val="single" w:sz="6" w:space="0" w:color="auto"/>
          <w:tl2br w:val="nil"/>
          <w:tr2bl w:val="nil"/>
        </w:tcBorders>
        <w:shd w:val="clear" w:color="auto" w:fill="D2D2D2"/>
      </w:tcPr>
    </w:tblStylePr>
    <w:tblStylePr w:type="nwCell">
      <w:tblPr/>
      <w:tcPr>
        <w:shd w:val="clear" w:color="auto" w:fill="FFFFFF"/>
      </w:tcPr>
    </w:tblStylePr>
  </w:style>
  <w:style w:type="table" w:styleId="2-41">
    <w:name w:val="Medium Grid 2 Accent 4"/>
    <w:basedOn w:val="a1"/>
    <w:uiPriority w:val="68"/>
    <w:unhideWhenUsed/>
    <w:qFormat/>
    <w:rsid w:val="001564FD"/>
    <w:rPr>
      <w:rFonts w:ascii="Calibri Light" w:hAnsi="Calibri Light"/>
      <w:color w:val="000000"/>
    </w:rPr>
    <w:tblPr>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cPr>
      <w:shd w:val="clear" w:color="auto" w:fill="FFEFBF"/>
    </w:tcPr>
    <w:tblStylePr w:type="firstRow">
      <w:rPr>
        <w:b/>
        <w:bCs/>
        <w:color w:val="000000"/>
      </w:rPr>
      <w:tblPr/>
      <w:tcPr>
        <w:shd w:val="clear" w:color="auto" w:fill="FFF8E5"/>
      </w:tcPr>
    </w:tblStylePr>
    <w:tblStylePr w:type="lastRow">
      <w:rPr>
        <w:b/>
        <w:bCs/>
        <w:color w:val="000000"/>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color w:val="000000"/>
      </w:rPr>
      <w:tblPr/>
      <w:tcPr>
        <w:tcBorders>
          <w:top w:val="nil"/>
          <w:left w:val="nil"/>
          <w:bottom w:val="nil"/>
          <w:right w:val="nil"/>
          <w:insideH w:val="nil"/>
          <w:insideV w:val="nil"/>
          <w:tl2br w:val="nil"/>
          <w:tr2bl w:val="nil"/>
        </w:tcBorders>
        <w:shd w:val="clear" w:color="auto" w:fill="FFFFFF"/>
      </w:tcPr>
    </w:tblStylePr>
    <w:tblStylePr w:type="lastCol">
      <w:rPr>
        <w:b w:val="0"/>
        <w:bCs w:val="0"/>
        <w:color w:val="000000"/>
      </w:rPr>
      <w:tblPr/>
      <w:tcPr>
        <w:tcBorders>
          <w:top w:val="nil"/>
          <w:left w:val="nil"/>
          <w:bottom w:val="nil"/>
          <w:right w:val="nil"/>
          <w:insideH w:val="nil"/>
          <w:insideV w:val="nil"/>
          <w:tl2br w:val="nil"/>
          <w:tr2bl w:val="nil"/>
        </w:tcBorders>
        <w:shd w:val="clear" w:color="auto" w:fill="FEF2CC"/>
      </w:tcPr>
    </w:tblStylePr>
    <w:tblStylePr w:type="band1Vert">
      <w:tblPr/>
      <w:tcPr>
        <w:shd w:val="clear" w:color="auto" w:fill="FFDF7F"/>
      </w:tcPr>
    </w:tblStylePr>
    <w:tblStylePr w:type="band1Horz">
      <w:tblPr/>
      <w:tcPr>
        <w:tcBorders>
          <w:top w:val="nil"/>
          <w:left w:val="nil"/>
          <w:bottom w:val="nil"/>
          <w:right w:val="nil"/>
          <w:insideH w:val="single" w:sz="6" w:space="0" w:color="auto"/>
          <w:insideV w:val="single" w:sz="6" w:space="0" w:color="auto"/>
          <w:tl2br w:val="nil"/>
          <w:tr2bl w:val="nil"/>
        </w:tcBorders>
        <w:shd w:val="clear" w:color="auto" w:fill="FFDF7F"/>
      </w:tcPr>
    </w:tblStylePr>
    <w:tblStylePr w:type="nwCell">
      <w:tblPr/>
      <w:tcPr>
        <w:shd w:val="clear" w:color="auto" w:fill="FFFFFF"/>
      </w:tcPr>
    </w:tblStylePr>
  </w:style>
  <w:style w:type="table" w:styleId="2-51">
    <w:name w:val="Medium Grid 2 Accent 5"/>
    <w:basedOn w:val="a1"/>
    <w:uiPriority w:val="68"/>
    <w:unhideWhenUsed/>
    <w:qFormat/>
    <w:rsid w:val="001564FD"/>
    <w:rPr>
      <w:rFonts w:ascii="Calibri Light" w:hAnsi="Calibri Light"/>
      <w:color w:val="000000"/>
    </w:rPr>
    <w:tblPr>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C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color w:val="000000"/>
      </w:rPr>
      <w:tblPr/>
      <w:tcPr>
        <w:tcBorders>
          <w:top w:val="nil"/>
          <w:left w:val="nil"/>
          <w:bottom w:val="nil"/>
          <w:right w:val="nil"/>
          <w:insideH w:val="nil"/>
          <w:insideV w:val="nil"/>
          <w:tl2br w:val="nil"/>
          <w:tr2bl w:val="nil"/>
        </w:tcBorders>
        <w:shd w:val="clear" w:color="auto" w:fill="FFFFFF"/>
      </w:tcPr>
    </w:tblStylePr>
    <w:tblStylePr w:type="lastCol">
      <w:rPr>
        <w:b w:val="0"/>
        <w:bCs w:val="0"/>
        <w:color w:val="000000"/>
      </w:rPr>
      <w:tblPr/>
      <w:tcPr>
        <w:tcBorders>
          <w:top w:val="nil"/>
          <w:left w:val="nil"/>
          <w:bottom w:val="nil"/>
          <w:right w:val="nil"/>
          <w:insideH w:val="nil"/>
          <w:insideV w:val="nil"/>
          <w:tl2br w:val="nil"/>
          <w:tr2bl w:val="nil"/>
        </w:tcBorders>
        <w:shd w:val="clear" w:color="auto" w:fill="D9E2F3"/>
      </w:tcPr>
    </w:tblStylePr>
    <w:tblStylePr w:type="band1Vert">
      <w:tblPr/>
      <w:tcPr>
        <w:shd w:val="clear" w:color="auto" w:fill="A1B8E1"/>
      </w:tcPr>
    </w:tblStylePr>
    <w:tblStylePr w:type="band1Horz">
      <w:tblPr/>
      <w:tcPr>
        <w:tcBorders>
          <w:top w:val="nil"/>
          <w:left w:val="nil"/>
          <w:bottom w:val="nil"/>
          <w:right w:val="nil"/>
          <w:insideH w:val="single" w:sz="6" w:space="0" w:color="auto"/>
          <w:insideV w:val="single" w:sz="6" w:space="0" w:color="auto"/>
          <w:tl2br w:val="nil"/>
          <w:tr2bl w:val="nil"/>
        </w:tcBorders>
        <w:shd w:val="clear" w:color="auto" w:fill="A1B8E1"/>
      </w:tcPr>
    </w:tblStylePr>
    <w:tblStylePr w:type="nwCell">
      <w:tblPr/>
      <w:tcPr>
        <w:shd w:val="clear" w:color="auto" w:fill="FFFFFF"/>
      </w:tcPr>
    </w:tblStylePr>
  </w:style>
  <w:style w:type="table" w:styleId="2-61">
    <w:name w:val="Medium Grid 2 Accent 6"/>
    <w:basedOn w:val="a1"/>
    <w:uiPriority w:val="68"/>
    <w:unhideWhenUsed/>
    <w:qFormat/>
    <w:rsid w:val="001564FD"/>
    <w:rPr>
      <w:rFonts w:ascii="Calibri Light" w:hAnsi="Calibri Light"/>
      <w:color w:val="000000"/>
    </w:rPr>
    <w:tblPr>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color w:val="000000"/>
      </w:rPr>
      <w:tblPr/>
      <w:tcPr>
        <w:tcBorders>
          <w:top w:val="nil"/>
          <w:left w:val="nil"/>
          <w:bottom w:val="nil"/>
          <w:right w:val="nil"/>
          <w:insideH w:val="nil"/>
          <w:insideV w:val="nil"/>
          <w:tl2br w:val="nil"/>
          <w:tr2bl w:val="nil"/>
        </w:tcBorders>
        <w:shd w:val="clear" w:color="auto" w:fill="FFFFFF"/>
      </w:tcPr>
    </w:tblStylePr>
    <w:tblStylePr w:type="lastCol">
      <w:rPr>
        <w:b w:val="0"/>
        <w:bCs w:val="0"/>
        <w:color w:val="000000"/>
      </w:rPr>
      <w:tblPr/>
      <w:tcPr>
        <w:tcBorders>
          <w:top w:val="nil"/>
          <w:left w:val="nil"/>
          <w:bottom w:val="nil"/>
          <w:right w:val="nil"/>
          <w:insideH w:val="nil"/>
          <w:insideV w:val="nil"/>
          <w:tl2br w:val="nil"/>
          <w:tr2bl w:val="nil"/>
        </w:tcBorders>
        <w:shd w:val="clear" w:color="auto" w:fill="E2EFD9"/>
      </w:tcPr>
    </w:tblStylePr>
    <w:tblStylePr w:type="band1Vert">
      <w:tblPr/>
      <w:tcPr>
        <w:shd w:val="clear" w:color="auto" w:fill="B7D8A1"/>
      </w:tcPr>
    </w:tblStylePr>
    <w:tblStylePr w:type="band1Horz">
      <w:tblPr/>
      <w:tcPr>
        <w:tcBorders>
          <w:top w:val="nil"/>
          <w:left w:val="nil"/>
          <w:bottom w:val="nil"/>
          <w:right w:val="nil"/>
          <w:insideH w:val="single" w:sz="6" w:space="0" w:color="auto"/>
          <w:insideV w:val="single" w:sz="6" w:space="0" w:color="auto"/>
          <w:tl2br w:val="nil"/>
          <w:tr2bl w:val="nil"/>
        </w:tcBorders>
        <w:shd w:val="clear" w:color="auto" w:fill="B7D8A1"/>
      </w:tcPr>
    </w:tblStylePr>
    <w:tblStylePr w:type="nwCell">
      <w:tblPr/>
      <w:tcPr>
        <w:shd w:val="clear" w:color="auto" w:fill="FFFFFF"/>
      </w:tcPr>
    </w:tblStylePr>
  </w:style>
  <w:style w:type="table" w:styleId="3-1">
    <w:name w:val="Medium Grid 3 Accent 1"/>
    <w:basedOn w:val="a1"/>
    <w:uiPriority w:val="69"/>
    <w:unhideWhenUsed/>
    <w:qFormat/>
    <w:rsid w:val="001564FD"/>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l2br w:val="nil"/>
          <w:tr2bl w:val="nil"/>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l2br w:val="nil"/>
          <w:tr2bl w:val="nil"/>
        </w:tcBorders>
        <w:shd w:val="clear" w:color="auto" w:fill="5B9BD5"/>
      </w:tcPr>
    </w:tblStylePr>
    <w:tblStylePr w:type="firstCol">
      <w:rPr>
        <w:b/>
        <w:bCs/>
        <w:i w:val="0"/>
        <w:iCs w:val="0"/>
        <w:color w:val="FFFFFF"/>
      </w:rPr>
      <w:tblPr/>
      <w:tcPr>
        <w:tcBorders>
          <w:top w:val="nil"/>
          <w:left w:val="single" w:sz="8" w:space="0" w:color="FFFFFF"/>
          <w:bottom w:val="nil"/>
          <w:right w:val="single" w:sz="24" w:space="0" w:color="FFFFFF"/>
          <w:insideH w:val="nil"/>
          <w:insideV w:val="nil"/>
          <w:tl2br w:val="nil"/>
          <w:tr2bl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l2br w:val="nil"/>
          <w:tr2bl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l2br w:val="nil"/>
          <w:tr2bl w:val="nil"/>
        </w:tcBorders>
        <w:shd w:val="clear" w:color="auto" w:fill="ADCD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l2br w:val="nil"/>
          <w:tr2bl w:val="nil"/>
        </w:tcBorders>
        <w:shd w:val="clear" w:color="auto" w:fill="ADCDEA"/>
      </w:tcPr>
    </w:tblStylePr>
  </w:style>
  <w:style w:type="table" w:styleId="3-2">
    <w:name w:val="Medium Grid 3 Accent 2"/>
    <w:basedOn w:val="a1"/>
    <w:uiPriority w:val="69"/>
    <w:unhideWhenUsed/>
    <w:qFormat/>
    <w:rsid w:val="001564FD"/>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C"/>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l2br w:val="nil"/>
          <w:tr2bl w:val="nil"/>
        </w:tcBorders>
        <w:shd w:val="clear" w:color="auto" w:fill="ED7D3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l2br w:val="nil"/>
          <w:tr2bl w:val="nil"/>
        </w:tcBorders>
        <w:shd w:val="clear" w:color="auto" w:fill="ED7D31"/>
      </w:tcPr>
    </w:tblStylePr>
    <w:tblStylePr w:type="firstCol">
      <w:rPr>
        <w:b/>
        <w:bCs/>
        <w:i w:val="0"/>
        <w:iCs w:val="0"/>
        <w:color w:val="FFFFFF"/>
      </w:rPr>
      <w:tblPr/>
      <w:tcPr>
        <w:tcBorders>
          <w:top w:val="nil"/>
          <w:left w:val="single" w:sz="8" w:space="0" w:color="FFFFFF"/>
          <w:bottom w:val="nil"/>
          <w:right w:val="single" w:sz="24" w:space="0" w:color="FFFFFF"/>
          <w:insideH w:val="nil"/>
          <w:insideV w:val="nil"/>
          <w:tl2br w:val="nil"/>
          <w:tr2bl w:val="nil"/>
        </w:tcBorders>
        <w:shd w:val="clear" w:color="auto" w:fill="ED7D31"/>
      </w:tcPr>
    </w:tblStylePr>
    <w:tblStylePr w:type="lastCol">
      <w:rPr>
        <w:b/>
        <w:bCs/>
        <w:i w:val="0"/>
        <w:iCs w:val="0"/>
        <w:color w:val="FFFFFF"/>
      </w:rPr>
      <w:tblPr/>
      <w:tcPr>
        <w:tcBorders>
          <w:top w:val="nil"/>
          <w:left w:val="single" w:sz="24" w:space="0" w:color="FFFFFF"/>
          <w:bottom w:val="nil"/>
          <w:right w:val="nil"/>
          <w:insideH w:val="nil"/>
          <w:insideV w:val="nil"/>
          <w:tl2br w:val="nil"/>
          <w:tr2bl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l2br w:val="nil"/>
          <w:tr2bl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l2br w:val="nil"/>
          <w:tr2bl w:val="nil"/>
        </w:tcBorders>
        <w:shd w:val="clear" w:color="auto" w:fill="F6BE98"/>
      </w:tcPr>
    </w:tblStylePr>
  </w:style>
  <w:style w:type="table" w:styleId="3-3">
    <w:name w:val="Medium Grid 3 Accent 3"/>
    <w:basedOn w:val="a1"/>
    <w:uiPriority w:val="69"/>
    <w:unhideWhenUsed/>
    <w:qFormat/>
    <w:rsid w:val="001564FD"/>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l2br w:val="nil"/>
          <w:tr2bl w:val="nil"/>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l2br w:val="nil"/>
          <w:tr2bl w:val="nil"/>
        </w:tcBorders>
        <w:shd w:val="clear" w:color="auto" w:fill="A5A5A5"/>
      </w:tcPr>
    </w:tblStylePr>
    <w:tblStylePr w:type="firstCol">
      <w:rPr>
        <w:b/>
        <w:bCs/>
        <w:i w:val="0"/>
        <w:iCs w:val="0"/>
        <w:color w:val="FFFFFF"/>
      </w:rPr>
      <w:tblPr/>
      <w:tcPr>
        <w:tcBorders>
          <w:top w:val="nil"/>
          <w:left w:val="single" w:sz="8" w:space="0" w:color="FFFFFF"/>
          <w:bottom w:val="nil"/>
          <w:right w:val="single" w:sz="24" w:space="0" w:color="FFFFFF"/>
          <w:insideH w:val="nil"/>
          <w:insideV w:val="nil"/>
          <w:tl2br w:val="nil"/>
          <w:tr2bl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l2br w:val="nil"/>
          <w:tr2bl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l2br w:val="nil"/>
          <w:tr2bl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l2br w:val="nil"/>
          <w:tr2bl w:val="nil"/>
        </w:tcBorders>
        <w:shd w:val="clear" w:color="auto" w:fill="D2D2D2"/>
      </w:tcPr>
    </w:tblStylePr>
  </w:style>
  <w:style w:type="table" w:styleId="3-4">
    <w:name w:val="Medium Grid 3 Accent 4"/>
    <w:basedOn w:val="a1"/>
    <w:uiPriority w:val="69"/>
    <w:unhideWhenUsed/>
    <w:qFormat/>
    <w:rsid w:val="001564FD"/>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FB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l2br w:val="nil"/>
          <w:tr2bl w:val="nil"/>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l2br w:val="nil"/>
          <w:tr2bl w:val="nil"/>
        </w:tcBorders>
        <w:shd w:val="clear" w:color="auto" w:fill="FFC000"/>
      </w:tcPr>
    </w:tblStylePr>
    <w:tblStylePr w:type="firstCol">
      <w:rPr>
        <w:b/>
        <w:bCs/>
        <w:i w:val="0"/>
        <w:iCs w:val="0"/>
        <w:color w:val="FFFFFF"/>
      </w:rPr>
      <w:tblPr/>
      <w:tcPr>
        <w:tcBorders>
          <w:top w:val="nil"/>
          <w:left w:val="single" w:sz="8" w:space="0" w:color="FFFFFF"/>
          <w:bottom w:val="nil"/>
          <w:right w:val="single" w:sz="24" w:space="0" w:color="FFFFFF"/>
          <w:insideH w:val="nil"/>
          <w:insideV w:val="nil"/>
          <w:tl2br w:val="nil"/>
          <w:tr2bl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l2br w:val="nil"/>
          <w:tr2bl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l2br w:val="nil"/>
          <w:tr2bl w:val="nil"/>
        </w:tcBorders>
        <w:shd w:val="clear" w:color="auto" w:fill="FFDF7F"/>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l2br w:val="nil"/>
          <w:tr2bl w:val="nil"/>
        </w:tcBorders>
        <w:shd w:val="clear" w:color="auto" w:fill="FFDF7F"/>
      </w:tcPr>
    </w:tblStylePr>
  </w:style>
  <w:style w:type="table" w:styleId="3-5">
    <w:name w:val="Medium Grid 3 Accent 5"/>
    <w:basedOn w:val="a1"/>
    <w:uiPriority w:val="69"/>
    <w:unhideWhenUsed/>
    <w:qFormat/>
    <w:rsid w:val="001564FD"/>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C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l2br w:val="nil"/>
          <w:tr2bl w:val="nil"/>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l2br w:val="nil"/>
          <w:tr2bl w:val="nil"/>
        </w:tcBorders>
        <w:shd w:val="clear" w:color="auto" w:fill="4472C4"/>
      </w:tcPr>
    </w:tblStylePr>
    <w:tblStylePr w:type="firstCol">
      <w:rPr>
        <w:b/>
        <w:bCs/>
        <w:i w:val="0"/>
        <w:iCs w:val="0"/>
        <w:color w:val="FFFFFF"/>
      </w:rPr>
      <w:tblPr/>
      <w:tcPr>
        <w:tcBorders>
          <w:top w:val="nil"/>
          <w:left w:val="single" w:sz="8" w:space="0" w:color="FFFFFF"/>
          <w:bottom w:val="nil"/>
          <w:right w:val="single" w:sz="24" w:space="0" w:color="FFFFFF"/>
          <w:insideH w:val="nil"/>
          <w:insideV w:val="nil"/>
          <w:tl2br w:val="nil"/>
          <w:tr2bl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l2br w:val="nil"/>
          <w:tr2bl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l2br w:val="nil"/>
          <w:tr2bl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l2br w:val="nil"/>
          <w:tr2bl w:val="nil"/>
        </w:tcBorders>
        <w:shd w:val="clear" w:color="auto" w:fill="A1B8E1"/>
      </w:tcPr>
    </w:tblStylePr>
  </w:style>
  <w:style w:type="table" w:styleId="3-6">
    <w:name w:val="Medium Grid 3 Accent 6"/>
    <w:basedOn w:val="a1"/>
    <w:uiPriority w:val="69"/>
    <w:unhideWhenUsed/>
    <w:qFormat/>
    <w:rsid w:val="001564FD"/>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l2br w:val="nil"/>
          <w:tr2bl w:val="nil"/>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l2br w:val="nil"/>
          <w:tr2bl w:val="nil"/>
        </w:tcBorders>
        <w:shd w:val="clear" w:color="auto" w:fill="70AD47"/>
      </w:tcPr>
    </w:tblStylePr>
    <w:tblStylePr w:type="firstCol">
      <w:rPr>
        <w:b/>
        <w:bCs/>
        <w:i w:val="0"/>
        <w:iCs w:val="0"/>
        <w:color w:val="FFFFFF"/>
      </w:rPr>
      <w:tblPr/>
      <w:tcPr>
        <w:tcBorders>
          <w:top w:val="nil"/>
          <w:left w:val="single" w:sz="8" w:space="0" w:color="FFFFFF"/>
          <w:bottom w:val="nil"/>
          <w:right w:val="single" w:sz="24" w:space="0" w:color="FFFFFF"/>
          <w:insideH w:val="nil"/>
          <w:insideV w:val="nil"/>
          <w:tl2br w:val="nil"/>
          <w:tr2bl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l2br w:val="nil"/>
          <w:tr2bl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l2br w:val="nil"/>
          <w:tr2bl w:val="nil"/>
        </w:tcBorders>
        <w:shd w:val="clear" w:color="auto" w:fill="B7D8A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l2br w:val="nil"/>
          <w:tr2bl w:val="nil"/>
        </w:tcBorders>
        <w:shd w:val="clear" w:color="auto" w:fill="B7D8A1"/>
      </w:tcPr>
    </w:tblStylePr>
  </w:style>
  <w:style w:type="table" w:styleId="-1">
    <w:name w:val="Dark List Accent 1"/>
    <w:basedOn w:val="a1"/>
    <w:uiPriority w:val="70"/>
    <w:unhideWhenUsed/>
    <w:qFormat/>
    <w:rsid w:val="001564FD"/>
    <w:rPr>
      <w:color w:val="FFFFFF"/>
    </w:rPr>
    <w:tblPr/>
    <w:tcPr>
      <w:shd w:val="clear" w:color="auto" w:fill="5B9BD5"/>
    </w:tcPr>
    <w:tblStylePr w:type="firstRow">
      <w:rPr>
        <w:b/>
        <w:bCs/>
      </w:rPr>
      <w:tblPr/>
      <w:tcPr>
        <w:tcBorders>
          <w:top w:val="nil"/>
          <w:left w:val="nil"/>
          <w:bottom w:val="single" w:sz="18" w:space="0" w:color="FFFFFF"/>
          <w:right w:val="nil"/>
          <w:insideH w:val="nil"/>
          <w:insideV w:val="nil"/>
          <w:tl2br w:val="nil"/>
          <w:tr2bl w:val="nil"/>
        </w:tcBorders>
        <w:shd w:val="clear" w:color="auto" w:fill="000000"/>
      </w:tcPr>
    </w:tblStylePr>
    <w:tblStylePr w:type="lastRow">
      <w:tblPr/>
      <w:tcPr>
        <w:tcBorders>
          <w:top w:val="single" w:sz="18" w:space="0" w:color="FFFFFF"/>
          <w:left w:val="nil"/>
          <w:bottom w:val="nil"/>
          <w:right w:val="nil"/>
          <w:insideH w:val="nil"/>
          <w:insideV w:val="nil"/>
          <w:tl2br w:val="nil"/>
          <w:tr2bl w:val="nil"/>
        </w:tcBorders>
        <w:shd w:val="clear" w:color="auto" w:fill="1E4D78"/>
      </w:tcPr>
    </w:tblStylePr>
    <w:tblStylePr w:type="firstCol">
      <w:tblPr/>
      <w:tcPr>
        <w:tcBorders>
          <w:top w:val="nil"/>
          <w:left w:val="nil"/>
          <w:bottom w:val="nil"/>
          <w:right w:val="single" w:sz="18" w:space="0" w:color="FFFFFF"/>
          <w:insideH w:val="nil"/>
          <w:insideV w:val="nil"/>
          <w:tl2br w:val="nil"/>
          <w:tr2bl w:val="nil"/>
        </w:tcBorders>
        <w:shd w:val="clear" w:color="auto" w:fill="2E75B5"/>
      </w:tcPr>
    </w:tblStylePr>
    <w:tblStylePr w:type="lastCol">
      <w:tblPr/>
      <w:tcPr>
        <w:tcBorders>
          <w:top w:val="nil"/>
          <w:left w:val="single" w:sz="18" w:space="0" w:color="FFFFFF"/>
          <w:bottom w:val="nil"/>
          <w:right w:val="nil"/>
          <w:insideH w:val="nil"/>
          <w:insideV w:val="nil"/>
          <w:tl2br w:val="nil"/>
          <w:tr2bl w:val="nil"/>
        </w:tcBorders>
        <w:shd w:val="clear" w:color="auto" w:fill="2E75B5"/>
      </w:tcPr>
    </w:tblStylePr>
    <w:tblStylePr w:type="band1Vert">
      <w:tblPr/>
      <w:tcPr>
        <w:tcBorders>
          <w:top w:val="nil"/>
          <w:left w:val="nil"/>
          <w:bottom w:val="nil"/>
          <w:right w:val="nil"/>
          <w:insideH w:val="nil"/>
          <w:insideV w:val="nil"/>
          <w:tl2br w:val="nil"/>
          <w:tr2bl w:val="nil"/>
        </w:tcBorders>
        <w:shd w:val="clear" w:color="auto" w:fill="2E75B5"/>
      </w:tcPr>
    </w:tblStylePr>
    <w:tblStylePr w:type="band1Horz">
      <w:tblPr/>
      <w:tcPr>
        <w:tcBorders>
          <w:top w:val="nil"/>
          <w:left w:val="nil"/>
          <w:bottom w:val="nil"/>
          <w:right w:val="nil"/>
          <w:insideH w:val="nil"/>
          <w:insideV w:val="nil"/>
          <w:tl2br w:val="nil"/>
          <w:tr2bl w:val="nil"/>
        </w:tcBorders>
        <w:shd w:val="clear" w:color="auto" w:fill="2E75B5"/>
      </w:tcPr>
    </w:tblStylePr>
  </w:style>
  <w:style w:type="table" w:styleId="-22">
    <w:name w:val="Dark List Accent 2"/>
    <w:basedOn w:val="a1"/>
    <w:uiPriority w:val="70"/>
    <w:unhideWhenUsed/>
    <w:qFormat/>
    <w:rsid w:val="001564FD"/>
    <w:rPr>
      <w:color w:val="FFFFFF"/>
    </w:rPr>
    <w:tblPr/>
    <w:tcPr>
      <w:shd w:val="clear" w:color="auto" w:fill="ED7D31"/>
    </w:tcPr>
    <w:tblStylePr w:type="firstRow">
      <w:rPr>
        <w:b/>
        <w:bCs/>
      </w:rPr>
      <w:tblPr/>
      <w:tcPr>
        <w:tcBorders>
          <w:top w:val="nil"/>
          <w:left w:val="nil"/>
          <w:bottom w:val="single" w:sz="18" w:space="0" w:color="FFFFFF"/>
          <w:right w:val="nil"/>
          <w:insideH w:val="nil"/>
          <w:insideV w:val="nil"/>
          <w:tl2br w:val="nil"/>
          <w:tr2bl w:val="nil"/>
        </w:tcBorders>
        <w:shd w:val="clear" w:color="auto" w:fill="000000"/>
      </w:tcPr>
    </w:tblStylePr>
    <w:tblStylePr w:type="lastRow">
      <w:tblPr/>
      <w:tcPr>
        <w:tcBorders>
          <w:top w:val="single" w:sz="18" w:space="0" w:color="FFFFFF"/>
          <w:left w:val="nil"/>
          <w:bottom w:val="nil"/>
          <w:right w:val="nil"/>
          <w:insideH w:val="nil"/>
          <w:insideV w:val="nil"/>
          <w:tl2br w:val="nil"/>
          <w:tr2bl w:val="nil"/>
        </w:tcBorders>
        <w:shd w:val="clear" w:color="auto" w:fill="823B0B"/>
      </w:tcPr>
    </w:tblStylePr>
    <w:tblStylePr w:type="firstCol">
      <w:tblPr/>
      <w:tcPr>
        <w:tcBorders>
          <w:top w:val="nil"/>
          <w:left w:val="nil"/>
          <w:bottom w:val="nil"/>
          <w:right w:val="single" w:sz="18" w:space="0" w:color="FFFFFF"/>
          <w:insideH w:val="nil"/>
          <w:insideV w:val="nil"/>
          <w:tl2br w:val="nil"/>
          <w:tr2bl w:val="nil"/>
        </w:tcBorders>
        <w:shd w:val="clear" w:color="auto" w:fill="C55911"/>
      </w:tcPr>
    </w:tblStylePr>
    <w:tblStylePr w:type="lastCol">
      <w:tblPr/>
      <w:tcPr>
        <w:tcBorders>
          <w:top w:val="nil"/>
          <w:left w:val="single" w:sz="18" w:space="0" w:color="FFFFFF"/>
          <w:bottom w:val="nil"/>
          <w:right w:val="nil"/>
          <w:insideH w:val="nil"/>
          <w:insideV w:val="nil"/>
          <w:tl2br w:val="nil"/>
          <w:tr2bl w:val="nil"/>
        </w:tcBorders>
        <w:shd w:val="clear" w:color="auto" w:fill="C55911"/>
      </w:tcPr>
    </w:tblStylePr>
    <w:tblStylePr w:type="band1Vert">
      <w:tblPr/>
      <w:tcPr>
        <w:tcBorders>
          <w:top w:val="nil"/>
          <w:left w:val="nil"/>
          <w:bottom w:val="nil"/>
          <w:right w:val="nil"/>
          <w:insideH w:val="nil"/>
          <w:insideV w:val="nil"/>
          <w:tl2br w:val="nil"/>
          <w:tr2bl w:val="nil"/>
        </w:tcBorders>
        <w:shd w:val="clear" w:color="auto" w:fill="C55911"/>
      </w:tcPr>
    </w:tblStylePr>
    <w:tblStylePr w:type="band1Horz">
      <w:tblPr/>
      <w:tcPr>
        <w:tcBorders>
          <w:top w:val="nil"/>
          <w:left w:val="nil"/>
          <w:bottom w:val="nil"/>
          <w:right w:val="nil"/>
          <w:insideH w:val="nil"/>
          <w:insideV w:val="nil"/>
          <w:tl2br w:val="nil"/>
          <w:tr2bl w:val="nil"/>
        </w:tcBorders>
        <w:shd w:val="clear" w:color="auto" w:fill="C55911"/>
      </w:tcPr>
    </w:tblStylePr>
  </w:style>
  <w:style w:type="table" w:styleId="-32">
    <w:name w:val="Dark List Accent 3"/>
    <w:basedOn w:val="a1"/>
    <w:uiPriority w:val="70"/>
    <w:unhideWhenUsed/>
    <w:qFormat/>
    <w:rsid w:val="001564FD"/>
    <w:rPr>
      <w:color w:val="FFFFFF"/>
    </w:rPr>
    <w:tblPr/>
    <w:tcPr>
      <w:shd w:val="clear" w:color="auto" w:fill="A5A5A5"/>
    </w:tcPr>
    <w:tblStylePr w:type="firstRow">
      <w:rPr>
        <w:b/>
        <w:bCs/>
      </w:rPr>
      <w:tblPr/>
      <w:tcPr>
        <w:tcBorders>
          <w:top w:val="nil"/>
          <w:left w:val="nil"/>
          <w:bottom w:val="single" w:sz="18" w:space="0" w:color="FFFFFF"/>
          <w:right w:val="nil"/>
          <w:insideH w:val="nil"/>
          <w:insideV w:val="nil"/>
          <w:tl2br w:val="nil"/>
          <w:tr2bl w:val="nil"/>
        </w:tcBorders>
        <w:shd w:val="clear" w:color="auto" w:fill="000000"/>
      </w:tcPr>
    </w:tblStylePr>
    <w:tblStylePr w:type="lastRow">
      <w:tblPr/>
      <w:tcPr>
        <w:tcBorders>
          <w:top w:val="single" w:sz="18" w:space="0" w:color="FFFFFF"/>
          <w:left w:val="nil"/>
          <w:bottom w:val="nil"/>
          <w:right w:val="nil"/>
          <w:insideH w:val="nil"/>
          <w:insideV w:val="nil"/>
          <w:tl2br w:val="nil"/>
          <w:tr2bl w:val="nil"/>
        </w:tcBorders>
        <w:shd w:val="clear" w:color="auto" w:fill="525252"/>
      </w:tcPr>
    </w:tblStylePr>
    <w:tblStylePr w:type="firstCol">
      <w:tblPr/>
      <w:tcPr>
        <w:tcBorders>
          <w:top w:val="nil"/>
          <w:left w:val="nil"/>
          <w:bottom w:val="nil"/>
          <w:right w:val="single" w:sz="18" w:space="0" w:color="FFFFFF"/>
          <w:insideH w:val="nil"/>
          <w:insideV w:val="nil"/>
          <w:tl2br w:val="nil"/>
          <w:tr2bl w:val="nil"/>
        </w:tcBorders>
        <w:shd w:val="clear" w:color="auto" w:fill="7B7B7B"/>
      </w:tcPr>
    </w:tblStylePr>
    <w:tblStylePr w:type="lastCol">
      <w:tblPr/>
      <w:tcPr>
        <w:tcBorders>
          <w:top w:val="nil"/>
          <w:left w:val="single" w:sz="18" w:space="0" w:color="FFFFFF"/>
          <w:bottom w:val="nil"/>
          <w:right w:val="nil"/>
          <w:insideH w:val="nil"/>
          <w:insideV w:val="nil"/>
          <w:tl2br w:val="nil"/>
          <w:tr2bl w:val="nil"/>
        </w:tcBorders>
        <w:shd w:val="clear" w:color="auto" w:fill="7B7B7B"/>
      </w:tcPr>
    </w:tblStylePr>
    <w:tblStylePr w:type="band1Vert">
      <w:tblPr/>
      <w:tcPr>
        <w:tcBorders>
          <w:top w:val="nil"/>
          <w:left w:val="nil"/>
          <w:bottom w:val="nil"/>
          <w:right w:val="nil"/>
          <w:insideH w:val="nil"/>
          <w:insideV w:val="nil"/>
          <w:tl2br w:val="nil"/>
          <w:tr2bl w:val="nil"/>
        </w:tcBorders>
        <w:shd w:val="clear" w:color="auto" w:fill="7B7B7B"/>
      </w:tcPr>
    </w:tblStylePr>
    <w:tblStylePr w:type="band1Horz">
      <w:tblPr/>
      <w:tcPr>
        <w:tcBorders>
          <w:top w:val="nil"/>
          <w:left w:val="nil"/>
          <w:bottom w:val="nil"/>
          <w:right w:val="nil"/>
          <w:insideH w:val="nil"/>
          <w:insideV w:val="nil"/>
          <w:tl2br w:val="nil"/>
          <w:tr2bl w:val="nil"/>
        </w:tcBorders>
        <w:shd w:val="clear" w:color="auto" w:fill="7B7B7B"/>
      </w:tcPr>
    </w:tblStylePr>
  </w:style>
  <w:style w:type="table" w:styleId="-42">
    <w:name w:val="Dark List Accent 4"/>
    <w:basedOn w:val="a1"/>
    <w:uiPriority w:val="70"/>
    <w:unhideWhenUsed/>
    <w:qFormat/>
    <w:rsid w:val="001564FD"/>
    <w:rPr>
      <w:color w:val="FFFFFF"/>
    </w:rPr>
    <w:tblPr/>
    <w:tcPr>
      <w:shd w:val="clear" w:color="auto" w:fill="FFC000"/>
    </w:tcPr>
    <w:tblStylePr w:type="firstRow">
      <w:rPr>
        <w:b/>
        <w:bCs/>
      </w:rPr>
      <w:tblPr/>
      <w:tcPr>
        <w:tcBorders>
          <w:top w:val="nil"/>
          <w:left w:val="nil"/>
          <w:bottom w:val="single" w:sz="18" w:space="0" w:color="FFFFFF"/>
          <w:right w:val="nil"/>
          <w:insideH w:val="nil"/>
          <w:insideV w:val="nil"/>
          <w:tl2br w:val="nil"/>
          <w:tr2bl w:val="nil"/>
        </w:tcBorders>
        <w:shd w:val="clear" w:color="auto" w:fill="000000"/>
      </w:tcPr>
    </w:tblStylePr>
    <w:tblStylePr w:type="lastRow">
      <w:tblPr/>
      <w:tcPr>
        <w:tcBorders>
          <w:top w:val="single" w:sz="18" w:space="0" w:color="FFFFFF"/>
          <w:left w:val="nil"/>
          <w:bottom w:val="nil"/>
          <w:right w:val="nil"/>
          <w:insideH w:val="nil"/>
          <w:insideV w:val="nil"/>
          <w:tl2br w:val="nil"/>
          <w:tr2bl w:val="nil"/>
        </w:tcBorders>
        <w:shd w:val="clear" w:color="auto" w:fill="7E5F00"/>
      </w:tcPr>
    </w:tblStylePr>
    <w:tblStylePr w:type="firstCol">
      <w:tblPr/>
      <w:tcPr>
        <w:tcBorders>
          <w:top w:val="nil"/>
          <w:left w:val="nil"/>
          <w:bottom w:val="nil"/>
          <w:right w:val="single" w:sz="18" w:space="0" w:color="FFFFFF"/>
          <w:insideH w:val="nil"/>
          <w:insideV w:val="nil"/>
          <w:tl2br w:val="nil"/>
          <w:tr2bl w:val="nil"/>
        </w:tcBorders>
        <w:shd w:val="clear" w:color="auto" w:fill="BE8F00"/>
      </w:tcPr>
    </w:tblStylePr>
    <w:tblStylePr w:type="lastCol">
      <w:tblPr/>
      <w:tcPr>
        <w:tcBorders>
          <w:top w:val="nil"/>
          <w:left w:val="single" w:sz="18" w:space="0" w:color="FFFFFF"/>
          <w:bottom w:val="nil"/>
          <w:right w:val="nil"/>
          <w:insideH w:val="nil"/>
          <w:insideV w:val="nil"/>
          <w:tl2br w:val="nil"/>
          <w:tr2bl w:val="nil"/>
        </w:tcBorders>
        <w:shd w:val="clear" w:color="auto" w:fill="BE8F00"/>
      </w:tcPr>
    </w:tblStylePr>
    <w:tblStylePr w:type="band1Vert">
      <w:tblPr/>
      <w:tcPr>
        <w:tcBorders>
          <w:top w:val="nil"/>
          <w:left w:val="nil"/>
          <w:bottom w:val="nil"/>
          <w:right w:val="nil"/>
          <w:insideH w:val="nil"/>
          <w:insideV w:val="nil"/>
          <w:tl2br w:val="nil"/>
          <w:tr2bl w:val="nil"/>
        </w:tcBorders>
        <w:shd w:val="clear" w:color="auto" w:fill="BE8F00"/>
      </w:tcPr>
    </w:tblStylePr>
    <w:tblStylePr w:type="band1Horz">
      <w:tblPr/>
      <w:tcPr>
        <w:tcBorders>
          <w:top w:val="nil"/>
          <w:left w:val="nil"/>
          <w:bottom w:val="nil"/>
          <w:right w:val="nil"/>
          <w:insideH w:val="nil"/>
          <w:insideV w:val="nil"/>
          <w:tl2br w:val="nil"/>
          <w:tr2bl w:val="nil"/>
        </w:tcBorders>
        <w:shd w:val="clear" w:color="auto" w:fill="BE8F00"/>
      </w:tcPr>
    </w:tblStylePr>
  </w:style>
  <w:style w:type="table" w:styleId="-52">
    <w:name w:val="Dark List Accent 5"/>
    <w:basedOn w:val="a1"/>
    <w:uiPriority w:val="70"/>
    <w:unhideWhenUsed/>
    <w:qFormat/>
    <w:rsid w:val="001564FD"/>
    <w:rPr>
      <w:color w:val="FFFFFF"/>
    </w:rPr>
    <w:tblPr/>
    <w:tcPr>
      <w:shd w:val="clear" w:color="auto" w:fill="4472C4"/>
    </w:tcPr>
    <w:tblStylePr w:type="firstRow">
      <w:rPr>
        <w:b/>
        <w:bCs/>
      </w:rPr>
      <w:tblPr/>
      <w:tcPr>
        <w:tcBorders>
          <w:top w:val="nil"/>
          <w:left w:val="nil"/>
          <w:bottom w:val="single" w:sz="18" w:space="0" w:color="FFFFFF"/>
          <w:right w:val="nil"/>
          <w:insideH w:val="nil"/>
          <w:insideV w:val="nil"/>
          <w:tl2br w:val="nil"/>
          <w:tr2bl w:val="nil"/>
        </w:tcBorders>
        <w:shd w:val="clear" w:color="auto" w:fill="000000"/>
      </w:tcPr>
    </w:tblStylePr>
    <w:tblStylePr w:type="lastRow">
      <w:tblPr/>
      <w:tcPr>
        <w:tcBorders>
          <w:top w:val="single" w:sz="18" w:space="0" w:color="FFFFFF"/>
          <w:left w:val="nil"/>
          <w:bottom w:val="nil"/>
          <w:right w:val="nil"/>
          <w:insideH w:val="nil"/>
          <w:insideV w:val="nil"/>
          <w:tl2br w:val="nil"/>
          <w:tr2bl w:val="nil"/>
        </w:tcBorders>
        <w:shd w:val="clear" w:color="auto" w:fill="1F3863"/>
      </w:tcPr>
    </w:tblStylePr>
    <w:tblStylePr w:type="firstCol">
      <w:tblPr/>
      <w:tcPr>
        <w:tcBorders>
          <w:top w:val="nil"/>
          <w:left w:val="nil"/>
          <w:bottom w:val="nil"/>
          <w:right w:val="single" w:sz="18" w:space="0" w:color="FFFFFF"/>
          <w:insideH w:val="nil"/>
          <w:insideV w:val="nil"/>
          <w:tl2br w:val="nil"/>
          <w:tr2bl w:val="nil"/>
        </w:tcBorders>
        <w:shd w:val="clear" w:color="auto" w:fill="2F5496"/>
      </w:tcPr>
    </w:tblStylePr>
    <w:tblStylePr w:type="lastCol">
      <w:tblPr/>
      <w:tcPr>
        <w:tcBorders>
          <w:top w:val="nil"/>
          <w:left w:val="single" w:sz="18" w:space="0" w:color="FFFFFF"/>
          <w:bottom w:val="nil"/>
          <w:right w:val="nil"/>
          <w:insideH w:val="nil"/>
          <w:insideV w:val="nil"/>
          <w:tl2br w:val="nil"/>
          <w:tr2bl w:val="nil"/>
        </w:tcBorders>
        <w:shd w:val="clear" w:color="auto" w:fill="2F5496"/>
      </w:tcPr>
    </w:tblStylePr>
    <w:tblStylePr w:type="band1Vert">
      <w:tblPr/>
      <w:tcPr>
        <w:tcBorders>
          <w:top w:val="nil"/>
          <w:left w:val="nil"/>
          <w:bottom w:val="nil"/>
          <w:right w:val="nil"/>
          <w:insideH w:val="nil"/>
          <w:insideV w:val="nil"/>
          <w:tl2br w:val="nil"/>
          <w:tr2bl w:val="nil"/>
        </w:tcBorders>
        <w:shd w:val="clear" w:color="auto" w:fill="2F5496"/>
      </w:tcPr>
    </w:tblStylePr>
    <w:tblStylePr w:type="band1Horz">
      <w:tblPr/>
      <w:tcPr>
        <w:tcBorders>
          <w:top w:val="nil"/>
          <w:left w:val="nil"/>
          <w:bottom w:val="nil"/>
          <w:right w:val="nil"/>
          <w:insideH w:val="nil"/>
          <w:insideV w:val="nil"/>
          <w:tl2br w:val="nil"/>
          <w:tr2bl w:val="nil"/>
        </w:tcBorders>
        <w:shd w:val="clear" w:color="auto" w:fill="2F5496"/>
      </w:tcPr>
    </w:tblStylePr>
  </w:style>
  <w:style w:type="table" w:styleId="-62">
    <w:name w:val="Dark List Accent 6"/>
    <w:basedOn w:val="a1"/>
    <w:uiPriority w:val="70"/>
    <w:unhideWhenUsed/>
    <w:qFormat/>
    <w:rsid w:val="001564FD"/>
    <w:rPr>
      <w:color w:val="FFFFFF"/>
    </w:rPr>
    <w:tblPr/>
    <w:tcPr>
      <w:shd w:val="clear" w:color="auto" w:fill="70AD47"/>
    </w:tcPr>
    <w:tblStylePr w:type="firstRow">
      <w:rPr>
        <w:b/>
        <w:bCs/>
      </w:rPr>
      <w:tblPr/>
      <w:tcPr>
        <w:tcBorders>
          <w:top w:val="nil"/>
          <w:left w:val="nil"/>
          <w:bottom w:val="single" w:sz="18" w:space="0" w:color="FFFFFF"/>
          <w:right w:val="nil"/>
          <w:insideH w:val="nil"/>
          <w:insideV w:val="nil"/>
          <w:tl2br w:val="nil"/>
          <w:tr2bl w:val="nil"/>
        </w:tcBorders>
        <w:shd w:val="clear" w:color="auto" w:fill="000000"/>
      </w:tcPr>
    </w:tblStylePr>
    <w:tblStylePr w:type="lastRow">
      <w:tblPr/>
      <w:tcPr>
        <w:tcBorders>
          <w:top w:val="single" w:sz="18" w:space="0" w:color="FFFFFF"/>
          <w:left w:val="nil"/>
          <w:bottom w:val="nil"/>
          <w:right w:val="nil"/>
          <w:insideH w:val="nil"/>
          <w:insideV w:val="nil"/>
          <w:tl2br w:val="nil"/>
          <w:tr2bl w:val="nil"/>
        </w:tcBorders>
        <w:shd w:val="clear" w:color="auto" w:fill="375623"/>
      </w:tcPr>
    </w:tblStylePr>
    <w:tblStylePr w:type="firstCol">
      <w:tblPr/>
      <w:tcPr>
        <w:tcBorders>
          <w:top w:val="nil"/>
          <w:left w:val="nil"/>
          <w:bottom w:val="nil"/>
          <w:right w:val="single" w:sz="18" w:space="0" w:color="FFFFFF"/>
          <w:insideH w:val="nil"/>
          <w:insideV w:val="nil"/>
          <w:tl2br w:val="nil"/>
          <w:tr2bl w:val="nil"/>
        </w:tcBorders>
        <w:shd w:val="clear" w:color="auto" w:fill="538135"/>
      </w:tcPr>
    </w:tblStylePr>
    <w:tblStylePr w:type="lastCol">
      <w:tblPr/>
      <w:tcPr>
        <w:tcBorders>
          <w:top w:val="nil"/>
          <w:left w:val="single" w:sz="18" w:space="0" w:color="FFFFFF"/>
          <w:bottom w:val="nil"/>
          <w:right w:val="nil"/>
          <w:insideH w:val="nil"/>
          <w:insideV w:val="nil"/>
          <w:tl2br w:val="nil"/>
          <w:tr2bl w:val="nil"/>
        </w:tcBorders>
        <w:shd w:val="clear" w:color="auto" w:fill="538135"/>
      </w:tcPr>
    </w:tblStylePr>
    <w:tblStylePr w:type="band1Vert">
      <w:tblPr/>
      <w:tcPr>
        <w:tcBorders>
          <w:top w:val="nil"/>
          <w:left w:val="nil"/>
          <w:bottom w:val="nil"/>
          <w:right w:val="nil"/>
          <w:insideH w:val="nil"/>
          <w:insideV w:val="nil"/>
          <w:tl2br w:val="nil"/>
          <w:tr2bl w:val="nil"/>
        </w:tcBorders>
        <w:shd w:val="clear" w:color="auto" w:fill="538135"/>
      </w:tcPr>
    </w:tblStylePr>
    <w:tblStylePr w:type="band1Horz">
      <w:tblPr/>
      <w:tcPr>
        <w:tcBorders>
          <w:top w:val="nil"/>
          <w:left w:val="nil"/>
          <w:bottom w:val="nil"/>
          <w:right w:val="nil"/>
          <w:insideH w:val="nil"/>
          <w:insideV w:val="nil"/>
          <w:tl2br w:val="nil"/>
          <w:tr2bl w:val="nil"/>
        </w:tcBorders>
        <w:shd w:val="clear" w:color="auto" w:fill="538135"/>
      </w:tcPr>
    </w:tblStylePr>
  </w:style>
  <w:style w:type="table" w:styleId="-10">
    <w:name w:val="Colorful Shading Accent 1"/>
    <w:basedOn w:val="a1"/>
    <w:uiPriority w:val="71"/>
    <w:unhideWhenUsed/>
    <w:qFormat/>
    <w:rsid w:val="001564FD"/>
    <w:rPr>
      <w:color w:val="000000"/>
    </w:rPr>
    <w:tblPr>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A"/>
    </w:tcPr>
    <w:tblStylePr w:type="firstRow">
      <w:rPr>
        <w:b/>
        <w:bCs/>
      </w:rPr>
      <w:tblPr/>
      <w:tcPr>
        <w:tcBorders>
          <w:top w:val="nil"/>
          <w:left w:val="nil"/>
          <w:bottom w:val="single" w:sz="24" w:space="0" w:color="ED7D31"/>
          <w:right w:val="nil"/>
          <w:insideH w:val="nil"/>
          <w:insideV w:val="nil"/>
          <w:tl2br w:val="nil"/>
          <w:tr2bl w:val="nil"/>
        </w:tcBorders>
        <w:shd w:val="clear" w:color="auto" w:fill="FFFFFF"/>
      </w:tcPr>
    </w:tblStylePr>
    <w:tblStylePr w:type="lastRow">
      <w:rPr>
        <w:b/>
        <w:bCs/>
        <w:color w:val="FFFFFF"/>
      </w:rPr>
      <w:tblPr/>
      <w:tcPr>
        <w:tcBorders>
          <w:top w:val="single" w:sz="6" w:space="0" w:color="FFFFFF"/>
          <w:left w:val="nil"/>
          <w:bottom w:val="nil"/>
          <w:right w:val="nil"/>
          <w:insideH w:val="nil"/>
          <w:insideV w:val="nil"/>
          <w:tl2br w:val="nil"/>
          <w:tr2bl w:val="nil"/>
        </w:tcBorders>
        <w:shd w:val="clear" w:color="auto" w:fill="255D91"/>
      </w:tcPr>
    </w:tblStylePr>
    <w:tblStylePr w:type="firstCol">
      <w:rPr>
        <w:color w:val="FFFFFF"/>
      </w:rPr>
      <w:tblPr/>
      <w:tcPr>
        <w:tcBorders>
          <w:top w:val="nil"/>
          <w:left w:val="nil"/>
          <w:bottom w:val="nil"/>
          <w:right w:val="nil"/>
          <w:insideH w:val="single" w:sz="4" w:space="0" w:color="auto"/>
          <w:insideV w:val="nil"/>
          <w:tl2br w:val="nil"/>
          <w:tr2bl w:val="nil"/>
        </w:tcBorders>
        <w:shd w:val="clear" w:color="auto" w:fill="255D91"/>
      </w:tcPr>
    </w:tblStylePr>
    <w:tblStylePr w:type="lastCol">
      <w:rPr>
        <w:color w:val="FFFFFF"/>
      </w:rPr>
      <w:tblPr/>
      <w:tcPr>
        <w:tcBorders>
          <w:top w:val="nil"/>
          <w:left w:val="nil"/>
          <w:bottom w:val="nil"/>
          <w:right w:val="nil"/>
          <w:insideH w:val="nil"/>
          <w:insideV w:val="nil"/>
          <w:tl2br w:val="nil"/>
          <w:tr2bl w:val="nil"/>
        </w:tcBorders>
        <w:shd w:val="clear" w:color="auto" w:fill="255D91"/>
      </w:tcPr>
    </w:tblStylePr>
    <w:tblStylePr w:type="band1Vert">
      <w:tblPr/>
      <w:tcPr>
        <w:shd w:val="clear" w:color="auto" w:fill="BDD6EE"/>
      </w:tcPr>
    </w:tblStylePr>
    <w:tblStylePr w:type="band1Horz">
      <w:tblPr/>
      <w:tcPr>
        <w:shd w:val="clear" w:color="auto" w:fill="ADCDEA"/>
      </w:tcPr>
    </w:tblStylePr>
    <w:tblStylePr w:type="neCell">
      <w:rPr>
        <w:color w:val="000000"/>
      </w:rPr>
    </w:tblStylePr>
    <w:tblStylePr w:type="nwCell">
      <w:rPr>
        <w:color w:val="000000"/>
      </w:rPr>
    </w:tblStylePr>
  </w:style>
  <w:style w:type="table" w:styleId="-23">
    <w:name w:val="Colorful Shading Accent 2"/>
    <w:basedOn w:val="a1"/>
    <w:uiPriority w:val="71"/>
    <w:unhideWhenUsed/>
    <w:qFormat/>
    <w:rsid w:val="001564FD"/>
    <w:rPr>
      <w:color w:val="000000"/>
    </w:rPr>
    <w:tblPr>
      <w:tblBorders>
        <w:top w:val="single" w:sz="24" w:space="0" w:color="ED7D31"/>
        <w:left w:val="single" w:sz="4" w:space="0" w:color="ED7D31"/>
        <w:bottom w:val="single" w:sz="4" w:space="0" w:color="ED7D31"/>
        <w:right w:val="single" w:sz="4" w:space="0" w:color="ED7D31"/>
        <w:insideH w:val="single" w:sz="4" w:space="0" w:color="FFFFFF"/>
        <w:insideV w:val="single" w:sz="4" w:space="0" w:color="FFFFFF"/>
      </w:tblBorders>
    </w:tblPr>
    <w:tcPr>
      <w:shd w:val="clear" w:color="auto" w:fill="FDF2EA"/>
    </w:tcPr>
    <w:tblStylePr w:type="firstRow">
      <w:rPr>
        <w:b/>
        <w:bCs/>
      </w:rPr>
      <w:tblPr/>
      <w:tcPr>
        <w:tcBorders>
          <w:top w:val="nil"/>
          <w:left w:val="nil"/>
          <w:bottom w:val="single" w:sz="24" w:space="0" w:color="ED7D31"/>
          <w:right w:val="nil"/>
          <w:insideH w:val="nil"/>
          <w:insideV w:val="nil"/>
          <w:tl2br w:val="nil"/>
          <w:tr2bl w:val="nil"/>
        </w:tcBorders>
        <w:shd w:val="clear" w:color="auto" w:fill="FFFFFF"/>
      </w:tcPr>
    </w:tblStylePr>
    <w:tblStylePr w:type="lastRow">
      <w:rPr>
        <w:b/>
        <w:bCs/>
        <w:color w:val="FFFFFF"/>
      </w:rPr>
      <w:tblPr/>
      <w:tcPr>
        <w:tcBorders>
          <w:top w:val="single" w:sz="6" w:space="0" w:color="FFFFFF"/>
          <w:left w:val="nil"/>
          <w:bottom w:val="nil"/>
          <w:right w:val="nil"/>
          <w:insideH w:val="nil"/>
          <w:insideV w:val="nil"/>
          <w:tl2br w:val="nil"/>
          <w:tr2bl w:val="nil"/>
        </w:tcBorders>
        <w:shd w:val="clear" w:color="auto" w:fill="9D480D"/>
      </w:tcPr>
    </w:tblStylePr>
    <w:tblStylePr w:type="firstCol">
      <w:rPr>
        <w:color w:val="FFFFFF"/>
      </w:rPr>
      <w:tblPr/>
      <w:tcPr>
        <w:tcBorders>
          <w:top w:val="nil"/>
          <w:left w:val="nil"/>
          <w:bottom w:val="nil"/>
          <w:right w:val="nil"/>
          <w:insideH w:val="single" w:sz="4" w:space="0" w:color="auto"/>
          <w:insideV w:val="nil"/>
          <w:tl2br w:val="nil"/>
          <w:tr2bl w:val="nil"/>
        </w:tcBorders>
        <w:shd w:val="clear" w:color="auto" w:fill="9D480D"/>
      </w:tcPr>
    </w:tblStylePr>
    <w:tblStylePr w:type="lastCol">
      <w:rPr>
        <w:color w:val="FFFFFF"/>
      </w:rPr>
      <w:tblPr/>
      <w:tcPr>
        <w:tcBorders>
          <w:top w:val="nil"/>
          <w:left w:val="nil"/>
          <w:bottom w:val="nil"/>
          <w:right w:val="nil"/>
          <w:insideH w:val="nil"/>
          <w:insideV w:val="nil"/>
          <w:tl2br w:val="nil"/>
          <w:tr2bl w:val="nil"/>
        </w:tcBorders>
        <w:shd w:val="clear" w:color="auto" w:fill="9D480D"/>
      </w:tcPr>
    </w:tblStylePr>
    <w:tblStylePr w:type="band1Vert">
      <w:tblPr/>
      <w:tcPr>
        <w:shd w:val="clear" w:color="auto" w:fill="F7CAAC"/>
      </w:tcPr>
    </w:tblStylePr>
    <w:tblStylePr w:type="band1Horz">
      <w:tblPr/>
      <w:tcPr>
        <w:shd w:val="clear" w:color="auto" w:fill="F6BE98"/>
      </w:tcPr>
    </w:tblStylePr>
    <w:tblStylePr w:type="neCell">
      <w:rPr>
        <w:color w:val="000000"/>
      </w:rPr>
    </w:tblStylePr>
    <w:tblStylePr w:type="nwCell">
      <w:rPr>
        <w:color w:val="000000"/>
      </w:rPr>
    </w:tblStylePr>
  </w:style>
  <w:style w:type="table" w:styleId="-33">
    <w:name w:val="Colorful Shading Accent 3"/>
    <w:basedOn w:val="a1"/>
    <w:uiPriority w:val="71"/>
    <w:unhideWhenUsed/>
    <w:qFormat/>
    <w:rsid w:val="001564FD"/>
    <w:rPr>
      <w:color w:val="000000"/>
    </w:rPr>
    <w:tblPr>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rPr>
        <w:b/>
        <w:bCs/>
      </w:rPr>
      <w:tblPr/>
      <w:tcPr>
        <w:tcBorders>
          <w:top w:val="nil"/>
          <w:left w:val="nil"/>
          <w:bottom w:val="single" w:sz="24" w:space="0" w:color="FFC000"/>
          <w:right w:val="nil"/>
          <w:insideH w:val="nil"/>
          <w:insideV w:val="nil"/>
          <w:tl2br w:val="nil"/>
          <w:tr2bl w:val="nil"/>
        </w:tcBorders>
        <w:shd w:val="clear" w:color="auto" w:fill="FFFFFF"/>
      </w:tcPr>
    </w:tblStylePr>
    <w:tblStylePr w:type="lastRow">
      <w:rPr>
        <w:b/>
        <w:bCs/>
        <w:color w:val="FFFFFF"/>
      </w:rPr>
      <w:tblPr/>
      <w:tcPr>
        <w:tcBorders>
          <w:top w:val="single" w:sz="6" w:space="0" w:color="FFFFFF"/>
          <w:left w:val="nil"/>
          <w:bottom w:val="nil"/>
          <w:right w:val="nil"/>
          <w:insideH w:val="nil"/>
          <w:insideV w:val="nil"/>
          <w:tl2br w:val="nil"/>
          <w:tr2bl w:val="nil"/>
        </w:tcBorders>
        <w:shd w:val="clear" w:color="auto" w:fill="626262"/>
      </w:tcPr>
    </w:tblStylePr>
    <w:tblStylePr w:type="firstCol">
      <w:rPr>
        <w:color w:val="FFFFFF"/>
      </w:rPr>
      <w:tblPr/>
      <w:tcPr>
        <w:tcBorders>
          <w:top w:val="nil"/>
          <w:left w:val="nil"/>
          <w:bottom w:val="nil"/>
          <w:right w:val="nil"/>
          <w:insideH w:val="single" w:sz="4" w:space="0" w:color="auto"/>
          <w:insideV w:val="nil"/>
          <w:tl2br w:val="nil"/>
          <w:tr2bl w:val="nil"/>
        </w:tcBorders>
        <w:shd w:val="clear" w:color="auto" w:fill="626262"/>
      </w:tcPr>
    </w:tblStylePr>
    <w:tblStylePr w:type="lastCol">
      <w:rPr>
        <w:color w:val="FFFFFF"/>
      </w:rPr>
      <w:tblPr/>
      <w:tcPr>
        <w:tcBorders>
          <w:top w:val="nil"/>
          <w:left w:val="nil"/>
          <w:bottom w:val="nil"/>
          <w:right w:val="nil"/>
          <w:insideH w:val="nil"/>
          <w:insideV w:val="nil"/>
          <w:tl2br w:val="nil"/>
          <w:tr2bl w:val="nil"/>
        </w:tcBorders>
        <w:shd w:val="clear" w:color="auto" w:fill="626262"/>
      </w:tcPr>
    </w:tblStylePr>
    <w:tblStylePr w:type="band1Vert">
      <w:tblPr/>
      <w:tcPr>
        <w:shd w:val="clear" w:color="auto" w:fill="DADADA"/>
      </w:tcPr>
    </w:tblStylePr>
    <w:tblStylePr w:type="band1Horz">
      <w:tblPr/>
      <w:tcPr>
        <w:shd w:val="clear" w:color="auto" w:fill="D2D2D2"/>
      </w:tcPr>
    </w:tblStylePr>
  </w:style>
  <w:style w:type="table" w:styleId="-43">
    <w:name w:val="Colorful Shading Accent 4"/>
    <w:basedOn w:val="a1"/>
    <w:uiPriority w:val="71"/>
    <w:unhideWhenUsed/>
    <w:qFormat/>
    <w:rsid w:val="001564FD"/>
    <w:rPr>
      <w:color w:val="000000"/>
    </w:rPr>
    <w:tblPr>
      <w:tblBorders>
        <w:top w:val="single" w:sz="24" w:space="0" w:color="A5A5A5"/>
        <w:left w:val="single" w:sz="4" w:space="0" w:color="FFC000"/>
        <w:bottom w:val="single" w:sz="4" w:space="0" w:color="FFC000"/>
        <w:right w:val="single" w:sz="4" w:space="0" w:color="FFC000"/>
        <w:insideH w:val="single" w:sz="4" w:space="0" w:color="FFFFFF"/>
        <w:insideV w:val="single" w:sz="4" w:space="0" w:color="FFFFFF"/>
      </w:tblBorders>
    </w:tblPr>
    <w:tcPr>
      <w:shd w:val="clear" w:color="auto" w:fill="FFF8E5"/>
    </w:tcPr>
    <w:tblStylePr w:type="firstRow">
      <w:rPr>
        <w:b/>
        <w:bCs/>
      </w:rPr>
      <w:tblPr/>
      <w:tcPr>
        <w:tcBorders>
          <w:top w:val="nil"/>
          <w:left w:val="nil"/>
          <w:bottom w:val="single" w:sz="24" w:space="0" w:color="A5A5A5"/>
          <w:right w:val="nil"/>
          <w:insideH w:val="nil"/>
          <w:insideV w:val="nil"/>
          <w:tl2br w:val="nil"/>
          <w:tr2bl w:val="nil"/>
        </w:tcBorders>
        <w:shd w:val="clear" w:color="auto" w:fill="FFFFFF"/>
      </w:tcPr>
    </w:tblStylePr>
    <w:tblStylePr w:type="lastRow">
      <w:rPr>
        <w:b/>
        <w:bCs/>
        <w:color w:val="FFFFFF"/>
      </w:rPr>
      <w:tblPr/>
      <w:tcPr>
        <w:tcBorders>
          <w:top w:val="single" w:sz="6" w:space="0" w:color="FFFFFF"/>
          <w:left w:val="nil"/>
          <w:bottom w:val="nil"/>
          <w:right w:val="nil"/>
          <w:insideH w:val="nil"/>
          <w:insideV w:val="nil"/>
          <w:tl2br w:val="nil"/>
          <w:tr2bl w:val="nil"/>
        </w:tcBorders>
        <w:shd w:val="clear" w:color="auto" w:fill="997300"/>
      </w:tcPr>
    </w:tblStylePr>
    <w:tblStylePr w:type="firstCol">
      <w:rPr>
        <w:color w:val="FFFFFF"/>
      </w:rPr>
      <w:tblPr/>
      <w:tcPr>
        <w:tcBorders>
          <w:top w:val="nil"/>
          <w:left w:val="nil"/>
          <w:bottom w:val="nil"/>
          <w:right w:val="nil"/>
          <w:insideH w:val="single" w:sz="4" w:space="0" w:color="auto"/>
          <w:insideV w:val="nil"/>
          <w:tl2br w:val="nil"/>
          <w:tr2bl w:val="nil"/>
        </w:tcBorders>
        <w:shd w:val="clear" w:color="auto" w:fill="997300"/>
      </w:tcPr>
    </w:tblStylePr>
    <w:tblStylePr w:type="lastCol">
      <w:rPr>
        <w:color w:val="FFFFFF"/>
      </w:rPr>
      <w:tblPr/>
      <w:tcPr>
        <w:tcBorders>
          <w:top w:val="nil"/>
          <w:left w:val="nil"/>
          <w:bottom w:val="nil"/>
          <w:right w:val="nil"/>
          <w:insideH w:val="nil"/>
          <w:insideV w:val="nil"/>
          <w:tl2br w:val="nil"/>
          <w:tr2bl w:val="nil"/>
        </w:tcBorders>
        <w:shd w:val="clear" w:color="auto" w:fill="997300"/>
      </w:tcPr>
    </w:tblStylePr>
    <w:tblStylePr w:type="band1Vert">
      <w:tblPr/>
      <w:tcPr>
        <w:shd w:val="clear" w:color="auto" w:fill="FFE599"/>
      </w:tcPr>
    </w:tblStylePr>
    <w:tblStylePr w:type="band1Horz">
      <w:tblPr/>
      <w:tcPr>
        <w:shd w:val="clear" w:color="auto" w:fill="FFDF7F"/>
      </w:tcPr>
    </w:tblStylePr>
    <w:tblStylePr w:type="neCell">
      <w:rPr>
        <w:color w:val="000000"/>
      </w:rPr>
    </w:tblStylePr>
    <w:tblStylePr w:type="nwCell">
      <w:rPr>
        <w:color w:val="000000"/>
      </w:rPr>
    </w:tblStylePr>
  </w:style>
  <w:style w:type="table" w:styleId="-53">
    <w:name w:val="Colorful Shading Accent 5"/>
    <w:basedOn w:val="a1"/>
    <w:uiPriority w:val="71"/>
    <w:unhideWhenUsed/>
    <w:qFormat/>
    <w:rsid w:val="001564FD"/>
    <w:rPr>
      <w:color w:val="000000"/>
    </w:rPr>
    <w:tblPr>
      <w:tblBorders>
        <w:top w:val="single" w:sz="24" w:space="0" w:color="70AD47"/>
        <w:left w:val="single" w:sz="4" w:space="0" w:color="4472C4"/>
        <w:bottom w:val="single" w:sz="4" w:space="0" w:color="4472C4"/>
        <w:right w:val="single" w:sz="4" w:space="0" w:color="4472C4"/>
        <w:insideH w:val="single" w:sz="4" w:space="0" w:color="FFFFFF"/>
        <w:insideV w:val="single" w:sz="4" w:space="0" w:color="FFFFFF"/>
      </w:tblBorders>
    </w:tblPr>
    <w:tcPr>
      <w:shd w:val="clear" w:color="auto" w:fill="ECF1F9"/>
    </w:tcPr>
    <w:tblStylePr w:type="firstRow">
      <w:rPr>
        <w:b/>
        <w:bCs/>
      </w:rPr>
      <w:tblPr/>
      <w:tcPr>
        <w:tcBorders>
          <w:top w:val="nil"/>
          <w:left w:val="nil"/>
          <w:bottom w:val="single" w:sz="24" w:space="0" w:color="70AD47"/>
          <w:right w:val="nil"/>
          <w:insideH w:val="nil"/>
          <w:insideV w:val="nil"/>
          <w:tl2br w:val="nil"/>
          <w:tr2bl w:val="nil"/>
        </w:tcBorders>
        <w:shd w:val="clear" w:color="auto" w:fill="FFFFFF"/>
      </w:tcPr>
    </w:tblStylePr>
    <w:tblStylePr w:type="lastRow">
      <w:rPr>
        <w:b/>
        <w:bCs/>
        <w:color w:val="FFFFFF"/>
      </w:rPr>
      <w:tblPr/>
      <w:tcPr>
        <w:tcBorders>
          <w:top w:val="single" w:sz="6" w:space="0" w:color="FFFFFF"/>
          <w:left w:val="nil"/>
          <w:bottom w:val="nil"/>
          <w:right w:val="nil"/>
          <w:insideH w:val="nil"/>
          <w:insideV w:val="nil"/>
          <w:tl2br w:val="nil"/>
          <w:tr2bl w:val="nil"/>
        </w:tcBorders>
        <w:shd w:val="clear" w:color="auto" w:fill="254378"/>
      </w:tcPr>
    </w:tblStylePr>
    <w:tblStylePr w:type="firstCol">
      <w:rPr>
        <w:color w:val="FFFFFF"/>
      </w:rPr>
      <w:tblPr/>
      <w:tcPr>
        <w:tcBorders>
          <w:top w:val="nil"/>
          <w:left w:val="nil"/>
          <w:bottom w:val="nil"/>
          <w:right w:val="nil"/>
          <w:insideH w:val="single" w:sz="4" w:space="0" w:color="auto"/>
          <w:insideV w:val="nil"/>
          <w:tl2br w:val="nil"/>
          <w:tr2bl w:val="nil"/>
        </w:tcBorders>
        <w:shd w:val="clear" w:color="auto" w:fill="254378"/>
      </w:tcPr>
    </w:tblStylePr>
    <w:tblStylePr w:type="lastCol">
      <w:rPr>
        <w:color w:val="FFFFFF"/>
      </w:rPr>
      <w:tblPr/>
      <w:tcPr>
        <w:tcBorders>
          <w:top w:val="nil"/>
          <w:left w:val="nil"/>
          <w:bottom w:val="nil"/>
          <w:right w:val="nil"/>
          <w:insideH w:val="nil"/>
          <w:insideV w:val="nil"/>
          <w:tl2br w:val="nil"/>
          <w:tr2bl w:val="nil"/>
        </w:tcBorders>
        <w:shd w:val="clear" w:color="auto" w:fill="25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styleId="-63">
    <w:name w:val="Colorful Shading Accent 6"/>
    <w:basedOn w:val="a1"/>
    <w:uiPriority w:val="71"/>
    <w:unhideWhenUsed/>
    <w:qFormat/>
    <w:rsid w:val="001564FD"/>
    <w:rPr>
      <w:color w:val="000000"/>
    </w:rPr>
    <w:tblPr>
      <w:tblBorders>
        <w:top w:val="single" w:sz="24" w:space="0" w:color="4472C4"/>
        <w:left w:val="single" w:sz="4" w:space="0" w:color="70AD47"/>
        <w:bottom w:val="single" w:sz="4" w:space="0" w:color="70AD47"/>
        <w:right w:val="single" w:sz="4" w:space="0" w:color="70AD47"/>
        <w:insideH w:val="single" w:sz="4" w:space="0" w:color="FFFFFF"/>
        <w:insideV w:val="single" w:sz="4" w:space="0" w:color="FFFFFF"/>
      </w:tblBorders>
    </w:tblPr>
    <w:tcPr>
      <w:shd w:val="clear" w:color="auto" w:fill="F0F7EC"/>
    </w:tcPr>
    <w:tblStylePr w:type="firstRow">
      <w:rPr>
        <w:b/>
        <w:bCs/>
      </w:rPr>
      <w:tblPr/>
      <w:tcPr>
        <w:tcBorders>
          <w:top w:val="nil"/>
          <w:left w:val="nil"/>
          <w:bottom w:val="single" w:sz="24" w:space="0" w:color="4472C4"/>
          <w:right w:val="nil"/>
          <w:insideH w:val="nil"/>
          <w:insideV w:val="nil"/>
          <w:tl2br w:val="nil"/>
          <w:tr2bl w:val="nil"/>
        </w:tcBorders>
        <w:shd w:val="clear" w:color="auto" w:fill="FFFFFF"/>
      </w:tcPr>
    </w:tblStylePr>
    <w:tblStylePr w:type="lastRow">
      <w:rPr>
        <w:b/>
        <w:bCs/>
        <w:color w:val="FFFFFF"/>
      </w:rPr>
      <w:tblPr/>
      <w:tcPr>
        <w:tcBorders>
          <w:top w:val="single" w:sz="6" w:space="0" w:color="FFFFFF"/>
          <w:left w:val="nil"/>
          <w:bottom w:val="nil"/>
          <w:right w:val="nil"/>
          <w:insideH w:val="nil"/>
          <w:insideV w:val="nil"/>
          <w:tl2br w:val="nil"/>
          <w:tr2bl w:val="nil"/>
        </w:tcBorders>
        <w:shd w:val="clear" w:color="auto" w:fill="43672A"/>
      </w:tcPr>
    </w:tblStylePr>
    <w:tblStylePr w:type="firstCol">
      <w:rPr>
        <w:color w:val="FFFFFF"/>
      </w:rPr>
      <w:tblPr/>
      <w:tcPr>
        <w:tcBorders>
          <w:top w:val="nil"/>
          <w:left w:val="nil"/>
          <w:bottom w:val="nil"/>
          <w:right w:val="nil"/>
          <w:insideH w:val="single" w:sz="4" w:space="0" w:color="auto"/>
          <w:insideV w:val="nil"/>
          <w:tl2br w:val="nil"/>
          <w:tr2bl w:val="nil"/>
        </w:tcBorders>
        <w:shd w:val="clear" w:color="auto" w:fill="43672A"/>
      </w:tcPr>
    </w:tblStylePr>
    <w:tblStylePr w:type="lastCol">
      <w:rPr>
        <w:color w:val="FFFFFF"/>
      </w:rPr>
      <w:tblPr/>
      <w:tcPr>
        <w:tcBorders>
          <w:top w:val="nil"/>
          <w:left w:val="nil"/>
          <w:bottom w:val="nil"/>
          <w:right w:val="nil"/>
          <w:insideH w:val="nil"/>
          <w:insideV w:val="nil"/>
          <w:tl2br w:val="nil"/>
          <w:tr2bl w:val="nil"/>
        </w:tcBorders>
        <w:shd w:val="clear" w:color="auto" w:fill="43672A"/>
      </w:tcPr>
    </w:tblStylePr>
    <w:tblStylePr w:type="band1Vert">
      <w:tblPr/>
      <w:tcPr>
        <w:shd w:val="clear" w:color="auto" w:fill="C5E0B3"/>
      </w:tcPr>
    </w:tblStylePr>
    <w:tblStylePr w:type="band1Horz">
      <w:tblPr/>
      <w:tcPr>
        <w:shd w:val="clear" w:color="auto" w:fill="B7D8A1"/>
      </w:tcPr>
    </w:tblStylePr>
    <w:tblStylePr w:type="neCell">
      <w:rPr>
        <w:color w:val="000000"/>
      </w:rPr>
    </w:tblStylePr>
    <w:tblStylePr w:type="nwCell">
      <w:rPr>
        <w:color w:val="000000"/>
      </w:rPr>
    </w:tblStylePr>
  </w:style>
  <w:style w:type="table" w:styleId="-11">
    <w:name w:val="Colorful List Accent 1"/>
    <w:basedOn w:val="a1"/>
    <w:uiPriority w:val="72"/>
    <w:unhideWhenUsed/>
    <w:qFormat/>
    <w:rsid w:val="001564FD"/>
    <w:rPr>
      <w:color w:val="000000"/>
    </w:rPr>
    <w:tblPr/>
    <w:tcPr>
      <w:shd w:val="clear" w:color="auto" w:fill="EEF5FA"/>
    </w:tcPr>
    <w:tblStylePr w:type="firstRow">
      <w:rPr>
        <w:b/>
        <w:bCs/>
        <w:color w:val="FFFFFF"/>
      </w:rPr>
      <w:tblPr/>
      <w:tcPr>
        <w:tcBorders>
          <w:top w:val="nil"/>
          <w:left w:val="nil"/>
          <w:bottom w:val="single" w:sz="12" w:space="0" w:color="FFFFFF"/>
          <w:right w:val="nil"/>
          <w:insideH w:val="nil"/>
          <w:insideV w:val="nil"/>
          <w:tl2br w:val="nil"/>
          <w:tr2bl w:val="nil"/>
        </w:tcBorders>
        <w:shd w:val="clear" w:color="auto" w:fill="D26012"/>
      </w:tcPr>
    </w:tblStylePr>
    <w:tblStylePr w:type="lastRow">
      <w:rPr>
        <w:b/>
        <w:bCs/>
        <w:color w:val="D26012"/>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6E6F4"/>
      </w:tcPr>
    </w:tblStylePr>
    <w:tblStylePr w:type="band1Horz">
      <w:tblPr/>
      <w:tcPr>
        <w:shd w:val="clear" w:color="auto" w:fill="DEEAF6"/>
      </w:tcPr>
    </w:tblStylePr>
  </w:style>
  <w:style w:type="table" w:styleId="-24">
    <w:name w:val="Colorful List Accent 2"/>
    <w:basedOn w:val="a1"/>
    <w:uiPriority w:val="72"/>
    <w:unhideWhenUsed/>
    <w:qFormat/>
    <w:rsid w:val="001564FD"/>
    <w:rPr>
      <w:color w:val="000000"/>
    </w:rPr>
    <w:tblPr/>
    <w:tcPr>
      <w:shd w:val="clear" w:color="auto" w:fill="FDF2EA"/>
    </w:tcPr>
    <w:tblStylePr w:type="firstRow">
      <w:rPr>
        <w:b/>
        <w:bCs/>
        <w:color w:val="FFFFFF"/>
      </w:rPr>
      <w:tblPr/>
      <w:tcPr>
        <w:tcBorders>
          <w:top w:val="nil"/>
          <w:left w:val="nil"/>
          <w:bottom w:val="single" w:sz="12" w:space="0" w:color="FFFFFF"/>
          <w:right w:val="nil"/>
          <w:insideH w:val="nil"/>
          <w:insideV w:val="nil"/>
          <w:tl2br w:val="nil"/>
          <w:tr2bl w:val="nil"/>
        </w:tcBorders>
        <w:shd w:val="clear" w:color="auto" w:fill="D26012"/>
      </w:tcPr>
    </w:tblStylePr>
    <w:tblStylePr w:type="lastRow">
      <w:rPr>
        <w:b/>
        <w:bCs/>
        <w:color w:val="D26012"/>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FADECC"/>
      </w:tcPr>
    </w:tblStylePr>
    <w:tblStylePr w:type="band1Horz">
      <w:tblPr/>
      <w:tcPr>
        <w:shd w:val="clear" w:color="auto" w:fill="FBE4D5"/>
      </w:tcPr>
    </w:tblStylePr>
  </w:style>
  <w:style w:type="table" w:styleId="-34">
    <w:name w:val="Colorful List Accent 3"/>
    <w:basedOn w:val="a1"/>
    <w:uiPriority w:val="72"/>
    <w:unhideWhenUsed/>
    <w:qFormat/>
    <w:rsid w:val="001564FD"/>
    <w:rPr>
      <w:color w:val="000000"/>
    </w:rPr>
    <w:tblPr/>
    <w:tcPr>
      <w:shd w:val="clear" w:color="auto" w:fill="F6F6F6"/>
    </w:tcPr>
    <w:tblStylePr w:type="firstRow">
      <w:rPr>
        <w:b/>
        <w:bCs/>
        <w:color w:val="FFFFFF"/>
      </w:rPr>
      <w:tblPr/>
      <w:tcPr>
        <w:tcBorders>
          <w:top w:val="nil"/>
          <w:left w:val="nil"/>
          <w:bottom w:val="single" w:sz="12" w:space="0" w:color="FFFFFF"/>
          <w:right w:val="nil"/>
          <w:insideH w:val="nil"/>
          <w:insideV w:val="nil"/>
          <w:tl2br w:val="nil"/>
          <w:tr2bl w:val="nil"/>
        </w:tcBorders>
        <w:shd w:val="clear" w:color="auto" w:fill="CC9900"/>
      </w:tcPr>
    </w:tblStylePr>
    <w:tblStylePr w:type="lastRow">
      <w:rPr>
        <w:b/>
        <w:bCs/>
        <w:color w:val="CC9900"/>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E8E8E8"/>
      </w:tcPr>
    </w:tblStylePr>
    <w:tblStylePr w:type="band1Horz">
      <w:tblPr/>
      <w:tcPr>
        <w:shd w:val="clear" w:color="auto" w:fill="ECECEC"/>
      </w:tcPr>
    </w:tblStylePr>
  </w:style>
  <w:style w:type="table" w:styleId="-44">
    <w:name w:val="Colorful List Accent 4"/>
    <w:basedOn w:val="a1"/>
    <w:uiPriority w:val="72"/>
    <w:unhideWhenUsed/>
    <w:qFormat/>
    <w:rsid w:val="001564FD"/>
    <w:rPr>
      <w:color w:val="000000"/>
    </w:rPr>
    <w:tblPr/>
    <w:tcPr>
      <w:shd w:val="clear" w:color="auto" w:fill="FFF8E5"/>
    </w:tcPr>
    <w:tblStylePr w:type="firstRow">
      <w:rPr>
        <w:b/>
        <w:bCs/>
        <w:color w:val="FFFFFF"/>
      </w:rPr>
      <w:tblPr/>
      <w:tcPr>
        <w:tcBorders>
          <w:top w:val="nil"/>
          <w:left w:val="nil"/>
          <w:bottom w:val="single" w:sz="12" w:space="0" w:color="FFFFFF"/>
          <w:right w:val="nil"/>
          <w:insideH w:val="nil"/>
          <w:insideV w:val="nil"/>
          <w:tl2br w:val="nil"/>
          <w:tr2bl w:val="nil"/>
        </w:tcBorders>
        <w:shd w:val="clear" w:color="auto" w:fill="838383"/>
      </w:tcPr>
    </w:tblStylePr>
    <w:tblStylePr w:type="lastRow">
      <w:rPr>
        <w:b/>
        <w:bCs/>
        <w:color w:val="838383"/>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FFEFBF"/>
      </w:tcPr>
    </w:tblStylePr>
    <w:tblStylePr w:type="band1Horz">
      <w:tblPr/>
      <w:tcPr>
        <w:shd w:val="clear" w:color="auto" w:fill="FEF2CC"/>
      </w:tcPr>
    </w:tblStylePr>
  </w:style>
  <w:style w:type="table" w:styleId="-54">
    <w:name w:val="Colorful List Accent 5"/>
    <w:basedOn w:val="a1"/>
    <w:uiPriority w:val="72"/>
    <w:unhideWhenUsed/>
    <w:qFormat/>
    <w:rsid w:val="001564FD"/>
    <w:rPr>
      <w:color w:val="000000"/>
    </w:rPr>
    <w:tblPr/>
    <w:tcPr>
      <w:shd w:val="clear" w:color="auto" w:fill="ECF1F9"/>
    </w:tcPr>
    <w:tblStylePr w:type="firstRow">
      <w:rPr>
        <w:b/>
        <w:bCs/>
        <w:color w:val="FFFFFF"/>
      </w:rPr>
      <w:tblPr/>
      <w:tcPr>
        <w:tcBorders>
          <w:top w:val="nil"/>
          <w:left w:val="nil"/>
          <w:bottom w:val="single" w:sz="12" w:space="0" w:color="FFFFFF"/>
          <w:right w:val="nil"/>
          <w:insideH w:val="nil"/>
          <w:insideV w:val="nil"/>
          <w:tl2br w:val="nil"/>
          <w:tr2bl w:val="nil"/>
        </w:tcBorders>
        <w:shd w:val="clear" w:color="auto" w:fill="598A38"/>
      </w:tcPr>
    </w:tblStylePr>
    <w:tblStylePr w:type="lastRow">
      <w:rPr>
        <w:b/>
        <w:bCs/>
        <w:color w:val="598A38"/>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0DCF0"/>
      </w:tcPr>
    </w:tblStylePr>
    <w:tblStylePr w:type="band1Horz">
      <w:tblPr/>
      <w:tcPr>
        <w:shd w:val="clear" w:color="auto" w:fill="D9E2F3"/>
      </w:tcPr>
    </w:tblStylePr>
  </w:style>
  <w:style w:type="table" w:styleId="-64">
    <w:name w:val="Colorful List Accent 6"/>
    <w:basedOn w:val="a1"/>
    <w:uiPriority w:val="72"/>
    <w:unhideWhenUsed/>
    <w:qFormat/>
    <w:rsid w:val="001564FD"/>
    <w:rPr>
      <w:color w:val="000000"/>
    </w:rPr>
    <w:tblPr/>
    <w:tcPr>
      <w:shd w:val="clear" w:color="auto" w:fill="F0F7EC"/>
    </w:tcPr>
    <w:tblStylePr w:type="firstRow">
      <w:rPr>
        <w:b/>
        <w:bCs/>
        <w:color w:val="FFFFFF"/>
      </w:rPr>
      <w:tblPr/>
      <w:tcPr>
        <w:tcBorders>
          <w:top w:val="nil"/>
          <w:left w:val="nil"/>
          <w:bottom w:val="single" w:sz="12" w:space="0" w:color="FFFFFF"/>
          <w:right w:val="nil"/>
          <w:insideH w:val="nil"/>
          <w:insideV w:val="nil"/>
          <w:tl2br w:val="nil"/>
          <w:tr2bl w:val="nil"/>
        </w:tcBorders>
        <w:shd w:val="clear" w:color="auto" w:fill="325AA0"/>
      </w:tcPr>
    </w:tblStylePr>
    <w:tblStylePr w:type="lastRow">
      <w:rPr>
        <w:b/>
        <w:bCs/>
        <w:color w:val="325AA0"/>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BEBD0"/>
      </w:tcPr>
    </w:tblStylePr>
    <w:tblStylePr w:type="band1Horz">
      <w:tblPr/>
      <w:tcPr>
        <w:shd w:val="clear" w:color="auto" w:fill="E2EFD9"/>
      </w:tcPr>
    </w:tblStylePr>
  </w:style>
  <w:style w:type="table" w:styleId="-12">
    <w:name w:val="Colorful Grid Accent 1"/>
    <w:basedOn w:val="a1"/>
    <w:uiPriority w:val="73"/>
    <w:unhideWhenUsed/>
    <w:qFormat/>
    <w:rsid w:val="001564FD"/>
    <w:rPr>
      <w:color w:val="000000"/>
    </w:rPr>
    <w:tblPr>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5B5"/>
      </w:tcPr>
    </w:tblStylePr>
    <w:tblStylePr w:type="lastCol">
      <w:rPr>
        <w:color w:val="FFFFFF"/>
      </w:rPr>
      <w:tblPr/>
      <w:tcPr>
        <w:shd w:val="clear" w:color="auto" w:fill="2E75B5"/>
      </w:tcPr>
    </w:tblStylePr>
    <w:tblStylePr w:type="band1Vert">
      <w:tblPr/>
      <w:tcPr>
        <w:shd w:val="clear" w:color="auto" w:fill="ADCDEA"/>
      </w:tcPr>
    </w:tblStylePr>
    <w:tblStylePr w:type="band1Horz">
      <w:tblPr/>
      <w:tcPr>
        <w:shd w:val="clear" w:color="auto" w:fill="ADCDEA"/>
      </w:tcPr>
    </w:tblStylePr>
  </w:style>
  <w:style w:type="table" w:styleId="-25">
    <w:name w:val="Colorful Grid Accent 2"/>
    <w:basedOn w:val="a1"/>
    <w:uiPriority w:val="73"/>
    <w:unhideWhenUsed/>
    <w:qFormat/>
    <w:rsid w:val="001564FD"/>
    <w:rPr>
      <w:color w:val="000000"/>
    </w:rPr>
    <w:tblPr>
      <w:tblBorders>
        <w:insideH w:val="single" w:sz="4" w:space="0" w:color="FFFFFF"/>
      </w:tblBorders>
    </w:tblPr>
    <w:tcPr>
      <w:shd w:val="clear" w:color="auto" w:fill="FBE4D5"/>
    </w:tcPr>
    <w:tblStylePr w:type="firstRow">
      <w:rPr>
        <w:b/>
        <w:bCs/>
      </w:rPr>
      <w:tblPr/>
      <w:tcPr>
        <w:shd w:val="clear" w:color="auto" w:fill="F7CAAC"/>
      </w:tcPr>
    </w:tblStylePr>
    <w:tblStylePr w:type="lastRow">
      <w:rPr>
        <w:b/>
        <w:bCs/>
        <w:color w:val="000000"/>
      </w:rPr>
      <w:tblPr/>
      <w:tcPr>
        <w:shd w:val="clear" w:color="auto" w:fill="F7CAAC"/>
      </w:tcPr>
    </w:tblStylePr>
    <w:tblStylePr w:type="firstCol">
      <w:rPr>
        <w:color w:val="FFFFFF"/>
      </w:rPr>
      <w:tblPr/>
      <w:tcPr>
        <w:shd w:val="clear" w:color="auto" w:fill="C55911"/>
      </w:tcPr>
    </w:tblStylePr>
    <w:tblStylePr w:type="lastCol">
      <w:rPr>
        <w:color w:val="FFFFFF"/>
      </w:rPr>
      <w:tblPr/>
      <w:tcPr>
        <w:shd w:val="clear" w:color="auto" w:fill="C55911"/>
      </w:tcPr>
    </w:tblStylePr>
    <w:tblStylePr w:type="band1Vert">
      <w:tblPr/>
      <w:tcPr>
        <w:shd w:val="clear" w:color="auto" w:fill="F6BE98"/>
      </w:tcPr>
    </w:tblStylePr>
    <w:tblStylePr w:type="band1Horz">
      <w:tblPr/>
      <w:tcPr>
        <w:shd w:val="clear" w:color="auto" w:fill="F6BE98"/>
      </w:tcPr>
    </w:tblStylePr>
  </w:style>
  <w:style w:type="table" w:styleId="-35">
    <w:name w:val="Colorful Grid Accent 3"/>
    <w:basedOn w:val="a1"/>
    <w:uiPriority w:val="73"/>
    <w:unhideWhenUsed/>
    <w:qFormat/>
    <w:rsid w:val="001564FD"/>
    <w:rPr>
      <w:color w:val="000000"/>
    </w:rPr>
    <w:tblPr>
      <w:tblBorders>
        <w:insideH w:val="single" w:sz="4" w:space="0" w:color="FFFFFF"/>
      </w:tblBorders>
    </w:tblPr>
    <w:tcPr>
      <w:shd w:val="clear" w:color="auto" w:fill="ECECEC"/>
    </w:tcPr>
    <w:tblStylePr w:type="firstRow">
      <w:rPr>
        <w:b/>
        <w:bCs/>
      </w:rPr>
      <w:tblPr/>
      <w:tcPr>
        <w:shd w:val="clear" w:color="auto" w:fill="DADADA"/>
      </w:tcPr>
    </w:tblStylePr>
    <w:tblStylePr w:type="lastRow">
      <w:rPr>
        <w:b/>
        <w:bCs/>
        <w:color w:val="000000"/>
      </w:rPr>
      <w:tblPr/>
      <w:tcPr>
        <w:shd w:val="clear" w:color="auto" w:fill="DADADA"/>
      </w:tcPr>
    </w:tblStylePr>
    <w:tblStylePr w:type="firstCol">
      <w:rPr>
        <w:color w:val="FFFFFF"/>
      </w:rPr>
      <w:tblPr/>
      <w:tcPr>
        <w:shd w:val="clear" w:color="auto" w:fill="7B7B7B"/>
      </w:tcPr>
    </w:tblStylePr>
    <w:tblStylePr w:type="lastCol">
      <w:rPr>
        <w:color w:val="FFFFFF"/>
      </w:rPr>
      <w:tblPr/>
      <w:tcPr>
        <w:shd w:val="clear" w:color="auto" w:fill="7B7B7B"/>
      </w:tcPr>
    </w:tblStylePr>
    <w:tblStylePr w:type="band1Vert">
      <w:tblPr/>
      <w:tcPr>
        <w:shd w:val="clear" w:color="auto" w:fill="D2D2D2"/>
      </w:tcPr>
    </w:tblStylePr>
    <w:tblStylePr w:type="band1Horz">
      <w:tblPr/>
      <w:tcPr>
        <w:shd w:val="clear" w:color="auto" w:fill="D2D2D2"/>
      </w:tcPr>
    </w:tblStylePr>
  </w:style>
  <w:style w:type="table" w:styleId="-45">
    <w:name w:val="Colorful Grid Accent 4"/>
    <w:basedOn w:val="a1"/>
    <w:uiPriority w:val="73"/>
    <w:unhideWhenUsed/>
    <w:qFormat/>
    <w:rsid w:val="001564FD"/>
    <w:rPr>
      <w:color w:val="000000"/>
    </w:rPr>
    <w:tblPr>
      <w:tblBorders>
        <w:insideH w:val="single" w:sz="4" w:space="0" w:color="FFFFFF"/>
      </w:tblBorders>
    </w:tblPr>
    <w:tcPr>
      <w:shd w:val="clear" w:color="auto" w:fill="FEF2CC"/>
    </w:tcPr>
    <w:tblStylePr w:type="firstRow">
      <w:rPr>
        <w:b/>
        <w:bCs/>
      </w:rPr>
      <w:tblPr/>
      <w:tcPr>
        <w:shd w:val="clear" w:color="auto" w:fill="FFE599"/>
      </w:tcPr>
    </w:tblStylePr>
    <w:tblStylePr w:type="lastRow">
      <w:rPr>
        <w:b/>
        <w:bCs/>
        <w:color w:val="000000"/>
      </w:rPr>
      <w:tblPr/>
      <w:tcPr>
        <w:shd w:val="clear" w:color="auto" w:fill="FFE599"/>
      </w:tcPr>
    </w:tblStylePr>
    <w:tblStylePr w:type="firstCol">
      <w:rPr>
        <w:color w:val="FFFFFF"/>
      </w:rPr>
      <w:tblPr/>
      <w:tcPr>
        <w:shd w:val="clear" w:color="auto" w:fill="BE8F00"/>
      </w:tcPr>
    </w:tblStylePr>
    <w:tblStylePr w:type="lastCol">
      <w:rPr>
        <w:color w:val="FFFFFF"/>
      </w:rPr>
      <w:tblPr/>
      <w:tcPr>
        <w:shd w:val="clear" w:color="auto" w:fill="BE8F00"/>
      </w:tcPr>
    </w:tblStylePr>
    <w:tblStylePr w:type="band1Vert">
      <w:tblPr/>
      <w:tcPr>
        <w:shd w:val="clear" w:color="auto" w:fill="FFDF7F"/>
      </w:tcPr>
    </w:tblStylePr>
    <w:tblStylePr w:type="band1Horz">
      <w:tblPr/>
      <w:tcPr>
        <w:shd w:val="clear" w:color="auto" w:fill="FFDF7F"/>
      </w:tcPr>
    </w:tblStylePr>
  </w:style>
  <w:style w:type="table" w:styleId="-55">
    <w:name w:val="Colorful Grid Accent 5"/>
    <w:basedOn w:val="a1"/>
    <w:uiPriority w:val="73"/>
    <w:unhideWhenUsed/>
    <w:qFormat/>
    <w:rsid w:val="001564FD"/>
    <w:rPr>
      <w:color w:val="000000"/>
    </w:rPr>
    <w:tblPr>
      <w:tblBorders>
        <w:insideH w:val="single" w:sz="4" w:space="0" w:color="FFFFFF"/>
      </w:tblBorders>
    </w:tblPr>
    <w:tcPr>
      <w:shd w:val="clear" w:color="auto" w:fill="D9E2F3"/>
    </w:tcPr>
    <w:tblStylePr w:type="firstRow">
      <w:rPr>
        <w:b/>
        <w:bCs/>
      </w:rPr>
      <w:tblPr/>
      <w:tcPr>
        <w:shd w:val="clear" w:color="auto" w:fill="B4C6E7"/>
      </w:tcPr>
    </w:tblStylePr>
    <w:tblStylePr w:type="lastRow">
      <w:rPr>
        <w:b/>
        <w:bCs/>
        <w:color w:val="000000"/>
      </w:rPr>
      <w:tblPr/>
      <w:tcPr>
        <w:shd w:val="clear" w:color="auto" w:fill="B4C6E7"/>
      </w:tcPr>
    </w:tblStylePr>
    <w:tblStylePr w:type="firstCol">
      <w:rPr>
        <w:color w:val="FFFFFF"/>
      </w:rPr>
      <w:tblPr/>
      <w:tcPr>
        <w:shd w:val="clear" w:color="auto" w:fill="2F5496"/>
      </w:tcPr>
    </w:tblStylePr>
    <w:tblStylePr w:type="lastCol">
      <w:rPr>
        <w:color w:val="FFFFFF"/>
      </w:rPr>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styleId="-65">
    <w:name w:val="Colorful Grid Accent 6"/>
    <w:basedOn w:val="a1"/>
    <w:uiPriority w:val="73"/>
    <w:unhideWhenUsed/>
    <w:qFormat/>
    <w:rsid w:val="001564FD"/>
    <w:rPr>
      <w:color w:val="000000"/>
    </w:rPr>
    <w:tblPr>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1"/>
      </w:tcPr>
    </w:tblStylePr>
    <w:tblStylePr w:type="band1Horz">
      <w:tblPr/>
      <w:tcPr>
        <w:shd w:val="clear" w:color="auto" w:fill="B7D8A1"/>
      </w:tcPr>
    </w:tblStylePr>
  </w:style>
  <w:style w:type="character" w:styleId="afffe">
    <w:name w:val="Strong"/>
    <w:uiPriority w:val="22"/>
    <w:qFormat/>
    <w:rsid w:val="001564FD"/>
    <w:rPr>
      <w:b/>
      <w:bCs/>
    </w:rPr>
  </w:style>
  <w:style w:type="character" w:styleId="affff">
    <w:name w:val="endnote reference"/>
    <w:uiPriority w:val="99"/>
    <w:unhideWhenUsed/>
    <w:qFormat/>
    <w:rsid w:val="001564FD"/>
    <w:rPr>
      <w:vertAlign w:val="superscript"/>
    </w:rPr>
  </w:style>
  <w:style w:type="character" w:styleId="affff0">
    <w:name w:val="page number"/>
    <w:semiHidden/>
    <w:qFormat/>
    <w:rsid w:val="001564FD"/>
    <w:rPr>
      <w:rFonts w:ascii="Times New Roman" w:eastAsia="宋体" w:hAnsi="Times New Roman"/>
      <w:sz w:val="18"/>
    </w:rPr>
  </w:style>
  <w:style w:type="character" w:styleId="affff1">
    <w:name w:val="FollowedHyperlink"/>
    <w:uiPriority w:val="99"/>
    <w:unhideWhenUsed/>
    <w:qFormat/>
    <w:rsid w:val="001564FD"/>
    <w:rPr>
      <w:color w:val="954F72"/>
      <w:u w:val="single"/>
    </w:rPr>
  </w:style>
  <w:style w:type="character" w:styleId="affff2">
    <w:name w:val="Emphasis"/>
    <w:uiPriority w:val="20"/>
    <w:qFormat/>
    <w:rsid w:val="001564FD"/>
    <w:rPr>
      <w:i/>
      <w:iCs/>
    </w:rPr>
  </w:style>
  <w:style w:type="character" w:styleId="affff3">
    <w:name w:val="line number"/>
    <w:uiPriority w:val="99"/>
    <w:unhideWhenUsed/>
    <w:qFormat/>
    <w:rsid w:val="001564FD"/>
  </w:style>
  <w:style w:type="character" w:styleId="HTML1">
    <w:name w:val="HTML Definition"/>
    <w:semiHidden/>
    <w:qFormat/>
    <w:rsid w:val="001564FD"/>
    <w:rPr>
      <w:i/>
      <w:iCs/>
    </w:rPr>
  </w:style>
  <w:style w:type="character" w:styleId="HTML2">
    <w:name w:val="HTML Typewriter"/>
    <w:semiHidden/>
    <w:qFormat/>
    <w:rsid w:val="001564FD"/>
    <w:rPr>
      <w:rFonts w:ascii="Courier New" w:hAnsi="Courier New"/>
      <w:sz w:val="20"/>
      <w:szCs w:val="20"/>
    </w:rPr>
  </w:style>
  <w:style w:type="character" w:styleId="HTML3">
    <w:name w:val="HTML Acronym"/>
    <w:semiHidden/>
    <w:qFormat/>
    <w:rsid w:val="001564FD"/>
  </w:style>
  <w:style w:type="character" w:styleId="HTML4">
    <w:name w:val="HTML Variable"/>
    <w:semiHidden/>
    <w:qFormat/>
    <w:rsid w:val="001564FD"/>
    <w:rPr>
      <w:i/>
      <w:iCs/>
    </w:rPr>
  </w:style>
  <w:style w:type="character" w:styleId="affff4">
    <w:name w:val="Hyperlink"/>
    <w:uiPriority w:val="99"/>
    <w:qFormat/>
    <w:rsid w:val="001564FD"/>
    <w:rPr>
      <w:rFonts w:ascii="Times New Roman" w:eastAsia="宋体" w:hAnsi="Times New Roman"/>
      <w:color w:val="auto"/>
      <w:spacing w:val="0"/>
      <w:w w:val="100"/>
      <w:position w:val="0"/>
      <w:sz w:val="21"/>
      <w:u w:val="none"/>
      <w:vertAlign w:val="baseline"/>
    </w:rPr>
  </w:style>
  <w:style w:type="character" w:styleId="HTML5">
    <w:name w:val="HTML Code"/>
    <w:semiHidden/>
    <w:qFormat/>
    <w:rsid w:val="001564FD"/>
    <w:rPr>
      <w:rFonts w:ascii="Courier New" w:hAnsi="Courier New"/>
      <w:sz w:val="20"/>
      <w:szCs w:val="20"/>
    </w:rPr>
  </w:style>
  <w:style w:type="character" w:styleId="affff5">
    <w:name w:val="annotation reference"/>
    <w:uiPriority w:val="99"/>
    <w:unhideWhenUsed/>
    <w:qFormat/>
    <w:rsid w:val="001564FD"/>
    <w:rPr>
      <w:sz w:val="21"/>
      <w:szCs w:val="21"/>
    </w:rPr>
  </w:style>
  <w:style w:type="character" w:styleId="HTML6">
    <w:name w:val="HTML Cite"/>
    <w:semiHidden/>
    <w:qFormat/>
    <w:rsid w:val="001564FD"/>
    <w:rPr>
      <w:i/>
      <w:iCs/>
    </w:rPr>
  </w:style>
  <w:style w:type="character" w:styleId="affff6">
    <w:name w:val="footnote reference"/>
    <w:semiHidden/>
    <w:qFormat/>
    <w:rsid w:val="001564FD"/>
    <w:rPr>
      <w:vertAlign w:val="superscript"/>
    </w:rPr>
  </w:style>
  <w:style w:type="character" w:styleId="HTML7">
    <w:name w:val="HTML Keyboard"/>
    <w:semiHidden/>
    <w:qFormat/>
    <w:rsid w:val="001564FD"/>
    <w:rPr>
      <w:rFonts w:ascii="Courier New" w:hAnsi="Courier New"/>
      <w:sz w:val="20"/>
      <w:szCs w:val="20"/>
    </w:rPr>
  </w:style>
  <w:style w:type="character" w:styleId="HTML8">
    <w:name w:val="HTML Sample"/>
    <w:semiHidden/>
    <w:qFormat/>
    <w:rsid w:val="001564FD"/>
    <w:rPr>
      <w:rFonts w:ascii="Courier New" w:hAnsi="Courier New"/>
    </w:rPr>
  </w:style>
  <w:style w:type="character" w:customStyle="1" w:styleId="a4">
    <w:name w:val="宏文本 字符"/>
    <w:link w:val="a3"/>
    <w:uiPriority w:val="99"/>
    <w:qFormat/>
    <w:rsid w:val="001564FD"/>
    <w:rPr>
      <w:rFonts w:ascii="Courier New" w:hAnsi="Courier New" w:cs="Courier New"/>
      <w:kern w:val="2"/>
      <w:sz w:val="24"/>
      <w:szCs w:val="24"/>
      <w:lang w:val="en-US" w:eastAsia="zh-CN" w:bidi="ar-SA"/>
    </w:rPr>
  </w:style>
  <w:style w:type="character" w:customStyle="1" w:styleId="a7">
    <w:name w:val="注释标题 字符"/>
    <w:link w:val="a6"/>
    <w:uiPriority w:val="99"/>
    <w:semiHidden/>
    <w:qFormat/>
    <w:rsid w:val="001564FD"/>
    <w:rPr>
      <w:kern w:val="2"/>
      <w:sz w:val="21"/>
      <w:szCs w:val="24"/>
    </w:rPr>
  </w:style>
  <w:style w:type="character" w:customStyle="1" w:styleId="a9">
    <w:name w:val="电子邮件签名 字符"/>
    <w:link w:val="a8"/>
    <w:uiPriority w:val="99"/>
    <w:semiHidden/>
    <w:qFormat/>
    <w:rsid w:val="001564FD"/>
    <w:rPr>
      <w:kern w:val="2"/>
      <w:sz w:val="21"/>
      <w:szCs w:val="24"/>
    </w:rPr>
  </w:style>
  <w:style w:type="character" w:customStyle="1" w:styleId="af0">
    <w:name w:val="文档结构图 字符"/>
    <w:link w:val="af"/>
    <w:uiPriority w:val="99"/>
    <w:semiHidden/>
    <w:qFormat/>
    <w:rsid w:val="001564FD"/>
    <w:rPr>
      <w:rFonts w:ascii="Microsoft YaHei UI" w:eastAsia="Microsoft YaHei UI"/>
      <w:kern w:val="2"/>
      <w:sz w:val="18"/>
      <w:szCs w:val="18"/>
    </w:rPr>
  </w:style>
  <w:style w:type="character" w:customStyle="1" w:styleId="af3">
    <w:name w:val="批注文字 字符"/>
    <w:link w:val="af2"/>
    <w:uiPriority w:val="99"/>
    <w:semiHidden/>
    <w:qFormat/>
    <w:rsid w:val="001564FD"/>
    <w:rPr>
      <w:kern w:val="2"/>
      <w:sz w:val="21"/>
      <w:szCs w:val="24"/>
    </w:rPr>
  </w:style>
  <w:style w:type="character" w:customStyle="1" w:styleId="af5">
    <w:name w:val="称呼 字符"/>
    <w:link w:val="af4"/>
    <w:uiPriority w:val="99"/>
    <w:semiHidden/>
    <w:qFormat/>
    <w:rsid w:val="001564FD"/>
    <w:rPr>
      <w:kern w:val="2"/>
      <w:sz w:val="21"/>
      <w:szCs w:val="24"/>
    </w:rPr>
  </w:style>
  <w:style w:type="character" w:customStyle="1" w:styleId="32">
    <w:name w:val="正文文本 3 字符"/>
    <w:link w:val="31"/>
    <w:uiPriority w:val="99"/>
    <w:semiHidden/>
    <w:qFormat/>
    <w:rsid w:val="001564FD"/>
    <w:rPr>
      <w:kern w:val="2"/>
      <w:sz w:val="16"/>
      <w:szCs w:val="16"/>
    </w:rPr>
  </w:style>
  <w:style w:type="character" w:customStyle="1" w:styleId="af7">
    <w:name w:val="结束语 字符"/>
    <w:link w:val="af6"/>
    <w:uiPriority w:val="99"/>
    <w:semiHidden/>
    <w:qFormat/>
    <w:rsid w:val="001564FD"/>
    <w:rPr>
      <w:kern w:val="2"/>
      <w:sz w:val="21"/>
      <w:szCs w:val="24"/>
    </w:rPr>
  </w:style>
  <w:style w:type="character" w:customStyle="1" w:styleId="af9">
    <w:name w:val="正文文本 字符"/>
    <w:link w:val="af8"/>
    <w:uiPriority w:val="99"/>
    <w:semiHidden/>
    <w:qFormat/>
    <w:rsid w:val="001564FD"/>
    <w:rPr>
      <w:kern w:val="2"/>
      <w:sz w:val="21"/>
      <w:szCs w:val="24"/>
    </w:rPr>
  </w:style>
  <w:style w:type="character" w:customStyle="1" w:styleId="afb">
    <w:name w:val="正文文本缩进 字符"/>
    <w:link w:val="afa"/>
    <w:qFormat/>
    <w:rsid w:val="001564FD"/>
    <w:rPr>
      <w:kern w:val="2"/>
      <w:sz w:val="21"/>
      <w:szCs w:val="24"/>
    </w:rPr>
  </w:style>
  <w:style w:type="character" w:customStyle="1" w:styleId="aff">
    <w:name w:val="纯文本 字符"/>
    <w:link w:val="afe"/>
    <w:uiPriority w:val="99"/>
    <w:semiHidden/>
    <w:qFormat/>
    <w:rsid w:val="001564FD"/>
    <w:rPr>
      <w:rFonts w:ascii="宋体" w:hAnsi="Courier New" w:cs="Courier New"/>
      <w:kern w:val="2"/>
      <w:sz w:val="21"/>
      <w:szCs w:val="21"/>
    </w:rPr>
  </w:style>
  <w:style w:type="character" w:customStyle="1" w:styleId="aff1">
    <w:name w:val="日期 字符"/>
    <w:link w:val="aff0"/>
    <w:uiPriority w:val="99"/>
    <w:semiHidden/>
    <w:qFormat/>
    <w:rsid w:val="001564FD"/>
    <w:rPr>
      <w:kern w:val="2"/>
      <w:sz w:val="21"/>
      <w:szCs w:val="24"/>
    </w:rPr>
  </w:style>
  <w:style w:type="character" w:customStyle="1" w:styleId="24">
    <w:name w:val="正文文本缩进 2 字符"/>
    <w:link w:val="23"/>
    <w:uiPriority w:val="99"/>
    <w:semiHidden/>
    <w:qFormat/>
    <w:rsid w:val="001564FD"/>
    <w:rPr>
      <w:kern w:val="2"/>
      <w:sz w:val="21"/>
      <w:szCs w:val="24"/>
    </w:rPr>
  </w:style>
  <w:style w:type="character" w:customStyle="1" w:styleId="aff3">
    <w:name w:val="尾注文本 字符"/>
    <w:link w:val="aff2"/>
    <w:uiPriority w:val="99"/>
    <w:semiHidden/>
    <w:qFormat/>
    <w:rsid w:val="001564FD"/>
    <w:rPr>
      <w:kern w:val="2"/>
      <w:sz w:val="21"/>
      <w:szCs w:val="24"/>
    </w:rPr>
  </w:style>
  <w:style w:type="character" w:customStyle="1" w:styleId="aff5">
    <w:name w:val="批注框文本 字符"/>
    <w:link w:val="aff4"/>
    <w:uiPriority w:val="99"/>
    <w:semiHidden/>
    <w:qFormat/>
    <w:rsid w:val="001564FD"/>
    <w:rPr>
      <w:kern w:val="2"/>
      <w:sz w:val="18"/>
      <w:szCs w:val="18"/>
    </w:rPr>
  </w:style>
  <w:style w:type="character" w:customStyle="1" w:styleId="affa">
    <w:name w:val="签名 字符"/>
    <w:link w:val="aff9"/>
    <w:uiPriority w:val="99"/>
    <w:semiHidden/>
    <w:qFormat/>
    <w:rsid w:val="001564FD"/>
    <w:rPr>
      <w:kern w:val="2"/>
      <w:sz w:val="21"/>
      <w:szCs w:val="24"/>
    </w:rPr>
  </w:style>
  <w:style w:type="character" w:customStyle="1" w:styleId="affd">
    <w:name w:val="副标题 字符"/>
    <w:link w:val="affc"/>
    <w:uiPriority w:val="11"/>
    <w:qFormat/>
    <w:rsid w:val="001564FD"/>
    <w:rPr>
      <w:rFonts w:ascii="Calibri Light" w:hAnsi="Calibri Light" w:cs="Times New Roman"/>
      <w:b/>
      <w:bCs/>
      <w:kern w:val="28"/>
      <w:sz w:val="32"/>
      <w:szCs w:val="32"/>
    </w:rPr>
  </w:style>
  <w:style w:type="character" w:customStyle="1" w:styleId="37">
    <w:name w:val="正文文本缩进 3 字符"/>
    <w:link w:val="36"/>
    <w:uiPriority w:val="99"/>
    <w:semiHidden/>
    <w:qFormat/>
    <w:rsid w:val="001564FD"/>
    <w:rPr>
      <w:kern w:val="2"/>
      <w:sz w:val="16"/>
      <w:szCs w:val="16"/>
    </w:rPr>
  </w:style>
  <w:style w:type="character" w:customStyle="1" w:styleId="26">
    <w:name w:val="正文文本 2 字符"/>
    <w:link w:val="25"/>
    <w:uiPriority w:val="99"/>
    <w:semiHidden/>
    <w:qFormat/>
    <w:rsid w:val="001564FD"/>
    <w:rPr>
      <w:kern w:val="2"/>
      <w:sz w:val="21"/>
      <w:szCs w:val="24"/>
    </w:rPr>
  </w:style>
  <w:style w:type="character" w:customStyle="1" w:styleId="afff2">
    <w:name w:val="信息标题 字符"/>
    <w:link w:val="afff1"/>
    <w:uiPriority w:val="99"/>
    <w:semiHidden/>
    <w:qFormat/>
    <w:rsid w:val="001564FD"/>
    <w:rPr>
      <w:rFonts w:ascii="Calibri Light" w:eastAsia="宋体" w:hAnsi="Calibri Light" w:cs="Times New Roman"/>
      <w:kern w:val="2"/>
      <w:sz w:val="24"/>
      <w:szCs w:val="24"/>
      <w:shd w:val="pct20" w:color="auto" w:fill="auto"/>
    </w:rPr>
  </w:style>
  <w:style w:type="character" w:customStyle="1" w:styleId="afff6">
    <w:name w:val="批注主题 字符"/>
    <w:link w:val="afff5"/>
    <w:uiPriority w:val="99"/>
    <w:semiHidden/>
    <w:qFormat/>
    <w:rsid w:val="001564FD"/>
    <w:rPr>
      <w:b/>
      <w:bCs/>
      <w:kern w:val="2"/>
      <w:sz w:val="21"/>
      <w:szCs w:val="24"/>
    </w:rPr>
  </w:style>
  <w:style w:type="character" w:customStyle="1" w:styleId="afff8">
    <w:name w:val="正文文本首行缩进 字符"/>
    <w:link w:val="afff7"/>
    <w:uiPriority w:val="99"/>
    <w:semiHidden/>
    <w:qFormat/>
    <w:rsid w:val="001564FD"/>
    <w:rPr>
      <w:kern w:val="2"/>
      <w:sz w:val="21"/>
      <w:szCs w:val="24"/>
    </w:rPr>
  </w:style>
  <w:style w:type="character" w:customStyle="1" w:styleId="2a">
    <w:name w:val="正文文本首行缩进 2 字符"/>
    <w:link w:val="29"/>
    <w:uiPriority w:val="99"/>
    <w:semiHidden/>
    <w:qFormat/>
    <w:rsid w:val="001564FD"/>
    <w:rPr>
      <w:kern w:val="2"/>
      <w:sz w:val="21"/>
      <w:szCs w:val="24"/>
    </w:rPr>
  </w:style>
  <w:style w:type="table" w:customStyle="1" w:styleId="1a">
    <w:name w:val="浅色底纹1"/>
    <w:basedOn w:val="a1"/>
    <w:uiPriority w:val="60"/>
    <w:unhideWhenUsed/>
    <w:qFormat/>
    <w:rsid w:val="001564FD"/>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BFBFBF"/>
      </w:tcPr>
    </w:tblStylePr>
    <w:tblStylePr w:type="band1Horz">
      <w:tblPr/>
      <w:tcPr>
        <w:tcBorders>
          <w:top w:val="nil"/>
          <w:left w:val="nil"/>
          <w:bottom w:val="nil"/>
          <w:right w:val="nil"/>
          <w:insideH w:val="nil"/>
          <w:insideV w:val="nil"/>
          <w:tl2br w:val="nil"/>
          <w:tr2bl w:val="nil"/>
        </w:tcBorders>
        <w:shd w:val="clear" w:color="auto" w:fill="BFBFBF"/>
      </w:tcPr>
    </w:tblStylePr>
  </w:style>
  <w:style w:type="table" w:customStyle="1" w:styleId="-110">
    <w:name w:val="浅色底纹 - 强调文字颜色 11"/>
    <w:basedOn w:val="a1"/>
    <w:uiPriority w:val="60"/>
    <w:unhideWhenUsed/>
    <w:qFormat/>
    <w:rsid w:val="001564FD"/>
    <w:rPr>
      <w:color w:val="2E75B5"/>
    </w:rPr>
    <w:tblPr>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l2br w:val="nil"/>
          <w:tr2bl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6E6F4"/>
      </w:tcPr>
    </w:tblStylePr>
    <w:tblStylePr w:type="band1Horz">
      <w:tblPr/>
      <w:tcPr>
        <w:tcBorders>
          <w:top w:val="nil"/>
          <w:left w:val="nil"/>
          <w:bottom w:val="nil"/>
          <w:right w:val="nil"/>
          <w:insideH w:val="nil"/>
          <w:insideV w:val="nil"/>
          <w:tl2br w:val="nil"/>
          <w:tr2bl w:val="nil"/>
        </w:tcBorders>
        <w:shd w:val="clear" w:color="auto" w:fill="D6E6F4"/>
      </w:tcPr>
    </w:tblStylePr>
  </w:style>
  <w:style w:type="table" w:customStyle="1" w:styleId="1b">
    <w:name w:val="浅色列表1"/>
    <w:basedOn w:val="a1"/>
    <w:uiPriority w:val="61"/>
    <w:unhideWhenUsed/>
    <w:qFormat/>
    <w:rsid w:val="001564FD"/>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Horz">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style>
  <w:style w:type="table" w:customStyle="1" w:styleId="-111">
    <w:name w:val="浅色列表 - 强调文字颜色 11"/>
    <w:basedOn w:val="a1"/>
    <w:uiPriority w:val="61"/>
    <w:unhideWhenUsed/>
    <w:qFormat/>
    <w:rsid w:val="001564FD"/>
    <w:tblPr>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insideH w:val="nil"/>
          <w:insideV w:val="nil"/>
          <w:tl2br w:val="nil"/>
          <w:tr2bl w:val="nil"/>
        </w:tcBorders>
      </w:tcPr>
    </w:tblStylePr>
    <w:tblStylePr w:type="band1Horz">
      <w:tblPr/>
      <w:tcPr>
        <w:tcBorders>
          <w:top w:val="single" w:sz="8" w:space="0" w:color="5B9BD5"/>
          <w:left w:val="single" w:sz="8" w:space="0" w:color="5B9BD5"/>
          <w:bottom w:val="single" w:sz="8" w:space="0" w:color="5B9BD5"/>
          <w:right w:val="single" w:sz="8" w:space="0" w:color="5B9BD5"/>
          <w:insideH w:val="nil"/>
          <w:insideV w:val="nil"/>
          <w:tl2br w:val="nil"/>
          <w:tr2bl w:val="nil"/>
        </w:tcBorders>
      </w:tcPr>
    </w:tblStylePr>
  </w:style>
  <w:style w:type="table" w:customStyle="1" w:styleId="1c">
    <w:name w:val="浅色网格1"/>
    <w:basedOn w:val="a1"/>
    <w:uiPriority w:val="62"/>
    <w:unhideWhenUsed/>
    <w:qFormat/>
    <w:rsid w:val="001564FD"/>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ourier New" w:eastAsia="Courier" w:hAnsi="Courier New"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auto"/>
          <w:tl2br w:val="nil"/>
          <w:tr2bl w:val="nil"/>
        </w:tcBorders>
      </w:tcPr>
    </w:tblStylePr>
    <w:tblStylePr w:type="lastRow">
      <w:pPr>
        <w:spacing w:before="0" w:after="0" w:line="240" w:lineRule="auto"/>
      </w:pPr>
      <w:rPr>
        <w:rFonts w:ascii="Courier New" w:eastAsia="Courier" w:hAnsi="Courier New"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auto"/>
          <w:tl2br w:val="nil"/>
          <w:tr2bl w:val="nil"/>
        </w:tcBorders>
      </w:tcPr>
    </w:tblStylePr>
    <w:tblStylePr w:type="firstCol">
      <w:rPr>
        <w:rFonts w:ascii="Courier New" w:eastAsia="Courier" w:hAnsi="Courier New" w:cs="Times New Roman"/>
        <w:b/>
        <w:bCs/>
      </w:rPr>
    </w:tblStylePr>
    <w:tblStylePr w:type="lastCol">
      <w:rPr>
        <w:rFonts w:ascii="Courier New" w:eastAsia="Courier" w:hAnsi="Courier New" w:cs="Times New Roman"/>
        <w:b/>
        <w:bCs/>
      </w:rPr>
      <w:tblPr/>
      <w:tcPr>
        <w:tcBorders>
          <w:top w:val="single" w:sz="8" w:space="0" w:color="000000"/>
          <w:left w:val="single" w:sz="8" w:space="0" w:color="000000"/>
          <w:bottom w:val="single" w:sz="8" w:space="0" w:color="000000"/>
          <w:right w:val="single" w:sz="8" w:space="0" w:color="000000"/>
          <w:insideH w:val="nil"/>
          <w:insideV w:val="nil"/>
          <w:tl2br w:val="nil"/>
          <w:tr2bl w:val="nil"/>
        </w:tcBorders>
      </w:tcPr>
    </w:tblStylePr>
    <w:tblStylePr w:type="band1Vert">
      <w:tblPr/>
      <w:tcPr>
        <w:tcBorders>
          <w:top w:val="single" w:sz="8" w:space="0" w:color="000000"/>
          <w:left w:val="single" w:sz="8" w:space="0" w:color="000000"/>
          <w:bottom w:val="single" w:sz="8" w:space="0" w:color="000000"/>
          <w:right w:val="single" w:sz="8" w:space="0" w:color="000000"/>
          <w:insideH w:val="nil"/>
          <w:insideV w:val="nil"/>
          <w:tl2br w:val="nil"/>
          <w:tr2bl w:val="nil"/>
        </w:tcBorders>
        <w:shd w:val="clear" w:color="auto" w:fill="BFBFBF"/>
      </w:tcPr>
    </w:tblStylePr>
    <w:tblStylePr w:type="band1Horz">
      <w:tblPr/>
      <w:tcPr>
        <w:tcBorders>
          <w:top w:val="single" w:sz="8" w:space="0" w:color="000000"/>
          <w:left w:val="single" w:sz="8" w:space="0" w:color="000000"/>
          <w:bottom w:val="single" w:sz="8" w:space="0" w:color="000000"/>
          <w:right w:val="single" w:sz="8" w:space="0" w:color="000000"/>
          <w:insideH w:val="nil"/>
          <w:insideV w:val="single" w:sz="8" w:space="0" w:color="auto"/>
          <w:tl2br w:val="nil"/>
          <w:tr2bl w:val="nil"/>
        </w:tcBorders>
        <w:shd w:val="clear" w:color="auto" w:fill="BFBFBF"/>
      </w:tcPr>
    </w:tblStylePr>
    <w:tblStylePr w:type="band2Horz">
      <w:tblPr/>
      <w:tcPr>
        <w:tcBorders>
          <w:top w:val="single" w:sz="8" w:space="0" w:color="000000"/>
          <w:left w:val="single" w:sz="8" w:space="0" w:color="000000"/>
          <w:bottom w:val="single" w:sz="8" w:space="0" w:color="000000"/>
          <w:right w:val="single" w:sz="8" w:space="0" w:color="000000"/>
          <w:insideH w:val="nil"/>
          <w:insideV w:val="single" w:sz="8" w:space="0" w:color="auto"/>
          <w:tl2br w:val="nil"/>
          <w:tr2bl w:val="nil"/>
        </w:tcBorders>
      </w:tcPr>
    </w:tblStylePr>
  </w:style>
  <w:style w:type="table" w:customStyle="1" w:styleId="-112">
    <w:name w:val="浅色网格 - 强调文字颜色 11"/>
    <w:basedOn w:val="a1"/>
    <w:uiPriority w:val="62"/>
    <w:unhideWhenUsed/>
    <w:qFormat/>
    <w:rsid w:val="001564FD"/>
    <w:tblPr>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ourier New" w:eastAsia="Courier" w:hAnsi="Courier New"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auto"/>
          <w:tl2br w:val="nil"/>
          <w:tr2bl w:val="nil"/>
        </w:tcBorders>
      </w:tcPr>
    </w:tblStylePr>
    <w:tblStylePr w:type="lastRow">
      <w:pPr>
        <w:spacing w:before="0" w:after="0" w:line="240" w:lineRule="auto"/>
      </w:pPr>
      <w:rPr>
        <w:rFonts w:ascii="Courier New" w:eastAsia="Courier" w:hAnsi="Courier New"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auto"/>
          <w:tl2br w:val="nil"/>
          <w:tr2bl w:val="nil"/>
        </w:tcBorders>
      </w:tcPr>
    </w:tblStylePr>
    <w:tblStylePr w:type="firstCol">
      <w:rPr>
        <w:rFonts w:ascii="Courier New" w:eastAsia="Courier" w:hAnsi="Courier New" w:cs="Times New Roman"/>
        <w:b/>
        <w:bCs/>
      </w:rPr>
    </w:tblStylePr>
    <w:tblStylePr w:type="lastCol">
      <w:rPr>
        <w:rFonts w:ascii="Courier New" w:eastAsia="Courier" w:hAnsi="Courier New" w:cs="Times New Roman"/>
        <w:b/>
        <w:bCs/>
      </w:rPr>
      <w:tblPr/>
      <w:tcPr>
        <w:tcBorders>
          <w:top w:val="single" w:sz="8" w:space="0" w:color="5B9BD5"/>
          <w:left w:val="single" w:sz="8" w:space="0" w:color="5B9BD5"/>
          <w:bottom w:val="single" w:sz="8" w:space="0" w:color="5B9BD5"/>
          <w:right w:val="single" w:sz="8" w:space="0" w:color="5B9BD5"/>
          <w:insideH w:val="nil"/>
          <w:insideV w:val="nil"/>
          <w:tl2br w:val="nil"/>
          <w:tr2bl w:val="nil"/>
        </w:tcBorders>
      </w:tcPr>
    </w:tblStylePr>
    <w:tblStylePr w:type="band1Vert">
      <w:tblPr/>
      <w:tcPr>
        <w:tcBorders>
          <w:top w:val="single" w:sz="8" w:space="0" w:color="5B9BD5"/>
          <w:left w:val="single" w:sz="8" w:space="0" w:color="5B9BD5"/>
          <w:bottom w:val="single" w:sz="8" w:space="0" w:color="5B9BD5"/>
          <w:right w:val="single" w:sz="8" w:space="0" w:color="5B9BD5"/>
          <w:insideH w:val="nil"/>
          <w:insideV w:val="nil"/>
          <w:tl2br w:val="nil"/>
          <w:tr2bl w:val="nil"/>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H w:val="nil"/>
          <w:insideV w:val="single" w:sz="8" w:space="0" w:color="auto"/>
          <w:tl2br w:val="nil"/>
          <w:tr2bl w:val="nil"/>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H w:val="nil"/>
          <w:insideV w:val="single" w:sz="8" w:space="0" w:color="auto"/>
          <w:tl2br w:val="nil"/>
          <w:tr2bl w:val="nil"/>
        </w:tcBorders>
      </w:tcPr>
    </w:tblStylePr>
  </w:style>
  <w:style w:type="table" w:customStyle="1" w:styleId="110">
    <w:name w:val="中等深浅底纹 11"/>
    <w:basedOn w:val="a1"/>
    <w:uiPriority w:val="63"/>
    <w:unhideWhenUsed/>
    <w:qFormat/>
    <w:rsid w:val="001564FD"/>
    <w:tblPr>
      <w:tblBorders>
        <w:top w:val="single" w:sz="8" w:space="0" w:color="3F3F3F"/>
        <w:left w:val="single" w:sz="8" w:space="0" w:color="3F3F3F"/>
        <w:bottom w:val="single" w:sz="8" w:space="0" w:color="3F3F3F"/>
        <w:right w:val="single" w:sz="8" w:space="0" w:color="3F3F3F"/>
        <w:insideH w:val="single" w:sz="8" w:space="0" w:color="3F3F3F"/>
      </w:tblBorders>
    </w:tblPr>
    <w:tblStylePr w:type="firstRow">
      <w:pPr>
        <w:spacing w:before="0" w:after="0" w:line="240" w:lineRule="auto"/>
      </w:pPr>
      <w:rPr>
        <w:b/>
        <w:bCs/>
        <w:color w:val="FFFFFF"/>
      </w:rPr>
      <w:tblPr/>
      <w:tcPr>
        <w:tcBorders>
          <w:top w:val="single" w:sz="8" w:space="0" w:color="3F3F3F"/>
          <w:left w:val="single" w:sz="8" w:space="0" w:color="3F3F3F"/>
          <w:bottom w:val="single" w:sz="8" w:space="0" w:color="3F3F3F"/>
          <w:right w:val="single" w:sz="8" w:space="0" w:color="3F3F3F"/>
          <w:insideH w:val="nil"/>
          <w:insideV w:val="nil"/>
          <w:tl2br w:val="nil"/>
          <w:tr2bl w:val="nil"/>
        </w:tcBorders>
        <w:shd w:val="clear" w:color="auto" w:fill="000000"/>
      </w:tcPr>
    </w:tblStylePr>
    <w:tblStylePr w:type="lastRow">
      <w:pPr>
        <w:spacing w:before="0" w:after="0" w:line="240" w:lineRule="auto"/>
      </w:pPr>
      <w:rPr>
        <w:b/>
        <w:bCs/>
      </w:rPr>
      <w:tblPr/>
      <w:tcPr>
        <w:tcBorders>
          <w:top w:val="double" w:sz="6" w:space="0" w:color="3F3F3F"/>
          <w:left w:val="single" w:sz="8" w:space="0" w:color="3F3F3F"/>
          <w:bottom w:val="single" w:sz="8" w:space="0" w:color="3F3F3F"/>
          <w:right w:val="single" w:sz="8" w:space="0" w:color="3F3F3F"/>
          <w:insideH w:val="nil"/>
          <w:insideV w:val="nil"/>
          <w:tl2br w:val="nil"/>
          <w:tr2bl w:val="nil"/>
        </w:tcBorders>
      </w:tcPr>
    </w:tblStylePr>
    <w:tblStylePr w:type="firstCol">
      <w:rPr>
        <w:b/>
        <w:bCs/>
      </w:rPr>
    </w:tblStylePr>
    <w:tblStylePr w:type="lastCol">
      <w:rPr>
        <w:b/>
        <w:bCs/>
      </w:rPr>
    </w:tblStylePr>
    <w:tblStylePr w:type="band1Vert">
      <w:tblPr/>
      <w:tcPr>
        <w:shd w:val="clear" w:color="auto" w:fill="BFBFBF"/>
      </w:tcPr>
    </w:tblStylePr>
    <w:tblStylePr w:type="band1Horz">
      <w:tblPr/>
      <w:tcPr>
        <w:tcBorders>
          <w:top w:val="nil"/>
          <w:left w:val="nil"/>
          <w:bottom w:val="nil"/>
          <w:right w:val="nil"/>
          <w:insideH w:val="nil"/>
          <w:insideV w:val="nil"/>
          <w:tl2br w:val="nil"/>
          <w:tr2bl w:val="nil"/>
        </w:tcBorders>
        <w:shd w:val="clear" w:color="auto" w:fill="BFBFBF"/>
      </w:tcPr>
    </w:tblStylePr>
    <w:tblStylePr w:type="band2Horz">
      <w:tblPr/>
      <w:tcPr>
        <w:tcBorders>
          <w:top w:val="nil"/>
          <w:left w:val="nil"/>
          <w:bottom w:val="nil"/>
          <w:right w:val="nil"/>
          <w:insideH w:val="nil"/>
          <w:insideV w:val="nil"/>
          <w:tl2br w:val="nil"/>
          <w:tr2bl w:val="nil"/>
        </w:tcBorders>
      </w:tcPr>
    </w:tblStylePr>
  </w:style>
  <w:style w:type="table" w:customStyle="1" w:styleId="1-11">
    <w:name w:val="中等深浅底纹 1 - 强调文字颜色 11"/>
    <w:basedOn w:val="a1"/>
    <w:uiPriority w:val="63"/>
    <w:unhideWhenUsed/>
    <w:qFormat/>
    <w:rsid w:val="001564FD"/>
    <w:tblPr>
      <w:tblBorders>
        <w:top w:val="single" w:sz="8" w:space="0" w:color="84B4DF"/>
        <w:left w:val="single" w:sz="8" w:space="0" w:color="84B4DF"/>
        <w:bottom w:val="single" w:sz="8" w:space="0" w:color="84B4DF"/>
        <w:right w:val="single" w:sz="8" w:space="0" w:color="84B4DF"/>
        <w:insideH w:val="single" w:sz="8" w:space="0" w:color="84B4DF"/>
      </w:tblBorders>
    </w:tblPr>
    <w:tblStylePr w:type="firstRow">
      <w:pPr>
        <w:spacing w:before="0" w:after="0" w:line="240" w:lineRule="auto"/>
      </w:pPr>
      <w:rPr>
        <w:b/>
        <w:bCs/>
        <w:color w:val="FFFFFF"/>
      </w:rPr>
      <w:tblPr/>
      <w:tcPr>
        <w:tcBorders>
          <w:top w:val="single" w:sz="8" w:space="0" w:color="84B4DF"/>
          <w:left w:val="single" w:sz="8" w:space="0" w:color="84B4DF"/>
          <w:bottom w:val="single" w:sz="8" w:space="0" w:color="84B4DF"/>
          <w:right w:val="single" w:sz="8" w:space="0" w:color="84B4DF"/>
          <w:insideH w:val="nil"/>
          <w:insideV w:val="nil"/>
          <w:tl2br w:val="nil"/>
          <w:tr2bl w:val="nil"/>
        </w:tcBorders>
        <w:shd w:val="clear" w:color="auto" w:fill="5B9BD5"/>
      </w:tcPr>
    </w:tblStylePr>
    <w:tblStylePr w:type="lastRow">
      <w:pPr>
        <w:spacing w:before="0" w:after="0" w:line="240" w:lineRule="auto"/>
      </w:pPr>
      <w:rPr>
        <w:b/>
        <w:bCs/>
      </w:rPr>
      <w:tblPr/>
      <w:tcPr>
        <w:tcBorders>
          <w:top w:val="double" w:sz="6" w:space="0" w:color="84B4DF"/>
          <w:left w:val="single" w:sz="8" w:space="0" w:color="84B4DF"/>
          <w:bottom w:val="single" w:sz="8" w:space="0" w:color="84B4DF"/>
          <w:right w:val="single" w:sz="8" w:space="0" w:color="84B4DF"/>
          <w:insideH w:val="nil"/>
          <w:insideV w:val="nil"/>
          <w:tl2br w:val="nil"/>
          <w:tr2bl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top w:val="nil"/>
          <w:left w:val="nil"/>
          <w:bottom w:val="nil"/>
          <w:right w:val="nil"/>
          <w:insideH w:val="nil"/>
          <w:insideV w:val="nil"/>
          <w:tl2br w:val="nil"/>
          <w:tr2bl w:val="nil"/>
        </w:tcBorders>
        <w:shd w:val="clear" w:color="auto" w:fill="D6E6F4"/>
      </w:tcPr>
    </w:tblStylePr>
    <w:tblStylePr w:type="band2Horz">
      <w:tblPr/>
      <w:tcPr>
        <w:tcBorders>
          <w:top w:val="nil"/>
          <w:left w:val="nil"/>
          <w:bottom w:val="nil"/>
          <w:right w:val="nil"/>
          <w:insideH w:val="nil"/>
          <w:insideV w:val="nil"/>
          <w:tl2br w:val="nil"/>
          <w:tr2bl w:val="nil"/>
        </w:tcBorders>
      </w:tcPr>
    </w:tblStylePr>
  </w:style>
  <w:style w:type="table" w:customStyle="1" w:styleId="210">
    <w:name w:val="中等深浅底纹 21"/>
    <w:basedOn w:val="a1"/>
    <w:uiPriority w:val="64"/>
    <w:unhideWhenUsed/>
    <w:qFormat/>
    <w:rsid w:val="001564FD"/>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l2br w:val="nil"/>
          <w:tr2bl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l2br w:val="nil"/>
          <w:tr2bl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l2br w:val="nil"/>
          <w:tr2bl w:val="nil"/>
        </w:tcBorders>
        <w:shd w:val="clear" w:color="auto" w:fill="000000"/>
      </w:tcPr>
    </w:tblStylePr>
    <w:tblStylePr w:type="lastCol">
      <w:rPr>
        <w:b/>
        <w:bCs/>
        <w:color w:val="FFFFFF"/>
      </w:rPr>
      <w:tblPr/>
      <w:tcPr>
        <w:tcBorders>
          <w:top w:val="nil"/>
          <w:left w:val="nil"/>
          <w:bottom w:val="nil"/>
          <w:right w:val="nil"/>
          <w:insideH w:val="nil"/>
          <w:insideV w:val="nil"/>
          <w:tl2br w:val="nil"/>
          <w:tr2bl w:val="nil"/>
        </w:tcBorders>
        <w:shd w:val="clear" w:color="auto" w:fill="000000"/>
      </w:tcPr>
    </w:tblStylePr>
    <w:tblStylePr w:type="band1Vert">
      <w:tblPr/>
      <w:tcPr>
        <w:tcBorders>
          <w:top w:val="nil"/>
          <w:left w:val="nil"/>
          <w:bottom w:val="nil"/>
          <w:right w:val="nil"/>
          <w:insideH w:val="nil"/>
          <w:insideV w:val="nil"/>
          <w:tl2br w:val="nil"/>
          <w:tr2bl w:val="nil"/>
        </w:tcBorders>
        <w:shd w:val="clear" w:color="auto" w:fill="D7D7D7"/>
      </w:tcPr>
    </w:tblStylePr>
    <w:tblStylePr w:type="band1Horz">
      <w:tblPr/>
      <w:tcPr>
        <w:shd w:val="clear" w:color="auto" w:fill="D7D7D7"/>
      </w:tcPr>
    </w:tblStylePr>
    <w:tblStylePr w:type="neCell">
      <w:tblPr/>
      <w:tcPr>
        <w:tcBorders>
          <w:top w:val="single" w:sz="18" w:space="0" w:color="auto"/>
          <w:left w:val="nil"/>
          <w:bottom w:val="single" w:sz="18" w:space="0" w:color="auto"/>
          <w:right w:val="nil"/>
          <w:insideH w:val="nil"/>
          <w:insideV w:val="nil"/>
          <w:tl2br w:val="nil"/>
          <w:tr2bl w:val="nil"/>
        </w:tcBorders>
      </w:tcPr>
    </w:tblStylePr>
    <w:tblStylePr w:type="nwCell">
      <w:rPr>
        <w:color w:val="FFFFFF"/>
      </w:rPr>
      <w:tblPr/>
      <w:tcPr>
        <w:tcBorders>
          <w:top w:val="single" w:sz="18" w:space="0" w:color="auto"/>
          <w:left w:val="nil"/>
          <w:bottom w:val="single" w:sz="18" w:space="0" w:color="auto"/>
          <w:right w:val="nil"/>
          <w:insideH w:val="nil"/>
          <w:insideV w:val="nil"/>
          <w:tl2br w:val="nil"/>
          <w:tr2bl w:val="nil"/>
        </w:tcBorders>
      </w:tcPr>
    </w:tblStylePr>
  </w:style>
  <w:style w:type="table" w:customStyle="1" w:styleId="2-11">
    <w:name w:val="中等深浅底纹 2 - 强调文字颜色 11"/>
    <w:basedOn w:val="a1"/>
    <w:uiPriority w:val="64"/>
    <w:unhideWhenUsed/>
    <w:qFormat/>
    <w:rsid w:val="001564FD"/>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l2br w:val="nil"/>
          <w:tr2bl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l2br w:val="nil"/>
          <w:tr2bl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l2br w:val="nil"/>
          <w:tr2bl w:val="nil"/>
        </w:tcBorders>
        <w:shd w:val="clear" w:color="auto" w:fill="5B9BD5"/>
      </w:tcPr>
    </w:tblStylePr>
    <w:tblStylePr w:type="lastCol">
      <w:rPr>
        <w:b/>
        <w:bCs/>
        <w:color w:val="FFFFFF"/>
      </w:rPr>
      <w:tblPr/>
      <w:tcPr>
        <w:tcBorders>
          <w:top w:val="nil"/>
          <w:left w:val="nil"/>
          <w:bottom w:val="nil"/>
          <w:right w:val="nil"/>
          <w:insideH w:val="nil"/>
          <w:insideV w:val="nil"/>
          <w:tl2br w:val="nil"/>
          <w:tr2bl w:val="nil"/>
        </w:tcBorders>
        <w:shd w:val="clear" w:color="auto" w:fill="5B9BD5"/>
      </w:tcPr>
    </w:tblStylePr>
    <w:tblStylePr w:type="band1Vert">
      <w:tblPr/>
      <w:tcPr>
        <w:tcBorders>
          <w:top w:val="nil"/>
          <w:left w:val="nil"/>
          <w:bottom w:val="nil"/>
          <w:right w:val="nil"/>
          <w:insideH w:val="nil"/>
          <w:insideV w:val="nil"/>
          <w:tl2br w:val="nil"/>
          <w:tr2bl w:val="nil"/>
        </w:tcBorders>
        <w:shd w:val="clear" w:color="auto" w:fill="D7D7D7"/>
      </w:tcPr>
    </w:tblStylePr>
    <w:tblStylePr w:type="band1Horz">
      <w:tblPr/>
      <w:tcPr>
        <w:shd w:val="clear" w:color="auto" w:fill="D7D7D7"/>
      </w:tcPr>
    </w:tblStylePr>
    <w:tblStylePr w:type="neCell">
      <w:tblPr/>
      <w:tcPr>
        <w:tcBorders>
          <w:top w:val="single" w:sz="18" w:space="0" w:color="auto"/>
          <w:left w:val="nil"/>
          <w:bottom w:val="single" w:sz="18" w:space="0" w:color="auto"/>
          <w:right w:val="nil"/>
          <w:insideH w:val="nil"/>
          <w:insideV w:val="nil"/>
          <w:tl2br w:val="nil"/>
          <w:tr2bl w:val="nil"/>
        </w:tcBorders>
      </w:tcPr>
    </w:tblStylePr>
    <w:tblStylePr w:type="nwCell">
      <w:rPr>
        <w:color w:val="FFFFFF"/>
      </w:rPr>
      <w:tblPr/>
      <w:tcPr>
        <w:tcBorders>
          <w:top w:val="single" w:sz="18" w:space="0" w:color="auto"/>
          <w:left w:val="nil"/>
          <w:bottom w:val="single" w:sz="18" w:space="0" w:color="auto"/>
          <w:right w:val="nil"/>
          <w:insideH w:val="nil"/>
          <w:insideV w:val="nil"/>
          <w:tl2br w:val="nil"/>
          <w:tr2bl w:val="nil"/>
        </w:tcBorders>
      </w:tcPr>
    </w:tblStylePr>
  </w:style>
  <w:style w:type="table" w:customStyle="1" w:styleId="111">
    <w:name w:val="中等深浅列表 11"/>
    <w:basedOn w:val="a1"/>
    <w:uiPriority w:val="65"/>
    <w:unhideWhenUsed/>
    <w:qFormat/>
    <w:rsid w:val="001564FD"/>
    <w:rPr>
      <w:color w:val="000000"/>
    </w:rPr>
    <w:tblPr>
      <w:tblBorders>
        <w:top w:val="single" w:sz="8" w:space="0" w:color="000000"/>
        <w:bottom w:val="single" w:sz="8" w:space="0" w:color="000000"/>
      </w:tblBorders>
    </w:tblPr>
    <w:tblStylePr w:type="firstRow">
      <w:rPr>
        <w:rFonts w:ascii="Courier New" w:eastAsia="Courier" w:hAnsi="Courier New" w:cs="Times New Roman"/>
      </w:rPr>
      <w:tblPr/>
      <w:tcPr>
        <w:tcBorders>
          <w:top w:val="nil"/>
          <w:left w:val="nil"/>
          <w:bottom w:val="single" w:sz="8" w:space="0" w:color="000000"/>
          <w:right w:val="nil"/>
          <w:insideH w:val="nil"/>
          <w:insideV w:val="nil"/>
          <w:tl2br w:val="nil"/>
          <w:tr2bl w:val="nil"/>
        </w:tcBorders>
      </w:tcPr>
    </w:tblStylePr>
    <w:tblStylePr w:type="lastRow">
      <w:rPr>
        <w:b/>
        <w:bCs/>
        <w:color w:val="44546A"/>
      </w:rPr>
      <w:tblPr/>
      <w:tcPr>
        <w:tcBorders>
          <w:top w:val="single" w:sz="8" w:space="0" w:color="000000"/>
          <w:left w:val="nil"/>
          <w:bottom w:val="single" w:sz="8" w:space="0" w:color="000000"/>
          <w:right w:val="nil"/>
          <w:insideH w:val="nil"/>
          <w:insideV w:val="nil"/>
          <w:tl2br w:val="nil"/>
          <w:tr2bl w:val="nil"/>
        </w:tcBorders>
      </w:tcPr>
    </w:tblStylePr>
    <w:tblStylePr w:type="firstCol">
      <w:rPr>
        <w:b/>
        <w:bCs/>
      </w:rPr>
    </w:tblStylePr>
    <w:tblStylePr w:type="lastCol">
      <w:rPr>
        <w:b/>
        <w:bCs/>
      </w:rPr>
      <w:tblPr/>
      <w:tcPr>
        <w:tcBorders>
          <w:top w:val="single" w:sz="8" w:space="0" w:color="000000"/>
          <w:left w:val="nil"/>
          <w:bottom w:val="single" w:sz="8" w:space="0" w:color="000000"/>
          <w:right w:val="nil"/>
          <w:insideH w:val="nil"/>
          <w:insideV w:val="nil"/>
          <w:tl2br w:val="nil"/>
          <w:tr2bl w:val="nil"/>
        </w:tcBorders>
      </w:tcPr>
    </w:tblStylePr>
    <w:tblStylePr w:type="band1Vert">
      <w:tblPr/>
      <w:tcPr>
        <w:shd w:val="clear" w:color="auto" w:fill="BFBFBF"/>
      </w:tcPr>
    </w:tblStylePr>
    <w:tblStylePr w:type="band1Horz">
      <w:tblPr/>
      <w:tcPr>
        <w:shd w:val="clear" w:color="auto" w:fill="BFBFBF"/>
      </w:tcPr>
    </w:tblStylePr>
  </w:style>
  <w:style w:type="table" w:customStyle="1" w:styleId="1-110">
    <w:name w:val="中等深浅列表 1 - 强调文字颜色 11"/>
    <w:basedOn w:val="a1"/>
    <w:uiPriority w:val="65"/>
    <w:unhideWhenUsed/>
    <w:qFormat/>
    <w:rsid w:val="001564FD"/>
    <w:rPr>
      <w:color w:val="000000"/>
    </w:rPr>
    <w:tblPr>
      <w:tblBorders>
        <w:top w:val="single" w:sz="8" w:space="0" w:color="5B9BD5"/>
        <w:bottom w:val="single" w:sz="8" w:space="0" w:color="5B9BD5"/>
      </w:tblBorders>
    </w:tblPr>
    <w:tblStylePr w:type="firstRow">
      <w:rPr>
        <w:rFonts w:ascii="Courier New" w:eastAsia="Courier" w:hAnsi="Courier New" w:cs="Times New Roman"/>
      </w:rPr>
      <w:tblPr/>
      <w:tcPr>
        <w:tcBorders>
          <w:top w:val="nil"/>
          <w:left w:val="nil"/>
          <w:bottom w:val="single" w:sz="8" w:space="0" w:color="5B9BD5"/>
          <w:right w:val="nil"/>
          <w:insideH w:val="nil"/>
          <w:insideV w:val="nil"/>
          <w:tl2br w:val="nil"/>
          <w:tr2bl w:val="nil"/>
        </w:tcBorders>
      </w:tcPr>
    </w:tblStylePr>
    <w:tblStylePr w:type="lastRow">
      <w:rPr>
        <w:b/>
        <w:bCs/>
        <w:color w:val="44546A"/>
      </w:rPr>
      <w:tblPr/>
      <w:tcPr>
        <w:tcBorders>
          <w:top w:val="single" w:sz="8" w:space="0" w:color="5B9BD5"/>
          <w:left w:val="nil"/>
          <w:bottom w:val="single" w:sz="8" w:space="0" w:color="5B9BD5"/>
          <w:right w:val="nil"/>
          <w:insideH w:val="nil"/>
          <w:insideV w:val="nil"/>
          <w:tl2br w:val="nil"/>
          <w:tr2bl w:val="nil"/>
        </w:tcBorders>
      </w:tcPr>
    </w:tblStylePr>
    <w:tblStylePr w:type="firstCol">
      <w:rPr>
        <w:b/>
        <w:bCs/>
      </w:rPr>
    </w:tblStylePr>
    <w:tblStylePr w:type="lastCol">
      <w:rPr>
        <w:b/>
        <w:bCs/>
      </w:rPr>
      <w:tblPr/>
      <w:tcPr>
        <w:tcBorders>
          <w:top w:val="single" w:sz="8" w:space="0" w:color="5B9BD5"/>
          <w:left w:val="nil"/>
          <w:bottom w:val="single" w:sz="8" w:space="0" w:color="5B9BD5"/>
          <w:right w:val="nil"/>
          <w:insideH w:val="nil"/>
          <w:insideV w:val="nil"/>
          <w:tl2br w:val="nil"/>
          <w:tr2bl w:val="nil"/>
        </w:tcBorders>
      </w:tcPr>
    </w:tblStylePr>
    <w:tblStylePr w:type="band1Vert">
      <w:tblPr/>
      <w:tcPr>
        <w:shd w:val="clear" w:color="auto" w:fill="D6E6F4"/>
      </w:tcPr>
    </w:tblStylePr>
    <w:tblStylePr w:type="band1Horz">
      <w:tblPr/>
      <w:tcPr>
        <w:shd w:val="clear" w:color="auto" w:fill="D6E6F4"/>
      </w:tcPr>
    </w:tblStylePr>
  </w:style>
  <w:style w:type="table" w:customStyle="1" w:styleId="211">
    <w:name w:val="中等深浅列表 21"/>
    <w:basedOn w:val="a1"/>
    <w:uiPriority w:val="66"/>
    <w:unhideWhenUsed/>
    <w:qFormat/>
    <w:rsid w:val="001564FD"/>
    <w:rPr>
      <w:rFonts w:ascii="Calibri Light" w:hAnsi="Calibri Light"/>
      <w:color w:val="000000"/>
    </w:rPr>
    <w:tblPr>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l2br w:val="nil"/>
          <w:tr2bl w:val="nil"/>
        </w:tcBorders>
        <w:shd w:val="clear" w:color="auto" w:fill="FFFFFF"/>
      </w:tcPr>
    </w:tblStylePr>
    <w:tblStylePr w:type="lastRow">
      <w:tblPr/>
      <w:tcPr>
        <w:tcBorders>
          <w:top w:val="single" w:sz="8" w:space="0" w:color="000000"/>
          <w:left w:val="nil"/>
          <w:bottom w:val="nil"/>
          <w:right w:val="nil"/>
          <w:insideH w:val="nil"/>
          <w:insideV w:val="nil"/>
          <w:tl2br w:val="nil"/>
          <w:tr2bl w:val="nil"/>
        </w:tcBorders>
        <w:shd w:val="clear" w:color="auto" w:fill="FFFFFF"/>
      </w:tcPr>
    </w:tblStylePr>
    <w:tblStylePr w:type="firstCol">
      <w:tblPr/>
      <w:tcPr>
        <w:tcBorders>
          <w:top w:val="nil"/>
          <w:left w:val="nil"/>
          <w:bottom w:val="nil"/>
          <w:right w:val="single" w:sz="8" w:space="0" w:color="000000"/>
          <w:insideH w:val="nil"/>
          <w:insideV w:val="nil"/>
          <w:tl2br w:val="nil"/>
          <w:tr2bl w:val="nil"/>
        </w:tcBorders>
        <w:shd w:val="clear" w:color="auto" w:fill="FFFFFF"/>
      </w:tcPr>
    </w:tblStylePr>
    <w:tblStylePr w:type="lastCol">
      <w:tblPr/>
      <w:tcPr>
        <w:tcBorders>
          <w:top w:val="nil"/>
          <w:left w:val="single" w:sz="8" w:space="0" w:color="000000"/>
          <w:bottom w:val="nil"/>
          <w:right w:val="nil"/>
          <w:insideH w:val="nil"/>
          <w:insideV w:val="nil"/>
          <w:tl2br w:val="nil"/>
          <w:tr2bl w:val="nil"/>
        </w:tcBorders>
        <w:shd w:val="clear" w:color="auto" w:fill="FFFFFF"/>
      </w:tcPr>
    </w:tblStylePr>
    <w:tblStylePr w:type="band1Vert">
      <w:tblPr/>
      <w:tcPr>
        <w:tcBorders>
          <w:top w:val="nil"/>
          <w:left w:val="nil"/>
          <w:bottom w:val="nil"/>
          <w:right w:val="nil"/>
          <w:insideH w:val="nil"/>
          <w:insideV w:val="nil"/>
          <w:tl2br w:val="nil"/>
          <w:tr2bl w:val="nil"/>
        </w:tcBorders>
        <w:shd w:val="clear" w:color="auto" w:fill="BFBFBF"/>
      </w:tcPr>
    </w:tblStylePr>
    <w:tblStylePr w:type="band1Horz">
      <w:tblPr/>
      <w:tcPr>
        <w:tcBorders>
          <w:top w:val="nil"/>
          <w:left w:val="nil"/>
          <w:bottom w:val="nil"/>
          <w:right w:val="nil"/>
          <w:insideH w:val="nil"/>
          <w:insideV w:val="nil"/>
          <w:tl2br w:val="nil"/>
          <w:tr2bl w:val="nil"/>
        </w:tcBorders>
        <w:shd w:val="clear" w:color="auto" w:fill="BFBFBF"/>
      </w:tcPr>
    </w:tblStylePr>
    <w:tblStylePr w:type="nwCell">
      <w:tblPr/>
      <w:tcPr>
        <w:shd w:val="clear" w:color="auto" w:fill="FFFFFF"/>
      </w:tcPr>
    </w:tblStylePr>
    <w:tblStylePr w:type="swCell">
      <w:tblPr/>
      <w:tcPr>
        <w:tcBorders>
          <w:top w:val="nil"/>
          <w:left w:val="nil"/>
          <w:bottom w:val="nil"/>
          <w:right w:val="nil"/>
          <w:insideH w:val="nil"/>
          <w:insideV w:val="nil"/>
          <w:tl2br w:val="nil"/>
          <w:tr2bl w:val="nil"/>
        </w:tcBorders>
      </w:tcPr>
    </w:tblStylePr>
  </w:style>
  <w:style w:type="table" w:customStyle="1" w:styleId="112">
    <w:name w:val="中等深浅网格 11"/>
    <w:basedOn w:val="a1"/>
    <w:uiPriority w:val="67"/>
    <w:unhideWhenUsed/>
    <w:qFormat/>
    <w:rsid w:val="001564FD"/>
    <w:tblPr>
      <w:tblBorders>
        <w:top w:val="single" w:sz="8" w:space="0" w:color="3F3F3F"/>
        <w:left w:val="single" w:sz="8" w:space="0" w:color="3F3F3F"/>
        <w:bottom w:val="single" w:sz="8" w:space="0" w:color="3F3F3F"/>
        <w:right w:val="single" w:sz="8" w:space="0" w:color="3F3F3F"/>
        <w:insideH w:val="single" w:sz="8" w:space="0" w:color="3F3F3F"/>
        <w:insideV w:val="single" w:sz="8" w:space="0" w:color="3F3F3F"/>
      </w:tblBorders>
    </w:tblPr>
    <w:tcPr>
      <w:shd w:val="clear" w:color="auto" w:fill="BFBFBF"/>
    </w:tcPr>
    <w:tblStylePr w:type="firstRow">
      <w:rPr>
        <w:b/>
        <w:bCs/>
      </w:rPr>
    </w:tblStylePr>
    <w:tblStylePr w:type="lastRow">
      <w:rPr>
        <w:b/>
        <w:bCs/>
      </w:rPr>
      <w:tblPr/>
      <w:tcPr>
        <w:tcBorders>
          <w:top w:val="single" w:sz="18" w:space="0" w:color="3F3F3F"/>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7F7F7F"/>
      </w:tcPr>
    </w:tblStylePr>
    <w:tblStylePr w:type="band1Horz">
      <w:tblPr/>
      <w:tcPr>
        <w:shd w:val="clear" w:color="auto" w:fill="7F7F7F"/>
      </w:tcPr>
    </w:tblStylePr>
  </w:style>
  <w:style w:type="table" w:customStyle="1" w:styleId="212">
    <w:name w:val="中等深浅网格 21"/>
    <w:basedOn w:val="a1"/>
    <w:uiPriority w:val="68"/>
    <w:unhideWhenUsed/>
    <w:qFormat/>
    <w:rsid w:val="001564FD"/>
    <w:rPr>
      <w:rFonts w:ascii="Calibri Light" w:hAnsi="Calibri Light"/>
      <w:color w:val="000000"/>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BFBFBF"/>
    </w:tcPr>
    <w:tblStylePr w:type="firstRow">
      <w:rPr>
        <w:b/>
        <w:bCs/>
        <w:color w:val="000000"/>
      </w:rPr>
      <w:tblPr/>
      <w:tcPr>
        <w:shd w:val="clear" w:color="auto" w:fill="E5E5E5"/>
      </w:tcPr>
    </w:tblStylePr>
    <w:tblStylePr w:type="lastRow">
      <w:rPr>
        <w:b/>
        <w:bCs/>
        <w:color w:val="000000"/>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color w:val="000000"/>
      </w:rPr>
      <w:tblPr/>
      <w:tcPr>
        <w:tcBorders>
          <w:top w:val="nil"/>
          <w:left w:val="nil"/>
          <w:bottom w:val="nil"/>
          <w:right w:val="nil"/>
          <w:insideH w:val="nil"/>
          <w:insideV w:val="nil"/>
          <w:tl2br w:val="nil"/>
          <w:tr2bl w:val="nil"/>
        </w:tcBorders>
        <w:shd w:val="clear" w:color="auto" w:fill="FFFFFF"/>
      </w:tcPr>
    </w:tblStylePr>
    <w:tblStylePr w:type="lastCol">
      <w:rPr>
        <w:b w:val="0"/>
        <w:bCs w:val="0"/>
        <w:color w:val="000000"/>
      </w:rPr>
      <w:tblPr/>
      <w:tcPr>
        <w:tcBorders>
          <w:top w:val="nil"/>
          <w:left w:val="nil"/>
          <w:bottom w:val="nil"/>
          <w:right w:val="nil"/>
          <w:insideH w:val="nil"/>
          <w:insideV w:val="nil"/>
          <w:tl2br w:val="nil"/>
          <w:tr2bl w:val="nil"/>
        </w:tcBorders>
        <w:shd w:val="clear" w:color="auto" w:fill="CCCCCC"/>
      </w:tcPr>
    </w:tblStylePr>
    <w:tblStylePr w:type="band1Vert">
      <w:tblPr/>
      <w:tcPr>
        <w:shd w:val="clear" w:color="auto" w:fill="7F7F7F"/>
      </w:tcPr>
    </w:tblStylePr>
    <w:tblStylePr w:type="band1Horz">
      <w:tblPr/>
      <w:tcPr>
        <w:tcBorders>
          <w:top w:val="nil"/>
          <w:left w:val="nil"/>
          <w:bottom w:val="nil"/>
          <w:right w:val="nil"/>
          <w:insideH w:val="single" w:sz="6" w:space="0" w:color="auto"/>
          <w:insideV w:val="single" w:sz="6" w:space="0" w:color="auto"/>
          <w:tl2br w:val="nil"/>
          <w:tr2bl w:val="nil"/>
        </w:tcBorders>
        <w:shd w:val="clear" w:color="auto" w:fill="7F7F7F"/>
      </w:tcPr>
    </w:tblStylePr>
    <w:tblStylePr w:type="nwCell">
      <w:tblPr/>
      <w:tcPr>
        <w:shd w:val="clear" w:color="auto" w:fill="FFFFFF"/>
      </w:tcPr>
    </w:tblStylePr>
  </w:style>
  <w:style w:type="table" w:customStyle="1" w:styleId="310">
    <w:name w:val="中等深浅网格 31"/>
    <w:basedOn w:val="a1"/>
    <w:uiPriority w:val="69"/>
    <w:unhideWhenUsed/>
    <w:qFormat/>
    <w:rsid w:val="001564FD"/>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BFBFB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auto"/>
          <w:tl2br w:val="nil"/>
          <w:tr2bl w:val="nil"/>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l2br w:val="nil"/>
          <w:tr2bl w:val="nil"/>
        </w:tcBorders>
        <w:shd w:val="clear" w:color="auto" w:fill="000000"/>
      </w:tcPr>
    </w:tblStylePr>
    <w:tblStylePr w:type="firstCol">
      <w:rPr>
        <w:b/>
        <w:bCs/>
        <w:i w:val="0"/>
        <w:iCs w:val="0"/>
        <w:color w:val="FFFFFF"/>
      </w:rPr>
      <w:tblPr/>
      <w:tcPr>
        <w:tcBorders>
          <w:top w:val="nil"/>
          <w:left w:val="single" w:sz="8" w:space="0" w:color="FFFFFF"/>
          <w:bottom w:val="nil"/>
          <w:right w:val="single" w:sz="24" w:space="0" w:color="FFFFFF"/>
          <w:insideH w:val="nil"/>
          <w:insideV w:val="nil"/>
          <w:tl2br w:val="nil"/>
          <w:tr2bl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l2br w:val="nil"/>
          <w:tr2bl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l2br w:val="nil"/>
          <w:tr2bl w:val="nil"/>
        </w:tcBorders>
        <w:shd w:val="clear" w:color="auto" w:fill="7F7F7F"/>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l2br w:val="nil"/>
          <w:tr2bl w:val="nil"/>
        </w:tcBorders>
        <w:shd w:val="clear" w:color="auto" w:fill="7F7F7F"/>
      </w:tcPr>
    </w:tblStylePr>
  </w:style>
  <w:style w:type="table" w:customStyle="1" w:styleId="1d">
    <w:name w:val="深色列表1"/>
    <w:basedOn w:val="a1"/>
    <w:uiPriority w:val="70"/>
    <w:unhideWhenUsed/>
    <w:qFormat/>
    <w:rsid w:val="001564FD"/>
    <w:rPr>
      <w:color w:val="FFFFFF"/>
    </w:rPr>
    <w:tblPr/>
    <w:tcPr>
      <w:shd w:val="clear" w:color="auto" w:fill="000000"/>
    </w:tcPr>
    <w:tblStylePr w:type="firstRow">
      <w:rPr>
        <w:b/>
        <w:bCs/>
      </w:rPr>
      <w:tblPr/>
      <w:tcPr>
        <w:tcBorders>
          <w:top w:val="nil"/>
          <w:left w:val="nil"/>
          <w:bottom w:val="single" w:sz="18" w:space="0" w:color="FFFFFF"/>
          <w:right w:val="nil"/>
          <w:insideH w:val="nil"/>
          <w:insideV w:val="nil"/>
          <w:tl2br w:val="nil"/>
          <w:tr2bl w:val="nil"/>
        </w:tcBorders>
        <w:shd w:val="clear" w:color="auto" w:fill="000000"/>
      </w:tcPr>
    </w:tblStylePr>
    <w:tblStylePr w:type="lastRow">
      <w:tblPr/>
      <w:tcPr>
        <w:tcBorders>
          <w:top w:val="single" w:sz="18" w:space="0" w:color="FFFFFF"/>
          <w:left w:val="nil"/>
          <w:bottom w:val="nil"/>
          <w:right w:val="nil"/>
          <w:insideH w:val="nil"/>
          <w:insideV w:val="nil"/>
          <w:tl2br w:val="nil"/>
          <w:tr2bl w:val="nil"/>
        </w:tcBorders>
        <w:shd w:val="clear" w:color="auto" w:fill="000000"/>
      </w:tcPr>
    </w:tblStylePr>
    <w:tblStylePr w:type="firstCol">
      <w:tblPr/>
      <w:tcPr>
        <w:tcBorders>
          <w:top w:val="nil"/>
          <w:left w:val="nil"/>
          <w:bottom w:val="nil"/>
          <w:right w:val="single" w:sz="18" w:space="0" w:color="FFFFFF"/>
          <w:insideH w:val="nil"/>
          <w:insideV w:val="nil"/>
          <w:tl2br w:val="nil"/>
          <w:tr2bl w:val="nil"/>
        </w:tcBorders>
        <w:shd w:val="clear" w:color="auto" w:fill="000000"/>
      </w:tcPr>
    </w:tblStylePr>
    <w:tblStylePr w:type="lastCol">
      <w:tblPr/>
      <w:tcPr>
        <w:tcBorders>
          <w:top w:val="nil"/>
          <w:left w:val="single" w:sz="18" w:space="0" w:color="FFFFFF"/>
          <w:bottom w:val="nil"/>
          <w:right w:val="nil"/>
          <w:insideH w:val="nil"/>
          <w:insideV w:val="nil"/>
          <w:tl2br w:val="nil"/>
          <w:tr2bl w:val="nil"/>
        </w:tcBorders>
        <w:shd w:val="clear" w:color="auto" w:fill="000000"/>
      </w:tcPr>
    </w:tblStylePr>
    <w:tblStylePr w:type="band1Vert">
      <w:tblPr/>
      <w:tcPr>
        <w:tcBorders>
          <w:top w:val="nil"/>
          <w:left w:val="nil"/>
          <w:bottom w:val="nil"/>
          <w:right w:val="nil"/>
          <w:insideH w:val="nil"/>
          <w:insideV w:val="nil"/>
          <w:tl2br w:val="nil"/>
          <w:tr2bl w:val="nil"/>
        </w:tcBorders>
        <w:shd w:val="clear" w:color="auto" w:fill="000000"/>
      </w:tcPr>
    </w:tblStylePr>
    <w:tblStylePr w:type="band1Horz">
      <w:tblPr/>
      <w:tcPr>
        <w:tcBorders>
          <w:top w:val="nil"/>
          <w:left w:val="nil"/>
          <w:bottom w:val="nil"/>
          <w:right w:val="nil"/>
          <w:insideH w:val="nil"/>
          <w:insideV w:val="nil"/>
          <w:tl2br w:val="nil"/>
          <w:tr2bl w:val="nil"/>
        </w:tcBorders>
        <w:shd w:val="clear" w:color="auto" w:fill="000000"/>
      </w:tcPr>
    </w:tblStylePr>
  </w:style>
  <w:style w:type="table" w:customStyle="1" w:styleId="1e">
    <w:name w:val="彩色底纹1"/>
    <w:basedOn w:val="a1"/>
    <w:uiPriority w:val="71"/>
    <w:unhideWhenUsed/>
    <w:qFormat/>
    <w:rsid w:val="001564FD"/>
    <w:rPr>
      <w:color w:val="000000"/>
    </w:rPr>
    <w:tblPr>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5E5E5"/>
    </w:tcPr>
    <w:tblStylePr w:type="firstRow">
      <w:rPr>
        <w:b/>
        <w:bCs/>
      </w:rPr>
      <w:tblPr/>
      <w:tcPr>
        <w:tcBorders>
          <w:top w:val="nil"/>
          <w:left w:val="nil"/>
          <w:bottom w:val="single" w:sz="24" w:space="0" w:color="ED7D31"/>
          <w:right w:val="nil"/>
          <w:insideH w:val="nil"/>
          <w:insideV w:val="nil"/>
          <w:tl2br w:val="nil"/>
          <w:tr2bl w:val="nil"/>
        </w:tcBorders>
        <w:shd w:val="clear" w:color="auto" w:fill="FFFFFF"/>
      </w:tcPr>
    </w:tblStylePr>
    <w:tblStylePr w:type="lastRow">
      <w:rPr>
        <w:b/>
        <w:bCs/>
        <w:color w:val="FFFFFF"/>
      </w:rPr>
      <w:tblPr/>
      <w:tcPr>
        <w:tcBorders>
          <w:top w:val="single" w:sz="6" w:space="0" w:color="FFFFFF"/>
          <w:left w:val="nil"/>
          <w:bottom w:val="nil"/>
          <w:right w:val="nil"/>
          <w:insideH w:val="nil"/>
          <w:insideV w:val="nil"/>
          <w:tl2br w:val="nil"/>
          <w:tr2bl w:val="nil"/>
        </w:tcBorders>
        <w:shd w:val="clear" w:color="auto" w:fill="000000"/>
      </w:tcPr>
    </w:tblStylePr>
    <w:tblStylePr w:type="firstCol">
      <w:rPr>
        <w:color w:val="FFFFFF"/>
      </w:rPr>
      <w:tblPr/>
      <w:tcPr>
        <w:tcBorders>
          <w:top w:val="nil"/>
          <w:left w:val="nil"/>
          <w:bottom w:val="nil"/>
          <w:right w:val="nil"/>
          <w:insideH w:val="single" w:sz="4" w:space="0" w:color="auto"/>
          <w:insideV w:val="nil"/>
          <w:tl2br w:val="nil"/>
          <w:tr2bl w:val="nil"/>
        </w:tcBorders>
        <w:shd w:val="clear" w:color="auto" w:fill="000000"/>
      </w:tcPr>
    </w:tblStylePr>
    <w:tblStylePr w:type="lastCol">
      <w:rPr>
        <w:color w:val="FFFFFF"/>
      </w:rPr>
      <w:tblPr/>
      <w:tcPr>
        <w:tcBorders>
          <w:top w:val="nil"/>
          <w:left w:val="nil"/>
          <w:bottom w:val="nil"/>
          <w:right w:val="nil"/>
          <w:insideH w:val="nil"/>
          <w:insideV w:val="nil"/>
          <w:tl2br w:val="nil"/>
          <w:tr2bl w:val="nil"/>
        </w:tcBorders>
        <w:shd w:val="clear" w:color="auto" w:fill="000000"/>
      </w:tcPr>
    </w:tblStylePr>
    <w:tblStylePr w:type="band1Vert">
      <w:tblPr/>
      <w:tcPr>
        <w:shd w:val="clear" w:color="auto" w:fill="999999"/>
      </w:tcPr>
    </w:tblStylePr>
    <w:tblStylePr w:type="band1Horz">
      <w:tblPr/>
      <w:tcPr>
        <w:shd w:val="clear" w:color="auto" w:fill="7F7F7F"/>
      </w:tcPr>
    </w:tblStylePr>
    <w:tblStylePr w:type="neCell">
      <w:rPr>
        <w:color w:val="000000"/>
      </w:rPr>
    </w:tblStylePr>
    <w:tblStylePr w:type="nwCell">
      <w:rPr>
        <w:color w:val="000000"/>
      </w:rPr>
    </w:tblStylePr>
  </w:style>
  <w:style w:type="table" w:customStyle="1" w:styleId="1f">
    <w:name w:val="彩色列表1"/>
    <w:basedOn w:val="a1"/>
    <w:uiPriority w:val="72"/>
    <w:unhideWhenUsed/>
    <w:qFormat/>
    <w:rsid w:val="001564FD"/>
    <w:rPr>
      <w:color w:val="000000"/>
    </w:rPr>
    <w:tblPr/>
    <w:tcPr>
      <w:shd w:val="clear" w:color="auto" w:fill="E5E5E5"/>
    </w:tcPr>
    <w:tblStylePr w:type="firstRow">
      <w:rPr>
        <w:b/>
        <w:bCs/>
        <w:color w:val="FFFFFF"/>
      </w:rPr>
      <w:tblPr/>
      <w:tcPr>
        <w:tcBorders>
          <w:top w:val="nil"/>
          <w:left w:val="nil"/>
          <w:bottom w:val="single" w:sz="12" w:space="0" w:color="FFFFFF"/>
          <w:right w:val="nil"/>
          <w:insideH w:val="nil"/>
          <w:insideV w:val="nil"/>
          <w:tl2br w:val="nil"/>
          <w:tr2bl w:val="nil"/>
        </w:tcBorders>
        <w:shd w:val="clear" w:color="auto" w:fill="D26012"/>
      </w:tcPr>
    </w:tblStylePr>
    <w:tblStylePr w:type="lastRow">
      <w:rPr>
        <w:b/>
        <w:bCs/>
        <w:color w:val="D26012"/>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BFBFBF"/>
      </w:tcPr>
    </w:tblStylePr>
    <w:tblStylePr w:type="band1Horz">
      <w:tblPr/>
      <w:tcPr>
        <w:shd w:val="clear" w:color="auto" w:fill="CCCCCC"/>
      </w:tcPr>
    </w:tblStylePr>
  </w:style>
  <w:style w:type="table" w:customStyle="1" w:styleId="1f0">
    <w:name w:val="彩色网格1"/>
    <w:basedOn w:val="a1"/>
    <w:uiPriority w:val="73"/>
    <w:unhideWhenUsed/>
    <w:qFormat/>
    <w:rsid w:val="001564FD"/>
    <w:rPr>
      <w:color w:val="000000"/>
    </w:rPr>
    <w:tblPr>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7F7F7F"/>
      </w:tcPr>
    </w:tblStylePr>
    <w:tblStylePr w:type="band1Horz">
      <w:tblPr/>
      <w:tcPr>
        <w:shd w:val="clear" w:color="auto" w:fill="7F7F7F"/>
      </w:tcPr>
    </w:tblStylePr>
  </w:style>
  <w:style w:type="paragraph" w:customStyle="1" w:styleId="HB">
    <w:name w:val="标准标志HB"/>
    <w:next w:val="a"/>
    <w:qFormat/>
    <w:rsid w:val="001564FD"/>
    <w:pPr>
      <w:shd w:val="solid" w:color="FFFFFF" w:fill="FFFFFF"/>
      <w:spacing w:line="0" w:lineRule="atLeast"/>
      <w:jc w:val="right"/>
    </w:pPr>
    <w:rPr>
      <w:rFonts w:ascii="Britannic Bold" w:eastAsia="Britannic Bold" w:hAnsi="Britannic Bold"/>
      <w:b/>
      <w:w w:val="110"/>
      <w:kern w:val="2"/>
      <w:sz w:val="160"/>
    </w:rPr>
  </w:style>
  <w:style w:type="paragraph" w:customStyle="1" w:styleId="GB">
    <w:name w:val="标准称谓GB"/>
    <w:next w:val="a"/>
    <w:qFormat/>
    <w:rsid w:val="001564FD"/>
    <w:pPr>
      <w:widowControl w:val="0"/>
      <w:kinsoku w:val="0"/>
      <w:overflowPunct w:val="0"/>
      <w:autoSpaceDE w:val="0"/>
      <w:autoSpaceDN w:val="0"/>
      <w:spacing w:line="0" w:lineRule="atLeast"/>
      <w:jc w:val="distribute"/>
    </w:pPr>
    <w:rPr>
      <w:rFonts w:ascii="宋体"/>
      <w:b/>
      <w:bCs/>
      <w:w w:val="135"/>
      <w:sz w:val="52"/>
    </w:rPr>
  </w:style>
  <w:style w:type="paragraph" w:customStyle="1" w:styleId="affff7">
    <w:name w:val="标准书脚_偶数页"/>
    <w:qFormat/>
    <w:rsid w:val="001564FD"/>
    <w:pPr>
      <w:spacing w:before="120"/>
    </w:pPr>
    <w:rPr>
      <w:sz w:val="18"/>
    </w:rPr>
  </w:style>
  <w:style w:type="paragraph" w:customStyle="1" w:styleId="affff8">
    <w:name w:val="标准书脚_奇数页"/>
    <w:qFormat/>
    <w:rsid w:val="001564FD"/>
    <w:pPr>
      <w:spacing w:before="120"/>
      <w:jc w:val="right"/>
    </w:pPr>
    <w:rPr>
      <w:sz w:val="18"/>
    </w:rPr>
  </w:style>
  <w:style w:type="paragraph" w:customStyle="1" w:styleId="affff9">
    <w:name w:val="标准书眉_奇数页"/>
    <w:next w:val="a"/>
    <w:qFormat/>
    <w:rsid w:val="001564FD"/>
    <w:pPr>
      <w:tabs>
        <w:tab w:val="center" w:pos="4154"/>
        <w:tab w:val="right" w:pos="8306"/>
      </w:tabs>
      <w:spacing w:after="120"/>
      <w:jc w:val="right"/>
    </w:pPr>
    <w:rPr>
      <w:rFonts w:ascii="黑体" w:eastAsia="黑体"/>
      <w:sz w:val="21"/>
    </w:rPr>
  </w:style>
  <w:style w:type="paragraph" w:customStyle="1" w:styleId="affffa">
    <w:name w:val="标准书眉_偶数页"/>
    <w:basedOn w:val="affff9"/>
    <w:next w:val="a"/>
    <w:qFormat/>
    <w:rsid w:val="001564FD"/>
    <w:pPr>
      <w:jc w:val="left"/>
    </w:pPr>
  </w:style>
  <w:style w:type="paragraph" w:customStyle="1" w:styleId="affffb">
    <w:name w:val="标准书眉一"/>
    <w:qFormat/>
    <w:rsid w:val="001564FD"/>
    <w:pPr>
      <w:jc w:val="both"/>
    </w:pPr>
  </w:style>
  <w:style w:type="paragraph" w:customStyle="1" w:styleId="affffc">
    <w:name w:val="前言、引言标题"/>
    <w:next w:val="a"/>
    <w:qFormat/>
    <w:rsid w:val="001564FD"/>
    <w:pPr>
      <w:shd w:val="clear" w:color="FFFFFF" w:fill="FFFFFF"/>
      <w:spacing w:before="640" w:after="560"/>
      <w:jc w:val="center"/>
      <w:outlineLvl w:val="0"/>
    </w:pPr>
    <w:rPr>
      <w:rFonts w:ascii="黑体" w:eastAsia="黑体"/>
      <w:sz w:val="32"/>
    </w:rPr>
  </w:style>
  <w:style w:type="paragraph" w:customStyle="1" w:styleId="affffd">
    <w:name w:val="参考文献、索引标题"/>
    <w:basedOn w:val="affffc"/>
    <w:next w:val="a"/>
    <w:qFormat/>
    <w:rsid w:val="001564FD"/>
    <w:pPr>
      <w:spacing w:after="200"/>
    </w:pPr>
    <w:rPr>
      <w:sz w:val="21"/>
    </w:rPr>
  </w:style>
  <w:style w:type="paragraph" w:customStyle="1" w:styleId="affffe">
    <w:name w:val="段"/>
    <w:next w:val="a"/>
    <w:link w:val="Char"/>
    <w:qFormat/>
    <w:rsid w:val="001564FD"/>
    <w:pPr>
      <w:ind w:firstLineChars="200" w:firstLine="200"/>
      <w:jc w:val="both"/>
    </w:pPr>
    <w:rPr>
      <w:rFonts w:ascii="宋体"/>
      <w:sz w:val="21"/>
    </w:rPr>
  </w:style>
  <w:style w:type="character" w:customStyle="1" w:styleId="Char">
    <w:name w:val="段 Char"/>
    <w:link w:val="affffe"/>
    <w:qFormat/>
    <w:rsid w:val="001564FD"/>
    <w:rPr>
      <w:rFonts w:ascii="宋体"/>
      <w:sz w:val="21"/>
      <w:lang w:bidi="ar-SA"/>
    </w:rPr>
  </w:style>
  <w:style w:type="paragraph" w:customStyle="1" w:styleId="afffff">
    <w:name w:val="章标题"/>
    <w:next w:val="affffe"/>
    <w:qFormat/>
    <w:rsid w:val="001564FD"/>
    <w:pPr>
      <w:spacing w:beforeLines="100" w:afterLines="100"/>
      <w:jc w:val="both"/>
      <w:outlineLvl w:val="1"/>
    </w:pPr>
    <w:rPr>
      <w:rFonts w:ascii="黑体" w:eastAsia="黑体"/>
      <w:sz w:val="21"/>
    </w:rPr>
  </w:style>
  <w:style w:type="paragraph" w:customStyle="1" w:styleId="afffff0">
    <w:name w:val="一级条标题"/>
    <w:basedOn w:val="afffff"/>
    <w:next w:val="affffe"/>
    <w:qFormat/>
    <w:rsid w:val="001564FD"/>
    <w:pPr>
      <w:spacing w:beforeLines="50" w:afterLines="50"/>
      <w:outlineLvl w:val="2"/>
    </w:pPr>
    <w:rPr>
      <w:szCs w:val="21"/>
    </w:rPr>
  </w:style>
  <w:style w:type="paragraph" w:customStyle="1" w:styleId="afffff1">
    <w:name w:val="二级条标题"/>
    <w:basedOn w:val="afffff0"/>
    <w:next w:val="affffe"/>
    <w:link w:val="Char0"/>
    <w:qFormat/>
    <w:rsid w:val="001564FD"/>
    <w:pPr>
      <w:spacing w:before="50" w:after="50"/>
      <w:outlineLvl w:val="3"/>
    </w:pPr>
  </w:style>
  <w:style w:type="character" w:customStyle="1" w:styleId="1f1">
    <w:name w:val="发布_1"/>
    <w:qFormat/>
    <w:rsid w:val="001564FD"/>
    <w:rPr>
      <w:rFonts w:ascii="黑体" w:eastAsia="黑体"/>
      <w:spacing w:val="22"/>
      <w:w w:val="100"/>
      <w:position w:val="3"/>
      <w:sz w:val="28"/>
    </w:rPr>
  </w:style>
  <w:style w:type="paragraph" w:customStyle="1" w:styleId="GB0">
    <w:name w:val="发布部门GB"/>
    <w:next w:val="affffe"/>
    <w:qFormat/>
    <w:rsid w:val="001564FD"/>
    <w:pPr>
      <w:spacing w:line="360" w:lineRule="exact"/>
      <w:jc w:val="center"/>
    </w:pPr>
    <w:rPr>
      <w:rFonts w:ascii="宋体"/>
      <w:b/>
      <w:sz w:val="36"/>
    </w:rPr>
  </w:style>
  <w:style w:type="paragraph" w:customStyle="1" w:styleId="afffff2">
    <w:name w:val="发布日期"/>
    <w:qFormat/>
    <w:rsid w:val="001564FD"/>
    <w:rPr>
      <w:rFonts w:ascii="黑体" w:eastAsia="黑体" w:hAnsi="黑体"/>
      <w:sz w:val="28"/>
    </w:rPr>
  </w:style>
  <w:style w:type="paragraph" w:customStyle="1" w:styleId="1f2">
    <w:name w:val="封面标准号1"/>
    <w:qFormat/>
    <w:rsid w:val="001564FD"/>
    <w:pPr>
      <w:widowControl w:val="0"/>
      <w:kinsoku w:val="0"/>
      <w:overflowPunct w:val="0"/>
      <w:autoSpaceDE w:val="0"/>
      <w:autoSpaceDN w:val="0"/>
      <w:spacing w:line="360" w:lineRule="exact"/>
      <w:jc w:val="right"/>
      <w:textAlignment w:val="center"/>
    </w:pPr>
    <w:rPr>
      <w:rFonts w:ascii="黑体" w:eastAsia="黑体"/>
      <w:sz w:val="28"/>
    </w:rPr>
  </w:style>
  <w:style w:type="paragraph" w:customStyle="1" w:styleId="2f4">
    <w:name w:val="封面标准号2"/>
    <w:basedOn w:val="1f2"/>
    <w:qFormat/>
    <w:rsid w:val="001564FD"/>
    <w:pPr>
      <w:adjustRightInd w:val="0"/>
      <w:spacing w:before="357" w:line="280" w:lineRule="exact"/>
    </w:pPr>
  </w:style>
  <w:style w:type="paragraph" w:customStyle="1" w:styleId="afffff3">
    <w:name w:val="封面标准代替信息"/>
    <w:basedOn w:val="2f4"/>
    <w:qFormat/>
    <w:rsid w:val="001564FD"/>
    <w:pPr>
      <w:spacing w:before="0" w:line="360" w:lineRule="exact"/>
    </w:pPr>
    <w:rPr>
      <w:rFonts w:hAnsi="黑体"/>
      <w:sz w:val="21"/>
    </w:rPr>
  </w:style>
  <w:style w:type="paragraph" w:customStyle="1" w:styleId="afffff4">
    <w:name w:val="封面标准名称"/>
    <w:qFormat/>
    <w:rsid w:val="001564FD"/>
    <w:pPr>
      <w:widowControl w:val="0"/>
      <w:spacing w:line="680" w:lineRule="exact"/>
      <w:jc w:val="center"/>
      <w:textAlignment w:val="center"/>
    </w:pPr>
    <w:rPr>
      <w:rFonts w:ascii="黑体" w:eastAsia="黑体"/>
      <w:sz w:val="52"/>
    </w:rPr>
  </w:style>
  <w:style w:type="paragraph" w:customStyle="1" w:styleId="afffff5">
    <w:name w:val="封面标准文稿编辑信息"/>
    <w:qFormat/>
    <w:rsid w:val="001564FD"/>
    <w:pPr>
      <w:spacing w:before="180" w:line="180" w:lineRule="exact"/>
      <w:jc w:val="center"/>
    </w:pPr>
    <w:rPr>
      <w:rFonts w:ascii="宋体"/>
      <w:sz w:val="21"/>
    </w:rPr>
  </w:style>
  <w:style w:type="paragraph" w:customStyle="1" w:styleId="afffff6">
    <w:name w:val="封面标准文稿类别"/>
    <w:qFormat/>
    <w:rsid w:val="001564FD"/>
    <w:pPr>
      <w:spacing w:before="440" w:line="400" w:lineRule="exact"/>
      <w:jc w:val="center"/>
    </w:pPr>
    <w:rPr>
      <w:rFonts w:ascii="宋体"/>
      <w:sz w:val="24"/>
    </w:rPr>
  </w:style>
  <w:style w:type="paragraph" w:customStyle="1" w:styleId="afffff7">
    <w:name w:val="封面标准英文名称"/>
    <w:qFormat/>
    <w:rsid w:val="001564FD"/>
    <w:pPr>
      <w:widowControl w:val="0"/>
      <w:spacing w:before="330" w:line="400" w:lineRule="exact"/>
      <w:jc w:val="center"/>
    </w:pPr>
    <w:rPr>
      <w:rFonts w:ascii="黑体" w:eastAsia="黑体"/>
      <w:sz w:val="28"/>
    </w:rPr>
  </w:style>
  <w:style w:type="paragraph" w:customStyle="1" w:styleId="afffff8">
    <w:name w:val="封面一致性程度标识"/>
    <w:qFormat/>
    <w:rsid w:val="001564FD"/>
    <w:pPr>
      <w:spacing w:before="680" w:line="400" w:lineRule="exact"/>
      <w:jc w:val="center"/>
    </w:pPr>
    <w:rPr>
      <w:rFonts w:ascii="黑体" w:eastAsia="黑体" w:hAnsi="黑体"/>
      <w:sz w:val="28"/>
    </w:rPr>
  </w:style>
  <w:style w:type="paragraph" w:customStyle="1" w:styleId="afffff9">
    <w:name w:val="封面正文"/>
    <w:qFormat/>
    <w:rsid w:val="001564FD"/>
    <w:pPr>
      <w:jc w:val="both"/>
    </w:pPr>
  </w:style>
  <w:style w:type="paragraph" w:customStyle="1" w:styleId="afffffa">
    <w:name w:val="附录标识"/>
    <w:basedOn w:val="a"/>
    <w:next w:val="affffe"/>
    <w:qFormat/>
    <w:rsid w:val="001564FD"/>
    <w:pPr>
      <w:keepNext/>
      <w:widowControl/>
      <w:shd w:val="clear" w:color="FFFFFF" w:fill="FFFFFF"/>
      <w:tabs>
        <w:tab w:val="left" w:pos="6405"/>
      </w:tabs>
      <w:spacing w:before="640" w:after="280"/>
      <w:jc w:val="center"/>
      <w:outlineLvl w:val="0"/>
    </w:pPr>
    <w:rPr>
      <w:rFonts w:ascii="黑体" w:eastAsia="黑体"/>
      <w:kern w:val="0"/>
      <w:szCs w:val="20"/>
    </w:rPr>
  </w:style>
  <w:style w:type="paragraph" w:customStyle="1" w:styleId="afffffb">
    <w:name w:val="附录表标题"/>
    <w:basedOn w:val="a"/>
    <w:next w:val="a"/>
    <w:qFormat/>
    <w:rsid w:val="001564FD"/>
    <w:pPr>
      <w:spacing w:beforeLines="50" w:afterLines="50"/>
      <w:jc w:val="center"/>
    </w:pPr>
    <w:rPr>
      <w:rFonts w:ascii="黑体" w:eastAsia="黑体"/>
      <w:szCs w:val="21"/>
    </w:rPr>
  </w:style>
  <w:style w:type="paragraph" w:customStyle="1" w:styleId="afffffc">
    <w:name w:val="附录章标题"/>
    <w:next w:val="affffe"/>
    <w:qFormat/>
    <w:rsid w:val="001564FD"/>
    <w:pPr>
      <w:wordWrap w:val="0"/>
      <w:overflowPunct w:val="0"/>
      <w:autoSpaceDE w:val="0"/>
      <w:spacing w:beforeLines="50" w:afterLines="50"/>
      <w:jc w:val="both"/>
      <w:textAlignment w:val="baseline"/>
      <w:outlineLvl w:val="2"/>
    </w:pPr>
    <w:rPr>
      <w:rFonts w:ascii="黑体" w:eastAsia="黑体"/>
      <w:kern w:val="21"/>
      <w:sz w:val="21"/>
    </w:rPr>
  </w:style>
  <w:style w:type="paragraph" w:customStyle="1" w:styleId="afffffd">
    <w:name w:val="附录一级条标题"/>
    <w:basedOn w:val="afffffc"/>
    <w:next w:val="affffe"/>
    <w:qFormat/>
    <w:rsid w:val="001564FD"/>
    <w:pPr>
      <w:autoSpaceDN w:val="0"/>
      <w:outlineLvl w:val="3"/>
    </w:pPr>
  </w:style>
  <w:style w:type="paragraph" w:customStyle="1" w:styleId="afffffe">
    <w:name w:val="附录二级条标题"/>
    <w:basedOn w:val="a"/>
    <w:next w:val="affffe"/>
    <w:qFormat/>
    <w:rsid w:val="001564FD"/>
    <w:pPr>
      <w:widowControl/>
      <w:wordWrap w:val="0"/>
      <w:overflowPunct w:val="0"/>
      <w:autoSpaceDE w:val="0"/>
      <w:autoSpaceDN w:val="0"/>
      <w:spacing w:beforeLines="50" w:afterLines="50"/>
      <w:textAlignment w:val="baseline"/>
      <w:outlineLvl w:val="4"/>
    </w:pPr>
    <w:rPr>
      <w:rFonts w:ascii="黑体" w:eastAsia="黑体"/>
      <w:kern w:val="21"/>
      <w:szCs w:val="20"/>
    </w:rPr>
  </w:style>
  <w:style w:type="paragraph" w:customStyle="1" w:styleId="affffff">
    <w:name w:val="附录三级条标题"/>
    <w:basedOn w:val="afffffe"/>
    <w:next w:val="affffe"/>
    <w:qFormat/>
    <w:rsid w:val="001564FD"/>
    <w:pPr>
      <w:outlineLvl w:val="5"/>
    </w:pPr>
  </w:style>
  <w:style w:type="paragraph" w:customStyle="1" w:styleId="affffff0">
    <w:name w:val="附录四级条标题"/>
    <w:basedOn w:val="affffff"/>
    <w:next w:val="affffe"/>
    <w:qFormat/>
    <w:rsid w:val="001564FD"/>
    <w:pPr>
      <w:outlineLvl w:val="6"/>
    </w:pPr>
  </w:style>
  <w:style w:type="paragraph" w:customStyle="1" w:styleId="affffff1">
    <w:name w:val="附录图标题"/>
    <w:basedOn w:val="a"/>
    <w:next w:val="a"/>
    <w:qFormat/>
    <w:rsid w:val="001564FD"/>
    <w:pPr>
      <w:spacing w:beforeLines="50" w:afterLines="50"/>
      <w:jc w:val="center"/>
    </w:pPr>
    <w:rPr>
      <w:rFonts w:ascii="黑体" w:eastAsia="黑体"/>
      <w:szCs w:val="21"/>
    </w:rPr>
  </w:style>
  <w:style w:type="paragraph" w:customStyle="1" w:styleId="affffff2">
    <w:name w:val="附录五级条标题"/>
    <w:basedOn w:val="affffff0"/>
    <w:next w:val="affffe"/>
    <w:qFormat/>
    <w:rsid w:val="001564FD"/>
  </w:style>
  <w:style w:type="character" w:customStyle="1" w:styleId="affffff3">
    <w:name w:val="个人答复风格"/>
    <w:qFormat/>
    <w:rsid w:val="001564FD"/>
    <w:rPr>
      <w:rFonts w:ascii="Arial" w:eastAsia="宋体" w:hAnsi="Arial" w:cs="Arial"/>
      <w:color w:val="auto"/>
      <w:sz w:val="20"/>
    </w:rPr>
  </w:style>
  <w:style w:type="character" w:customStyle="1" w:styleId="affffff4">
    <w:name w:val="个人撰写风格"/>
    <w:qFormat/>
    <w:rsid w:val="001564FD"/>
    <w:rPr>
      <w:rFonts w:ascii="Arial" w:eastAsia="宋体" w:hAnsi="Arial" w:cs="Arial"/>
      <w:color w:val="auto"/>
      <w:sz w:val="20"/>
    </w:rPr>
  </w:style>
  <w:style w:type="paragraph" w:customStyle="1" w:styleId="affffff5">
    <w:name w:val="列项——"/>
    <w:qFormat/>
    <w:rsid w:val="001564FD"/>
    <w:pPr>
      <w:widowControl w:val="0"/>
      <w:tabs>
        <w:tab w:val="left" w:pos="854"/>
        <w:tab w:val="left" w:pos="1140"/>
      </w:tabs>
      <w:ind w:left="840" w:hanging="420"/>
      <w:jc w:val="both"/>
    </w:pPr>
    <w:rPr>
      <w:rFonts w:ascii="宋体"/>
      <w:sz w:val="21"/>
    </w:rPr>
  </w:style>
  <w:style w:type="paragraph" w:customStyle="1" w:styleId="affffff6">
    <w:name w:val="目次、标准名称标题"/>
    <w:basedOn w:val="affffc"/>
    <w:next w:val="affffe"/>
    <w:qFormat/>
    <w:rsid w:val="001564FD"/>
    <w:pPr>
      <w:spacing w:line="460" w:lineRule="exact"/>
      <w:outlineLvl w:val="9"/>
    </w:pPr>
  </w:style>
  <w:style w:type="paragraph" w:customStyle="1" w:styleId="affffff7">
    <w:name w:val="目次、索引正文"/>
    <w:qFormat/>
    <w:rsid w:val="001564FD"/>
    <w:pPr>
      <w:spacing w:line="320" w:lineRule="exact"/>
      <w:jc w:val="both"/>
    </w:pPr>
    <w:rPr>
      <w:rFonts w:ascii="宋体"/>
      <w:sz w:val="21"/>
    </w:rPr>
  </w:style>
  <w:style w:type="paragraph" w:customStyle="1" w:styleId="affffff8">
    <w:name w:val="其他标准称谓"/>
    <w:qFormat/>
    <w:rsid w:val="001564FD"/>
    <w:pPr>
      <w:spacing w:line="0" w:lineRule="atLeast"/>
      <w:jc w:val="distribute"/>
    </w:pPr>
    <w:rPr>
      <w:rFonts w:ascii="黑体" w:eastAsia="黑体" w:hAnsi="宋体"/>
      <w:sz w:val="52"/>
    </w:rPr>
  </w:style>
  <w:style w:type="paragraph" w:customStyle="1" w:styleId="affffff9">
    <w:name w:val="其他发布部门"/>
    <w:basedOn w:val="GB0"/>
    <w:qFormat/>
    <w:rsid w:val="001564FD"/>
    <w:pPr>
      <w:framePr w:wrap="around" w:hAnchor="text" w:y="1"/>
      <w:spacing w:line="0" w:lineRule="atLeast"/>
    </w:pPr>
    <w:rPr>
      <w:rFonts w:ascii="黑体" w:eastAsia="黑体"/>
      <w:b w:val="0"/>
    </w:rPr>
  </w:style>
  <w:style w:type="paragraph" w:customStyle="1" w:styleId="affffffa">
    <w:name w:val="三级条标题"/>
    <w:basedOn w:val="afffff1"/>
    <w:next w:val="affffe"/>
    <w:qFormat/>
    <w:rsid w:val="001564FD"/>
    <w:pPr>
      <w:outlineLvl w:val="4"/>
    </w:pPr>
  </w:style>
  <w:style w:type="paragraph" w:customStyle="1" w:styleId="affffffb">
    <w:name w:val="实施日期"/>
    <w:basedOn w:val="afffff2"/>
    <w:qFormat/>
    <w:rsid w:val="001564FD"/>
    <w:pPr>
      <w:jc w:val="right"/>
    </w:pPr>
  </w:style>
  <w:style w:type="paragraph" w:customStyle="1" w:styleId="affffffc">
    <w:name w:val="示例"/>
    <w:next w:val="affffffd"/>
    <w:qFormat/>
    <w:rsid w:val="001564FD"/>
    <w:pPr>
      <w:widowControl w:val="0"/>
      <w:ind w:firstLine="363"/>
      <w:jc w:val="both"/>
    </w:pPr>
    <w:rPr>
      <w:rFonts w:ascii="宋体"/>
      <w:sz w:val="18"/>
      <w:szCs w:val="18"/>
    </w:rPr>
  </w:style>
  <w:style w:type="paragraph" w:customStyle="1" w:styleId="affffffd">
    <w:name w:val="示例段"/>
    <w:basedOn w:val="affffe"/>
    <w:qFormat/>
    <w:rsid w:val="001564FD"/>
    <w:pPr>
      <w:ind w:firstLine="420"/>
    </w:pPr>
    <w:rPr>
      <w:sz w:val="18"/>
    </w:rPr>
  </w:style>
  <w:style w:type="paragraph" w:customStyle="1" w:styleId="affffffe">
    <w:name w:val="数字编号列项（二级）"/>
    <w:qFormat/>
    <w:rsid w:val="001564FD"/>
    <w:pPr>
      <w:tabs>
        <w:tab w:val="left" w:pos="1260"/>
      </w:tabs>
      <w:ind w:left="1259" w:hanging="419"/>
      <w:jc w:val="both"/>
    </w:pPr>
    <w:rPr>
      <w:rFonts w:ascii="宋体"/>
      <w:sz w:val="21"/>
    </w:rPr>
  </w:style>
  <w:style w:type="paragraph" w:customStyle="1" w:styleId="afffffff">
    <w:name w:val="四级条标题"/>
    <w:basedOn w:val="affffffa"/>
    <w:next w:val="affffe"/>
    <w:qFormat/>
    <w:rsid w:val="001564FD"/>
    <w:pPr>
      <w:outlineLvl w:val="5"/>
    </w:pPr>
  </w:style>
  <w:style w:type="paragraph" w:customStyle="1" w:styleId="afffffff0">
    <w:name w:val="条文脚注"/>
    <w:basedOn w:val="afff"/>
    <w:link w:val="Char1"/>
    <w:qFormat/>
    <w:rsid w:val="001564FD"/>
    <w:pPr>
      <w:tabs>
        <w:tab w:val="left" w:pos="720"/>
      </w:tabs>
      <w:ind w:left="720" w:firstLineChars="0" w:firstLine="0"/>
      <w:jc w:val="both"/>
    </w:pPr>
    <w:rPr>
      <w:rFonts w:ascii="宋体"/>
    </w:rPr>
  </w:style>
  <w:style w:type="character" w:customStyle="1" w:styleId="Char1">
    <w:name w:val="条文脚注 Char"/>
    <w:link w:val="afffffff0"/>
    <w:qFormat/>
    <w:rsid w:val="001564FD"/>
    <w:rPr>
      <w:rFonts w:ascii="宋体"/>
      <w:kern w:val="2"/>
      <w:sz w:val="18"/>
      <w:szCs w:val="18"/>
    </w:rPr>
  </w:style>
  <w:style w:type="paragraph" w:customStyle="1" w:styleId="afffffff1">
    <w:name w:val="图表脚注"/>
    <w:next w:val="affffe"/>
    <w:qFormat/>
    <w:rsid w:val="001564FD"/>
    <w:pPr>
      <w:ind w:leftChars="200" w:left="300" w:hangingChars="100" w:hanging="100"/>
      <w:jc w:val="both"/>
    </w:pPr>
    <w:rPr>
      <w:rFonts w:ascii="宋体"/>
      <w:sz w:val="18"/>
    </w:rPr>
  </w:style>
  <w:style w:type="paragraph" w:customStyle="1" w:styleId="afffffff2">
    <w:name w:val="文献分类号"/>
    <w:qFormat/>
    <w:rsid w:val="001564FD"/>
    <w:pPr>
      <w:framePr w:hSpace="180" w:vSpace="180" w:wrap="around" w:hAnchor="margin" w:y="1" w:anchorLock="1"/>
      <w:widowControl w:val="0"/>
      <w:textAlignment w:val="center"/>
    </w:pPr>
    <w:rPr>
      <w:rFonts w:eastAsia="黑体"/>
      <w:sz w:val="21"/>
    </w:rPr>
  </w:style>
  <w:style w:type="paragraph" w:customStyle="1" w:styleId="afffffff3">
    <w:name w:val="无标题条"/>
    <w:next w:val="affffe"/>
    <w:qFormat/>
    <w:rsid w:val="001564FD"/>
    <w:pPr>
      <w:jc w:val="both"/>
    </w:pPr>
    <w:rPr>
      <w:sz w:val="21"/>
    </w:rPr>
  </w:style>
  <w:style w:type="paragraph" w:customStyle="1" w:styleId="afffffff4">
    <w:name w:val="五级条标题"/>
    <w:basedOn w:val="afffffff"/>
    <w:next w:val="affffe"/>
    <w:qFormat/>
    <w:rsid w:val="001564FD"/>
    <w:pPr>
      <w:outlineLvl w:val="6"/>
    </w:pPr>
  </w:style>
  <w:style w:type="paragraph" w:customStyle="1" w:styleId="afffffff5">
    <w:name w:val="正文表标题"/>
    <w:next w:val="affffe"/>
    <w:qFormat/>
    <w:rsid w:val="001564FD"/>
    <w:pPr>
      <w:tabs>
        <w:tab w:val="left" w:pos="360"/>
      </w:tabs>
      <w:spacing w:beforeLines="50" w:afterLines="50"/>
      <w:ind w:left="6380"/>
      <w:jc w:val="center"/>
    </w:pPr>
    <w:rPr>
      <w:rFonts w:ascii="黑体" w:eastAsia="黑体"/>
      <w:sz w:val="21"/>
      <w:szCs w:val="21"/>
    </w:rPr>
  </w:style>
  <w:style w:type="paragraph" w:customStyle="1" w:styleId="afffffff6">
    <w:name w:val="正文图标题"/>
    <w:basedOn w:val="afffffff5"/>
    <w:next w:val="affffe"/>
    <w:qFormat/>
    <w:rsid w:val="001564FD"/>
    <w:pPr>
      <w:tabs>
        <w:tab w:val="clear" w:pos="360"/>
      </w:tabs>
      <w:ind w:left="0"/>
    </w:pPr>
  </w:style>
  <w:style w:type="paragraph" w:customStyle="1" w:styleId="afffffff7">
    <w:name w:val="注："/>
    <w:next w:val="a"/>
    <w:qFormat/>
    <w:rsid w:val="001564FD"/>
    <w:pPr>
      <w:widowControl w:val="0"/>
      <w:autoSpaceDE w:val="0"/>
      <w:autoSpaceDN w:val="0"/>
      <w:ind w:left="720" w:hanging="357"/>
      <w:jc w:val="both"/>
    </w:pPr>
    <w:rPr>
      <w:rFonts w:ascii="宋体" w:hAnsi="宋体"/>
      <w:sz w:val="18"/>
      <w:szCs w:val="18"/>
    </w:rPr>
  </w:style>
  <w:style w:type="paragraph" w:customStyle="1" w:styleId="afffffff8">
    <w:name w:val="注×："/>
    <w:qFormat/>
    <w:rsid w:val="001564FD"/>
    <w:pPr>
      <w:widowControl w:val="0"/>
      <w:tabs>
        <w:tab w:val="left" w:pos="0"/>
      </w:tabs>
      <w:autoSpaceDE w:val="0"/>
      <w:autoSpaceDN w:val="0"/>
      <w:ind w:left="811" w:hanging="448"/>
      <w:jc w:val="both"/>
    </w:pPr>
    <w:rPr>
      <w:rFonts w:ascii="Calibri" w:hAnsi="Calibri"/>
      <w:sz w:val="18"/>
      <w:szCs w:val="18"/>
    </w:rPr>
  </w:style>
  <w:style w:type="paragraph" w:customStyle="1" w:styleId="afffffff9">
    <w:name w:val="字母编号列项（一级）"/>
    <w:qFormat/>
    <w:rsid w:val="001564FD"/>
    <w:pPr>
      <w:tabs>
        <w:tab w:val="left" w:pos="840"/>
      </w:tabs>
      <w:ind w:left="839" w:hanging="419"/>
      <w:jc w:val="both"/>
    </w:pPr>
    <w:rPr>
      <w:rFonts w:ascii="宋体"/>
      <w:sz w:val="21"/>
    </w:rPr>
  </w:style>
  <w:style w:type="paragraph" w:customStyle="1" w:styleId="afffffffa">
    <w:name w:val="示例×："/>
    <w:basedOn w:val="a"/>
    <w:next w:val="affffffd"/>
    <w:qFormat/>
    <w:rsid w:val="001564FD"/>
    <w:pPr>
      <w:widowControl/>
      <w:ind w:firstLine="363"/>
    </w:pPr>
    <w:rPr>
      <w:rFonts w:ascii="宋体"/>
      <w:kern w:val="0"/>
      <w:sz w:val="18"/>
      <w:szCs w:val="18"/>
    </w:rPr>
  </w:style>
  <w:style w:type="paragraph" w:customStyle="1" w:styleId="afffffffb">
    <w:name w:val="工程建设章标题"/>
    <w:next w:val="affffe"/>
    <w:qFormat/>
    <w:rsid w:val="001564FD"/>
    <w:pPr>
      <w:spacing w:before="640" w:after="560" w:line="480" w:lineRule="exact"/>
      <w:jc w:val="center"/>
      <w:outlineLvl w:val="1"/>
    </w:pPr>
    <w:rPr>
      <w:rFonts w:ascii="黑体" w:eastAsia="黑体"/>
      <w:b/>
      <w:sz w:val="28"/>
    </w:rPr>
  </w:style>
  <w:style w:type="paragraph" w:customStyle="1" w:styleId="afffffffc">
    <w:name w:val="工程建设节标题"/>
    <w:basedOn w:val="afffffffb"/>
    <w:next w:val="affffe"/>
    <w:qFormat/>
    <w:rsid w:val="001564FD"/>
    <w:pPr>
      <w:spacing w:before="400" w:after="400" w:line="240" w:lineRule="auto"/>
      <w:outlineLvl w:val="2"/>
    </w:pPr>
    <w:rPr>
      <w:sz w:val="21"/>
    </w:rPr>
  </w:style>
  <w:style w:type="paragraph" w:customStyle="1" w:styleId="afffffffd">
    <w:name w:val="工程建设条标题"/>
    <w:basedOn w:val="afffffffc"/>
    <w:next w:val="affffe"/>
    <w:qFormat/>
    <w:rsid w:val="001564FD"/>
    <w:pPr>
      <w:spacing w:before="0" w:after="0"/>
      <w:jc w:val="left"/>
      <w:outlineLvl w:val="3"/>
    </w:pPr>
    <w:rPr>
      <w:b w:val="0"/>
    </w:rPr>
  </w:style>
  <w:style w:type="paragraph" w:customStyle="1" w:styleId="afffffffe">
    <w:name w:val="工程建设表标题"/>
    <w:basedOn w:val="afffffffd"/>
    <w:qFormat/>
    <w:rsid w:val="001564FD"/>
    <w:pPr>
      <w:jc w:val="center"/>
      <w:outlineLvl w:val="4"/>
    </w:pPr>
  </w:style>
  <w:style w:type="paragraph" w:customStyle="1" w:styleId="affffffff">
    <w:name w:val="工程建设图标题"/>
    <w:basedOn w:val="afffffffd"/>
    <w:qFormat/>
    <w:rsid w:val="001564FD"/>
    <w:pPr>
      <w:jc w:val="center"/>
      <w:outlineLvl w:val="5"/>
    </w:pPr>
  </w:style>
  <w:style w:type="paragraph" w:customStyle="1" w:styleId="affffffff0">
    <w:name w:val="工程建设公式标题"/>
    <w:basedOn w:val="afffffffd"/>
    <w:qFormat/>
    <w:rsid w:val="001564FD"/>
    <w:pPr>
      <w:jc w:val="center"/>
      <w:outlineLvl w:val="6"/>
    </w:pPr>
  </w:style>
  <w:style w:type="paragraph" w:customStyle="1" w:styleId="affffffff1">
    <w:name w:val="工程建设无节条标题"/>
    <w:basedOn w:val="a"/>
    <w:next w:val="affffe"/>
    <w:qFormat/>
    <w:rsid w:val="001564FD"/>
    <w:pPr>
      <w:outlineLvl w:val="3"/>
    </w:pPr>
  </w:style>
  <w:style w:type="paragraph" w:customStyle="1" w:styleId="affffffff2">
    <w:name w:val="工程建设款标题"/>
    <w:basedOn w:val="afffffffd"/>
    <w:qFormat/>
    <w:rsid w:val="001564FD"/>
    <w:pPr>
      <w:tabs>
        <w:tab w:val="left" w:pos="720"/>
      </w:tabs>
      <w:outlineLvl w:val="9"/>
    </w:pPr>
  </w:style>
  <w:style w:type="paragraph" w:customStyle="1" w:styleId="affffffff3">
    <w:name w:val="名称"/>
    <w:basedOn w:val="affffc"/>
    <w:next w:val="affffe"/>
    <w:qFormat/>
    <w:rsid w:val="001564FD"/>
    <w:pPr>
      <w:spacing w:line="460" w:lineRule="exact"/>
      <w:outlineLvl w:val="9"/>
    </w:pPr>
  </w:style>
  <w:style w:type="paragraph" w:customStyle="1" w:styleId="affffffff4">
    <w:name w:val="正文表标题续表"/>
    <w:basedOn w:val="afffffff5"/>
    <w:next w:val="affffe"/>
    <w:qFormat/>
    <w:rsid w:val="001564FD"/>
  </w:style>
  <w:style w:type="paragraph" w:customStyle="1" w:styleId="affffffff5">
    <w:name w:val="附录表标题续表"/>
    <w:basedOn w:val="afffffb"/>
    <w:next w:val="affffe"/>
    <w:qFormat/>
    <w:rsid w:val="001564FD"/>
  </w:style>
  <w:style w:type="paragraph" w:customStyle="1" w:styleId="affffffff6">
    <w:name w:val="术语定义二级条标题"/>
    <w:basedOn w:val="afffff1"/>
    <w:next w:val="affffe"/>
    <w:qFormat/>
    <w:rsid w:val="001564FD"/>
    <w:pPr>
      <w:spacing w:beforeLines="0" w:afterLines="0"/>
      <w:outlineLvl w:val="9"/>
    </w:pPr>
  </w:style>
  <w:style w:type="paragraph" w:customStyle="1" w:styleId="affffffff7">
    <w:name w:val="术语定义三级条标题"/>
    <w:basedOn w:val="affffffa"/>
    <w:next w:val="affffe"/>
    <w:qFormat/>
    <w:rsid w:val="001564FD"/>
    <w:pPr>
      <w:spacing w:beforeLines="0" w:afterLines="0"/>
      <w:outlineLvl w:val="9"/>
    </w:pPr>
  </w:style>
  <w:style w:type="paragraph" w:customStyle="1" w:styleId="affffffff8">
    <w:name w:val="式中"/>
    <w:qFormat/>
    <w:rsid w:val="001564FD"/>
    <w:pPr>
      <w:ind w:leftChars="200" w:left="200"/>
    </w:pPr>
    <w:rPr>
      <w:rFonts w:ascii="宋体"/>
      <w:sz w:val="21"/>
    </w:rPr>
  </w:style>
  <w:style w:type="paragraph" w:customStyle="1" w:styleId="affffffff9">
    <w:name w:val="术语定义四级条标题"/>
    <w:basedOn w:val="afffffff"/>
    <w:next w:val="affffe"/>
    <w:qFormat/>
    <w:rsid w:val="001564FD"/>
    <w:pPr>
      <w:spacing w:beforeLines="0" w:afterLines="0"/>
      <w:outlineLvl w:val="9"/>
    </w:pPr>
  </w:style>
  <w:style w:type="paragraph" w:customStyle="1" w:styleId="affffffffa">
    <w:name w:val="术语定义五级条标题"/>
    <w:basedOn w:val="afffffff4"/>
    <w:next w:val="affffe"/>
    <w:qFormat/>
    <w:rsid w:val="001564FD"/>
    <w:pPr>
      <w:spacing w:beforeLines="0" w:afterLines="0"/>
      <w:outlineLvl w:val="9"/>
    </w:pPr>
  </w:style>
  <w:style w:type="paragraph" w:customStyle="1" w:styleId="affffffffb">
    <w:name w:val="术语定义一级条标题"/>
    <w:basedOn w:val="afffff0"/>
    <w:next w:val="affffe"/>
    <w:qFormat/>
    <w:rsid w:val="001564FD"/>
    <w:pPr>
      <w:spacing w:beforeLines="0" w:afterLines="0"/>
      <w:outlineLvl w:val="9"/>
    </w:pPr>
  </w:style>
  <w:style w:type="paragraph" w:customStyle="1" w:styleId="affffffffc">
    <w:name w:val="条文说明"/>
    <w:basedOn w:val="affffffff3"/>
    <w:qFormat/>
    <w:rsid w:val="001564FD"/>
  </w:style>
  <w:style w:type="paragraph" w:customStyle="1" w:styleId="affffffffd">
    <w:name w:val="列项·"/>
    <w:qFormat/>
    <w:rsid w:val="001564FD"/>
    <w:pPr>
      <w:tabs>
        <w:tab w:val="left" w:pos="840"/>
      </w:tabs>
      <w:ind w:leftChars="200" w:left="200" w:hangingChars="200" w:hanging="200"/>
      <w:jc w:val="both"/>
    </w:pPr>
    <w:rPr>
      <w:rFonts w:ascii="宋体"/>
      <w:sz w:val="21"/>
    </w:rPr>
  </w:style>
  <w:style w:type="paragraph" w:customStyle="1" w:styleId="affffffffe">
    <w:name w:val="二级无标题条"/>
    <w:basedOn w:val="afffff1"/>
    <w:qFormat/>
    <w:rsid w:val="001564FD"/>
    <w:pPr>
      <w:spacing w:beforeLines="0" w:afterLines="0"/>
      <w:outlineLvl w:val="9"/>
    </w:pPr>
    <w:rPr>
      <w:rFonts w:ascii="宋体" w:eastAsia="宋体"/>
    </w:rPr>
  </w:style>
  <w:style w:type="paragraph" w:customStyle="1" w:styleId="afffffffff">
    <w:name w:val="三级无标题条"/>
    <w:basedOn w:val="affffffa"/>
    <w:qFormat/>
    <w:rsid w:val="001564FD"/>
    <w:pPr>
      <w:spacing w:beforeLines="0" w:afterLines="0"/>
      <w:outlineLvl w:val="9"/>
    </w:pPr>
    <w:rPr>
      <w:rFonts w:ascii="宋体" w:eastAsia="宋体"/>
    </w:rPr>
  </w:style>
  <w:style w:type="paragraph" w:customStyle="1" w:styleId="afffffffff0">
    <w:name w:val="四级无标题条"/>
    <w:basedOn w:val="afffffff"/>
    <w:qFormat/>
    <w:rsid w:val="001564FD"/>
    <w:pPr>
      <w:spacing w:beforeLines="0" w:afterLines="0"/>
      <w:outlineLvl w:val="9"/>
    </w:pPr>
    <w:rPr>
      <w:rFonts w:ascii="宋体" w:eastAsia="宋体"/>
    </w:rPr>
  </w:style>
  <w:style w:type="paragraph" w:customStyle="1" w:styleId="afffffffff1">
    <w:name w:val="五级无标题条"/>
    <w:basedOn w:val="afffffff4"/>
    <w:qFormat/>
    <w:rsid w:val="001564FD"/>
    <w:pPr>
      <w:spacing w:beforeLines="0" w:afterLines="0"/>
      <w:outlineLvl w:val="9"/>
    </w:pPr>
    <w:rPr>
      <w:rFonts w:ascii="宋体" w:eastAsia="宋体"/>
    </w:rPr>
  </w:style>
  <w:style w:type="paragraph" w:customStyle="1" w:styleId="afffffffff2">
    <w:name w:val="一级无标题条"/>
    <w:basedOn w:val="afffff0"/>
    <w:qFormat/>
    <w:rsid w:val="001564FD"/>
    <w:pPr>
      <w:spacing w:beforeLines="0" w:afterLines="0"/>
      <w:outlineLvl w:val="9"/>
    </w:pPr>
    <w:rPr>
      <w:rFonts w:ascii="宋体" w:eastAsia="宋体"/>
    </w:rPr>
  </w:style>
  <w:style w:type="paragraph" w:customStyle="1" w:styleId="ICS">
    <w:name w:val="ICS"/>
    <w:basedOn w:val="afffff9"/>
    <w:qFormat/>
    <w:rsid w:val="001564FD"/>
    <w:pPr>
      <w:jc w:val="left"/>
    </w:pPr>
    <w:rPr>
      <w:rFonts w:ascii="黑体" w:eastAsia="黑体"/>
      <w:sz w:val="21"/>
    </w:rPr>
  </w:style>
  <w:style w:type="paragraph" w:customStyle="1" w:styleId="HB0">
    <w:name w:val="标准称谓HB"/>
    <w:next w:val="a"/>
    <w:qFormat/>
    <w:rsid w:val="001564FD"/>
    <w:pPr>
      <w:widowControl w:val="0"/>
      <w:kinsoku w:val="0"/>
      <w:overflowPunct w:val="0"/>
      <w:autoSpaceDE w:val="0"/>
      <w:autoSpaceDN w:val="0"/>
      <w:spacing w:line="0" w:lineRule="atLeast"/>
      <w:jc w:val="distribute"/>
    </w:pPr>
    <w:rPr>
      <w:rFonts w:ascii="Britannic Bold" w:eastAsia="黑体" w:hAnsi="Britannic Bold"/>
      <w:bCs/>
      <w:w w:val="135"/>
      <w:sz w:val="44"/>
    </w:rPr>
  </w:style>
  <w:style w:type="paragraph" w:customStyle="1" w:styleId="afffffffff3">
    <w:name w:val="发布"/>
    <w:basedOn w:val="af8"/>
    <w:qFormat/>
    <w:rsid w:val="001564FD"/>
    <w:pPr>
      <w:spacing w:after="0" w:line="280" w:lineRule="exact"/>
      <w:ind w:left="284"/>
    </w:pPr>
    <w:rPr>
      <w:rFonts w:ascii="黑体" w:eastAsia="黑体"/>
      <w:kern w:val="3"/>
      <w:sz w:val="28"/>
    </w:rPr>
  </w:style>
  <w:style w:type="paragraph" w:customStyle="1" w:styleId="DB">
    <w:name w:val="标准称谓DB"/>
    <w:next w:val="a"/>
    <w:link w:val="DBChar"/>
    <w:qFormat/>
    <w:rsid w:val="001564FD"/>
    <w:pPr>
      <w:widowControl w:val="0"/>
      <w:kinsoku w:val="0"/>
      <w:overflowPunct w:val="0"/>
      <w:autoSpaceDE w:val="0"/>
      <w:autoSpaceDN w:val="0"/>
      <w:spacing w:line="0" w:lineRule="atLeast"/>
      <w:jc w:val="distribute"/>
    </w:pPr>
    <w:rPr>
      <w:rFonts w:ascii="Britannic Bold" w:eastAsia="黑体" w:hAnsi="Britannic Bold"/>
      <w:bCs/>
      <w:w w:val="135"/>
      <w:sz w:val="44"/>
    </w:rPr>
  </w:style>
  <w:style w:type="character" w:customStyle="1" w:styleId="DBChar">
    <w:name w:val="标准称谓DB Char"/>
    <w:link w:val="DB"/>
    <w:qFormat/>
    <w:rsid w:val="001564FD"/>
    <w:rPr>
      <w:rFonts w:ascii="Britannic Bold" w:eastAsia="黑体" w:hAnsi="Britannic Bold"/>
      <w:bCs/>
      <w:w w:val="135"/>
      <w:sz w:val="44"/>
      <w:lang w:val="en-US" w:eastAsia="zh-CN" w:bidi="ar-SA"/>
    </w:rPr>
  </w:style>
  <w:style w:type="paragraph" w:customStyle="1" w:styleId="QB">
    <w:name w:val="标准称谓QB"/>
    <w:next w:val="a"/>
    <w:link w:val="QBChar"/>
    <w:qFormat/>
    <w:rsid w:val="001564FD"/>
    <w:pPr>
      <w:widowControl w:val="0"/>
      <w:kinsoku w:val="0"/>
      <w:overflowPunct w:val="0"/>
      <w:autoSpaceDE w:val="0"/>
      <w:autoSpaceDN w:val="0"/>
      <w:spacing w:line="0" w:lineRule="atLeast"/>
      <w:jc w:val="distribute"/>
    </w:pPr>
    <w:rPr>
      <w:rFonts w:ascii="Arial Black" w:eastAsia="黑体" w:hAnsi="Arial Black"/>
      <w:bCs/>
      <w:w w:val="135"/>
      <w:sz w:val="44"/>
    </w:rPr>
  </w:style>
  <w:style w:type="character" w:customStyle="1" w:styleId="QBChar">
    <w:name w:val="标准称谓QB Char"/>
    <w:link w:val="QB"/>
    <w:qFormat/>
    <w:rsid w:val="001564FD"/>
    <w:rPr>
      <w:rFonts w:ascii="Arial Black" w:eastAsia="黑体" w:hAnsi="Arial Black"/>
      <w:bCs/>
      <w:w w:val="135"/>
      <w:sz w:val="44"/>
      <w:lang w:val="en-US" w:eastAsia="zh-CN" w:bidi="ar-SA"/>
    </w:rPr>
  </w:style>
  <w:style w:type="paragraph" w:customStyle="1" w:styleId="HB1">
    <w:name w:val="发布部门HB"/>
    <w:next w:val="a"/>
    <w:qFormat/>
    <w:rsid w:val="001564FD"/>
    <w:pPr>
      <w:spacing w:line="360" w:lineRule="exact"/>
      <w:jc w:val="center"/>
    </w:pPr>
    <w:rPr>
      <w:rFonts w:ascii="宋体"/>
      <w:b/>
      <w:sz w:val="36"/>
    </w:rPr>
  </w:style>
  <w:style w:type="paragraph" w:customStyle="1" w:styleId="DB0">
    <w:name w:val="发布部门DB"/>
    <w:next w:val="a"/>
    <w:qFormat/>
    <w:rsid w:val="001564FD"/>
    <w:pPr>
      <w:spacing w:line="360" w:lineRule="exact"/>
      <w:jc w:val="center"/>
    </w:pPr>
    <w:rPr>
      <w:rFonts w:ascii="宋体"/>
      <w:b/>
      <w:sz w:val="36"/>
    </w:rPr>
  </w:style>
  <w:style w:type="paragraph" w:customStyle="1" w:styleId="QB0">
    <w:name w:val="发布部门QB"/>
    <w:next w:val="a"/>
    <w:qFormat/>
    <w:rsid w:val="001564FD"/>
    <w:pPr>
      <w:snapToGrid w:val="0"/>
      <w:jc w:val="center"/>
    </w:pPr>
    <w:rPr>
      <w:rFonts w:ascii="宋体"/>
      <w:b/>
      <w:sz w:val="36"/>
    </w:rPr>
  </w:style>
  <w:style w:type="paragraph" w:customStyle="1" w:styleId="DB1">
    <w:name w:val="标准标志DB"/>
    <w:next w:val="a"/>
    <w:qFormat/>
    <w:rsid w:val="001564FD"/>
    <w:pPr>
      <w:shd w:val="solid" w:color="FFFFFF" w:fill="FFFFFF"/>
      <w:spacing w:line="0" w:lineRule="atLeast"/>
      <w:jc w:val="right"/>
    </w:pPr>
    <w:rPr>
      <w:rFonts w:eastAsia="Times New Roman" w:hAnsi="Britannic Bold"/>
      <w:b/>
      <w:w w:val="110"/>
      <w:kern w:val="2"/>
      <w:sz w:val="96"/>
    </w:rPr>
  </w:style>
  <w:style w:type="paragraph" w:customStyle="1" w:styleId="QB1">
    <w:name w:val="标准标志QB"/>
    <w:next w:val="a"/>
    <w:qFormat/>
    <w:rsid w:val="001564FD"/>
    <w:pPr>
      <w:shd w:val="solid" w:color="FFFFFF" w:fill="FFFFFF"/>
      <w:spacing w:line="0" w:lineRule="atLeast"/>
      <w:jc w:val="right"/>
    </w:pPr>
    <w:rPr>
      <w:rFonts w:ascii="Arial Black" w:eastAsia="Times New Roman" w:hAnsi="Britannic Bold"/>
      <w:b/>
      <w:w w:val="110"/>
      <w:kern w:val="2"/>
      <w:sz w:val="113"/>
    </w:rPr>
  </w:style>
  <w:style w:type="paragraph" w:customStyle="1" w:styleId="GB1">
    <w:name w:val="标准标志GB"/>
    <w:next w:val="a"/>
    <w:qFormat/>
    <w:rsid w:val="001564FD"/>
    <w:pPr>
      <w:shd w:val="solid" w:color="FFFFFF" w:fill="FFFFFF"/>
      <w:spacing w:line="0" w:lineRule="atLeast"/>
      <w:jc w:val="right"/>
    </w:pPr>
    <w:rPr>
      <w:rFonts w:ascii="Britannic Bold" w:eastAsia="Britannic Bold" w:hAnsi="Britannic Bold"/>
      <w:b/>
      <w:w w:val="110"/>
      <w:kern w:val="2"/>
      <w:sz w:val="160"/>
    </w:rPr>
  </w:style>
  <w:style w:type="paragraph" w:customStyle="1" w:styleId="X">
    <w:name w:val="示例X"/>
    <w:basedOn w:val="affffe"/>
    <w:next w:val="affffffd"/>
    <w:qFormat/>
    <w:rsid w:val="001564FD"/>
    <w:rPr>
      <w:sz w:val="18"/>
    </w:rPr>
  </w:style>
  <w:style w:type="paragraph" w:customStyle="1" w:styleId="afffffffff4">
    <w:name w:val="附录表标号"/>
    <w:basedOn w:val="a"/>
    <w:next w:val="affffe"/>
    <w:qFormat/>
    <w:rsid w:val="001564FD"/>
    <w:pPr>
      <w:tabs>
        <w:tab w:val="left" w:pos="0"/>
      </w:tabs>
      <w:snapToGrid w:val="0"/>
      <w:spacing w:line="14" w:lineRule="exact"/>
      <w:jc w:val="center"/>
    </w:pPr>
    <w:rPr>
      <w:color w:val="FFFFFF"/>
    </w:rPr>
  </w:style>
  <w:style w:type="paragraph" w:customStyle="1" w:styleId="afffffffff5">
    <w:name w:val="附录图标号"/>
    <w:basedOn w:val="a"/>
    <w:next w:val="affffe"/>
    <w:qFormat/>
    <w:rsid w:val="001564FD"/>
    <w:pPr>
      <w:snapToGrid w:val="0"/>
      <w:spacing w:line="14" w:lineRule="exact"/>
      <w:jc w:val="center"/>
    </w:pPr>
    <w:rPr>
      <w:color w:val="FFFFFF"/>
    </w:rPr>
  </w:style>
  <w:style w:type="paragraph" w:customStyle="1" w:styleId="afffffffff6">
    <w:name w:val="重要提示"/>
    <w:basedOn w:val="affffe"/>
    <w:next w:val="affffe"/>
    <w:qFormat/>
    <w:rsid w:val="001564FD"/>
    <w:rPr>
      <w:rFonts w:eastAsia="黑体"/>
    </w:rPr>
  </w:style>
  <w:style w:type="paragraph" w:customStyle="1" w:styleId="afffffffff7">
    <w:name w:val="公式编号制表符"/>
    <w:basedOn w:val="a"/>
    <w:next w:val="a"/>
    <w:qFormat/>
    <w:rsid w:val="001564FD"/>
    <w:pPr>
      <w:widowControl/>
      <w:tabs>
        <w:tab w:val="center" w:pos="4679"/>
        <w:tab w:val="right" w:leader="dot" w:pos="9299"/>
      </w:tabs>
      <w:autoSpaceDE w:val="0"/>
      <w:autoSpaceDN w:val="0"/>
      <w:textAlignment w:val="center"/>
    </w:pPr>
    <w:rPr>
      <w:rFonts w:ascii="宋体"/>
      <w:kern w:val="0"/>
      <w:szCs w:val="20"/>
    </w:rPr>
  </w:style>
  <w:style w:type="paragraph" w:customStyle="1" w:styleId="TOC10">
    <w:name w:val="TOC 标题1"/>
    <w:basedOn w:val="1"/>
    <w:next w:val="a"/>
    <w:uiPriority w:val="39"/>
    <w:unhideWhenUsed/>
    <w:qFormat/>
    <w:rsid w:val="001564FD"/>
    <w:pPr>
      <w:outlineLvl w:val="9"/>
    </w:pPr>
  </w:style>
  <w:style w:type="character" w:customStyle="1" w:styleId="1f3">
    <w:name w:val="不明显参考1"/>
    <w:uiPriority w:val="31"/>
    <w:qFormat/>
    <w:rsid w:val="001564FD"/>
    <w:rPr>
      <w:smallCaps/>
      <w:color w:val="595959"/>
    </w:rPr>
  </w:style>
  <w:style w:type="character" w:customStyle="1" w:styleId="1f4">
    <w:name w:val="不明显强调1"/>
    <w:uiPriority w:val="19"/>
    <w:qFormat/>
    <w:rsid w:val="001564FD"/>
    <w:rPr>
      <w:i/>
      <w:iCs/>
      <w:color w:val="3F3F3F"/>
    </w:rPr>
  </w:style>
  <w:style w:type="paragraph" w:styleId="afffffffff8">
    <w:name w:val="List Paragraph"/>
    <w:basedOn w:val="a"/>
    <w:uiPriority w:val="34"/>
    <w:qFormat/>
    <w:rsid w:val="001564FD"/>
    <w:pPr>
      <w:ind w:firstLineChars="200" w:firstLine="420"/>
    </w:pPr>
  </w:style>
  <w:style w:type="character" w:customStyle="1" w:styleId="1f5">
    <w:name w:val="明显参考1"/>
    <w:uiPriority w:val="32"/>
    <w:qFormat/>
    <w:rsid w:val="001564FD"/>
    <w:rPr>
      <w:b/>
      <w:bCs/>
      <w:smallCaps/>
      <w:color w:val="5B9BD5"/>
      <w:spacing w:val="5"/>
    </w:rPr>
  </w:style>
  <w:style w:type="character" w:customStyle="1" w:styleId="1f6">
    <w:name w:val="明显强调1"/>
    <w:uiPriority w:val="21"/>
    <w:qFormat/>
    <w:rsid w:val="001564FD"/>
    <w:rPr>
      <w:i/>
      <w:iCs/>
      <w:color w:val="5B9BD5"/>
    </w:rPr>
  </w:style>
  <w:style w:type="paragraph" w:styleId="afffffffff9">
    <w:name w:val="Intense Quote"/>
    <w:basedOn w:val="a"/>
    <w:next w:val="a"/>
    <w:link w:val="afffffffffa"/>
    <w:uiPriority w:val="30"/>
    <w:qFormat/>
    <w:rsid w:val="001564FD"/>
    <w:pPr>
      <w:pBdr>
        <w:top w:val="single" w:sz="4" w:space="10" w:color="5B9BD5"/>
        <w:bottom w:val="single" w:sz="4" w:space="10" w:color="5B9BD5"/>
      </w:pBdr>
      <w:spacing w:before="360" w:after="360"/>
      <w:ind w:left="864" w:right="864"/>
      <w:jc w:val="center"/>
    </w:pPr>
    <w:rPr>
      <w:i/>
      <w:iCs/>
      <w:color w:val="5B9BD5"/>
    </w:rPr>
  </w:style>
  <w:style w:type="character" w:customStyle="1" w:styleId="afffffffffa">
    <w:name w:val="明显引用 字符"/>
    <w:link w:val="afffffffff9"/>
    <w:uiPriority w:val="30"/>
    <w:qFormat/>
    <w:rsid w:val="001564FD"/>
    <w:rPr>
      <w:i/>
      <w:iCs/>
      <w:color w:val="5B9BD5"/>
      <w:kern w:val="2"/>
      <w:sz w:val="21"/>
      <w:szCs w:val="24"/>
    </w:rPr>
  </w:style>
  <w:style w:type="table" w:customStyle="1" w:styleId="113">
    <w:name w:val="清单表 1 浅色1"/>
    <w:basedOn w:val="a1"/>
    <w:uiPriority w:val="46"/>
    <w:qFormat/>
    <w:rsid w:val="001564FD"/>
    <w:tblPr/>
    <w:tblStylePr w:type="firstRow">
      <w:rPr>
        <w:b/>
        <w:bCs/>
      </w:rPr>
      <w:tblPr/>
      <w:tcPr>
        <w:tcBorders>
          <w:top w:val="nil"/>
          <w:left w:val="nil"/>
          <w:bottom w:val="single" w:sz="4" w:space="0" w:color="666666"/>
          <w:right w:val="nil"/>
          <w:insideH w:val="nil"/>
          <w:insideV w:val="nil"/>
          <w:tl2br w:val="nil"/>
          <w:tr2bl w:val="nil"/>
        </w:tcBorders>
      </w:tcPr>
    </w:tblStylePr>
    <w:tblStylePr w:type="lastRow">
      <w:rPr>
        <w:b/>
        <w:bCs/>
      </w:rPr>
      <w:tblPr/>
      <w:tcPr>
        <w:tcBorders>
          <w:top w:val="single" w:sz="4" w:space="0" w:color="666666"/>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1-111">
    <w:name w:val="清单表 1 浅色 - 着色 11"/>
    <w:basedOn w:val="a1"/>
    <w:uiPriority w:val="46"/>
    <w:qFormat/>
    <w:rsid w:val="001564FD"/>
    <w:tblPr/>
    <w:tblStylePr w:type="firstRow">
      <w:rPr>
        <w:b/>
        <w:bCs/>
      </w:rPr>
      <w:tblPr/>
      <w:tcPr>
        <w:tcBorders>
          <w:top w:val="nil"/>
          <w:left w:val="nil"/>
          <w:bottom w:val="single" w:sz="4" w:space="0" w:color="9CC2E5"/>
          <w:right w:val="nil"/>
          <w:insideH w:val="nil"/>
          <w:insideV w:val="nil"/>
          <w:tl2br w:val="nil"/>
          <w:tr2bl w:val="nil"/>
        </w:tcBorders>
      </w:tcPr>
    </w:tblStylePr>
    <w:tblStylePr w:type="lastRow">
      <w:rPr>
        <w:b/>
        <w:bCs/>
      </w:rPr>
      <w:tblPr/>
      <w:tcPr>
        <w:tcBorders>
          <w:top w:val="single" w:sz="4" w:space="0" w:color="9CC2E5"/>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1-210">
    <w:name w:val="清单表 1 浅色 - 着色 21"/>
    <w:basedOn w:val="a1"/>
    <w:uiPriority w:val="46"/>
    <w:qFormat/>
    <w:rsid w:val="001564FD"/>
    <w:tblPr/>
    <w:tblStylePr w:type="firstRow">
      <w:rPr>
        <w:b/>
        <w:bCs/>
      </w:rPr>
      <w:tblPr/>
      <w:tcPr>
        <w:tcBorders>
          <w:top w:val="nil"/>
          <w:left w:val="nil"/>
          <w:bottom w:val="single" w:sz="4" w:space="0" w:color="F4B083"/>
          <w:right w:val="nil"/>
          <w:insideH w:val="nil"/>
          <w:insideV w:val="nil"/>
          <w:tl2br w:val="nil"/>
          <w:tr2bl w:val="nil"/>
        </w:tcBorders>
      </w:tcPr>
    </w:tblStylePr>
    <w:tblStylePr w:type="lastRow">
      <w:rPr>
        <w:b/>
        <w:bCs/>
      </w:rPr>
      <w:tblPr/>
      <w:tcPr>
        <w:tcBorders>
          <w:top w:val="single" w:sz="4" w:space="0" w:color="F4B083"/>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1-310">
    <w:name w:val="清单表 1 浅色 - 着色 31"/>
    <w:basedOn w:val="a1"/>
    <w:uiPriority w:val="46"/>
    <w:qFormat/>
    <w:rsid w:val="001564FD"/>
    <w:tblPr/>
    <w:tblStylePr w:type="firstRow">
      <w:rPr>
        <w:b/>
        <w:bCs/>
      </w:rPr>
      <w:tblPr/>
      <w:tcPr>
        <w:tcBorders>
          <w:top w:val="nil"/>
          <w:left w:val="nil"/>
          <w:bottom w:val="single" w:sz="4" w:space="0" w:color="C8C8C8"/>
          <w:right w:val="nil"/>
          <w:insideH w:val="nil"/>
          <w:insideV w:val="nil"/>
          <w:tl2br w:val="nil"/>
          <w:tr2bl w:val="nil"/>
        </w:tcBorders>
      </w:tcPr>
    </w:tblStylePr>
    <w:tblStylePr w:type="lastRow">
      <w:rPr>
        <w:b/>
        <w:bCs/>
      </w:rPr>
      <w:tblPr/>
      <w:tcPr>
        <w:tcBorders>
          <w:top w:val="single" w:sz="4" w:space="0" w:color="C8C8C8"/>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ECECEC"/>
      </w:tcPr>
    </w:tblStylePr>
    <w:tblStylePr w:type="band1Horz">
      <w:tblPr/>
      <w:tcPr>
        <w:shd w:val="clear" w:color="auto" w:fill="ECECEC"/>
      </w:tcPr>
    </w:tblStylePr>
  </w:style>
  <w:style w:type="table" w:customStyle="1" w:styleId="1-410">
    <w:name w:val="清单表 1 浅色 - 着色 41"/>
    <w:basedOn w:val="a1"/>
    <w:uiPriority w:val="46"/>
    <w:qFormat/>
    <w:rsid w:val="001564FD"/>
    <w:tblPr/>
    <w:tblStylePr w:type="firstRow">
      <w:rPr>
        <w:b/>
        <w:bCs/>
      </w:rPr>
      <w:tblPr/>
      <w:tcPr>
        <w:tcBorders>
          <w:top w:val="nil"/>
          <w:left w:val="nil"/>
          <w:bottom w:val="single" w:sz="4" w:space="0" w:color="FFD965"/>
          <w:right w:val="nil"/>
          <w:insideH w:val="nil"/>
          <w:insideV w:val="nil"/>
          <w:tl2br w:val="nil"/>
          <w:tr2bl w:val="nil"/>
        </w:tcBorders>
      </w:tcPr>
    </w:tblStylePr>
    <w:tblStylePr w:type="lastRow">
      <w:rPr>
        <w:b/>
        <w:bCs/>
      </w:rPr>
      <w:tblPr/>
      <w:tcPr>
        <w:tcBorders>
          <w:top w:val="single" w:sz="4" w:space="0" w:color="FFD965"/>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FEF2CC"/>
      </w:tcPr>
    </w:tblStylePr>
    <w:tblStylePr w:type="band1Horz">
      <w:tblPr/>
      <w:tcPr>
        <w:shd w:val="clear" w:color="auto" w:fill="FEF2CC"/>
      </w:tcPr>
    </w:tblStylePr>
  </w:style>
  <w:style w:type="table" w:customStyle="1" w:styleId="1-510">
    <w:name w:val="清单表 1 浅色 - 着色 51"/>
    <w:basedOn w:val="a1"/>
    <w:uiPriority w:val="46"/>
    <w:qFormat/>
    <w:rsid w:val="001564FD"/>
    <w:tblPr/>
    <w:tblStylePr w:type="firstRow">
      <w:rPr>
        <w:b/>
        <w:bCs/>
      </w:rPr>
      <w:tblPr/>
      <w:tcPr>
        <w:tcBorders>
          <w:top w:val="nil"/>
          <w:left w:val="nil"/>
          <w:bottom w:val="single" w:sz="4" w:space="0" w:color="8EAADB"/>
          <w:right w:val="nil"/>
          <w:insideH w:val="nil"/>
          <w:insideV w:val="nil"/>
          <w:tl2br w:val="nil"/>
          <w:tr2bl w:val="nil"/>
        </w:tcBorders>
      </w:tcPr>
    </w:tblStylePr>
    <w:tblStylePr w:type="lastRow">
      <w:rPr>
        <w:b/>
        <w:bCs/>
      </w:rPr>
      <w:tblPr/>
      <w:tcPr>
        <w:tcBorders>
          <w:top w:val="single" w:sz="4" w:space="0" w:color="8EAADB"/>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1-610">
    <w:name w:val="清单表 1 浅色 - 着色 61"/>
    <w:basedOn w:val="a1"/>
    <w:uiPriority w:val="46"/>
    <w:qFormat/>
    <w:rsid w:val="001564FD"/>
    <w:tblPr/>
    <w:tblStylePr w:type="firstRow">
      <w:rPr>
        <w:b/>
        <w:bCs/>
      </w:rPr>
      <w:tblPr/>
      <w:tcPr>
        <w:tcBorders>
          <w:top w:val="nil"/>
          <w:left w:val="nil"/>
          <w:bottom w:val="single" w:sz="4" w:space="0" w:color="A8D08D"/>
          <w:right w:val="nil"/>
          <w:insideH w:val="nil"/>
          <w:insideV w:val="nil"/>
          <w:tl2br w:val="nil"/>
          <w:tr2bl w:val="nil"/>
        </w:tcBorders>
      </w:tcPr>
    </w:tblStylePr>
    <w:tblStylePr w:type="lastRow">
      <w:rPr>
        <w:b/>
        <w:bCs/>
      </w:rPr>
      <w:tblPr/>
      <w:tcPr>
        <w:tcBorders>
          <w:top w:val="single" w:sz="4" w:space="0" w:color="A8D08D"/>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213">
    <w:name w:val="清单表 21"/>
    <w:basedOn w:val="a1"/>
    <w:uiPriority w:val="47"/>
    <w:qFormat/>
    <w:rsid w:val="001564FD"/>
    <w:tblPr>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110">
    <w:name w:val="清单表 2 - 着色 11"/>
    <w:basedOn w:val="a1"/>
    <w:uiPriority w:val="47"/>
    <w:qFormat/>
    <w:rsid w:val="001564FD"/>
    <w:tblPr>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210">
    <w:name w:val="清单表 2 - 着色 21"/>
    <w:basedOn w:val="a1"/>
    <w:uiPriority w:val="47"/>
    <w:qFormat/>
    <w:rsid w:val="001564FD"/>
    <w:tblPr>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2-310">
    <w:name w:val="清单表 2 - 着色 31"/>
    <w:basedOn w:val="a1"/>
    <w:uiPriority w:val="47"/>
    <w:qFormat/>
    <w:rsid w:val="001564FD"/>
    <w:tblPr>
      <w:tblBorders>
        <w:top w:val="single" w:sz="4" w:space="0" w:color="C8C8C8"/>
        <w:bottom w:val="single" w:sz="4" w:space="0" w:color="C8C8C8"/>
        <w:insideH w:val="single" w:sz="4" w:space="0" w:color="C8C8C8"/>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CECEC"/>
      </w:tcPr>
    </w:tblStylePr>
    <w:tblStylePr w:type="band1Horz">
      <w:tblPr/>
      <w:tcPr>
        <w:shd w:val="clear" w:color="auto" w:fill="ECECEC"/>
      </w:tcPr>
    </w:tblStylePr>
  </w:style>
  <w:style w:type="table" w:customStyle="1" w:styleId="2-410">
    <w:name w:val="清单表 2 - 着色 41"/>
    <w:basedOn w:val="a1"/>
    <w:uiPriority w:val="47"/>
    <w:qFormat/>
    <w:rsid w:val="001564FD"/>
    <w:tblPr>
      <w:tblBorders>
        <w:top w:val="single" w:sz="4" w:space="0" w:color="FFD965"/>
        <w:bottom w:val="single" w:sz="4" w:space="0" w:color="FFD965"/>
        <w:insideH w:val="single" w:sz="4" w:space="0" w:color="FFD96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2CC"/>
      </w:tcPr>
    </w:tblStylePr>
    <w:tblStylePr w:type="band1Horz">
      <w:tblPr/>
      <w:tcPr>
        <w:shd w:val="clear" w:color="auto" w:fill="FEF2CC"/>
      </w:tcPr>
    </w:tblStylePr>
  </w:style>
  <w:style w:type="table" w:customStyle="1" w:styleId="2-510">
    <w:name w:val="清单表 2 - 着色 51"/>
    <w:basedOn w:val="a1"/>
    <w:uiPriority w:val="47"/>
    <w:qFormat/>
    <w:rsid w:val="001564FD"/>
    <w:tblPr>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610">
    <w:name w:val="清单表 2 - 着色 61"/>
    <w:basedOn w:val="a1"/>
    <w:uiPriority w:val="47"/>
    <w:qFormat/>
    <w:rsid w:val="001564FD"/>
    <w:tblPr>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311">
    <w:name w:val="清单表 31"/>
    <w:basedOn w:val="a1"/>
    <w:uiPriority w:val="48"/>
    <w:qFormat/>
    <w:rsid w:val="001564FD"/>
    <w:tblPr>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left w:val="nil"/>
          <w:bottom w:val="nil"/>
          <w:right w:val="nil"/>
          <w:insideH w:val="nil"/>
          <w:insideV w:val="nil"/>
          <w:tl2br w:val="nil"/>
          <w:tr2bl w:val="nil"/>
        </w:tcBorders>
        <w:shd w:val="clear" w:color="auto" w:fill="FFFFFF"/>
      </w:tcPr>
    </w:tblStylePr>
    <w:tblStylePr w:type="firstCol">
      <w:rPr>
        <w:b/>
        <w:bCs/>
      </w:rPr>
      <w:tblPr/>
      <w:tcPr>
        <w:tcBorders>
          <w:top w:val="nil"/>
          <w:left w:val="nil"/>
          <w:bottom w:val="nil"/>
          <w:right w:val="nil"/>
          <w:insideH w:val="nil"/>
          <w:insideV w:val="nil"/>
          <w:tl2br w:val="nil"/>
          <w:tr2bl w:val="nil"/>
        </w:tcBorders>
        <w:shd w:val="clear" w:color="auto" w:fill="FFFFFF"/>
      </w:tcPr>
    </w:tblStylePr>
    <w:tblStylePr w:type="lastCol">
      <w:rPr>
        <w:b/>
        <w:bCs/>
      </w:rPr>
      <w:tblPr/>
      <w:tcPr>
        <w:tcBorders>
          <w:top w:val="nil"/>
          <w:left w:val="nil"/>
          <w:bottom w:val="nil"/>
          <w:right w:val="nil"/>
          <w:insideH w:val="nil"/>
          <w:insideV w:val="nil"/>
          <w:tl2br w:val="nil"/>
          <w:tr2bl w:val="nil"/>
        </w:tcBorders>
        <w:shd w:val="clear" w:color="auto" w:fill="FFFFFF"/>
      </w:tcPr>
    </w:tblStylePr>
    <w:tblStylePr w:type="band1Vert">
      <w:tblPr/>
      <w:tcPr>
        <w:tcBorders>
          <w:top w:val="nil"/>
          <w:left w:val="single" w:sz="4" w:space="0" w:color="000000"/>
          <w:bottom w:val="nil"/>
          <w:right w:val="single" w:sz="4" w:space="0" w:color="000000"/>
          <w:insideH w:val="nil"/>
          <w:insideV w:val="nil"/>
          <w:tl2br w:val="nil"/>
          <w:tr2bl w:val="nil"/>
        </w:tcBorders>
      </w:tcPr>
    </w:tblStylePr>
    <w:tblStylePr w:type="band1Horz">
      <w:tblPr/>
      <w:tcPr>
        <w:tcBorders>
          <w:top w:val="single" w:sz="4" w:space="0" w:color="000000"/>
          <w:left w:val="nil"/>
          <w:bottom w:val="single" w:sz="4" w:space="0" w:color="000000"/>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double" w:sz="4" w:space="0" w:color="000000"/>
          <w:left w:val="nil"/>
          <w:bottom w:val="nil"/>
          <w:right w:val="nil"/>
          <w:insideH w:val="nil"/>
          <w:insideV w:val="nil"/>
          <w:tl2br w:val="nil"/>
          <w:tr2bl w:val="nil"/>
        </w:tcBorders>
      </w:tcPr>
    </w:tblStylePr>
    <w:tblStylePr w:type="swCell">
      <w:tblPr/>
      <w:tcPr>
        <w:tcBorders>
          <w:top w:val="double" w:sz="4" w:space="0" w:color="000000"/>
          <w:left w:val="nil"/>
          <w:bottom w:val="nil"/>
          <w:right w:val="nil"/>
          <w:insideH w:val="nil"/>
          <w:insideV w:val="nil"/>
          <w:tl2br w:val="nil"/>
          <w:tr2bl w:val="nil"/>
        </w:tcBorders>
      </w:tcPr>
    </w:tblStylePr>
  </w:style>
  <w:style w:type="table" w:customStyle="1" w:styleId="3-11">
    <w:name w:val="清单表 3 - 着色 11"/>
    <w:basedOn w:val="a1"/>
    <w:uiPriority w:val="48"/>
    <w:qFormat/>
    <w:rsid w:val="001564FD"/>
    <w:tblPr>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left w:val="nil"/>
          <w:bottom w:val="nil"/>
          <w:right w:val="nil"/>
          <w:insideH w:val="nil"/>
          <w:insideV w:val="nil"/>
          <w:tl2br w:val="nil"/>
          <w:tr2bl w:val="nil"/>
        </w:tcBorders>
        <w:shd w:val="clear" w:color="auto" w:fill="FFFFFF"/>
      </w:tcPr>
    </w:tblStylePr>
    <w:tblStylePr w:type="firstCol">
      <w:rPr>
        <w:b/>
        <w:bCs/>
      </w:rPr>
      <w:tblPr/>
      <w:tcPr>
        <w:tcBorders>
          <w:top w:val="nil"/>
          <w:left w:val="nil"/>
          <w:bottom w:val="nil"/>
          <w:right w:val="nil"/>
          <w:insideH w:val="nil"/>
          <w:insideV w:val="nil"/>
          <w:tl2br w:val="nil"/>
          <w:tr2bl w:val="nil"/>
        </w:tcBorders>
        <w:shd w:val="clear" w:color="auto" w:fill="FFFFFF"/>
      </w:tcPr>
    </w:tblStylePr>
    <w:tblStylePr w:type="lastCol">
      <w:rPr>
        <w:b/>
        <w:bCs/>
      </w:rPr>
      <w:tblPr/>
      <w:tcPr>
        <w:tcBorders>
          <w:top w:val="nil"/>
          <w:left w:val="nil"/>
          <w:bottom w:val="nil"/>
          <w:right w:val="nil"/>
          <w:insideH w:val="nil"/>
          <w:insideV w:val="nil"/>
          <w:tl2br w:val="nil"/>
          <w:tr2bl w:val="nil"/>
        </w:tcBorders>
        <w:shd w:val="clear" w:color="auto" w:fill="FFFFFF"/>
      </w:tcPr>
    </w:tblStylePr>
    <w:tblStylePr w:type="band1Vert">
      <w:tblPr/>
      <w:tcPr>
        <w:tcBorders>
          <w:top w:val="nil"/>
          <w:left w:val="single" w:sz="4" w:space="0" w:color="5B9BD5"/>
          <w:bottom w:val="nil"/>
          <w:right w:val="single" w:sz="4" w:space="0" w:color="5B9BD5"/>
          <w:insideH w:val="nil"/>
          <w:insideV w:val="nil"/>
          <w:tl2br w:val="nil"/>
          <w:tr2bl w:val="nil"/>
        </w:tcBorders>
      </w:tcPr>
    </w:tblStylePr>
    <w:tblStylePr w:type="band1Horz">
      <w:tblPr/>
      <w:tcPr>
        <w:tcBorders>
          <w:top w:val="single" w:sz="4" w:space="0" w:color="5B9BD5"/>
          <w:left w:val="nil"/>
          <w:bottom w:val="single" w:sz="4" w:space="0" w:color="5B9BD5"/>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double" w:sz="4" w:space="0" w:color="5B9BD5"/>
          <w:left w:val="nil"/>
          <w:bottom w:val="nil"/>
          <w:right w:val="nil"/>
          <w:insideH w:val="nil"/>
          <w:insideV w:val="nil"/>
          <w:tl2br w:val="nil"/>
          <w:tr2bl w:val="nil"/>
        </w:tcBorders>
      </w:tcPr>
    </w:tblStylePr>
    <w:tblStylePr w:type="swCell">
      <w:tblPr/>
      <w:tcPr>
        <w:tcBorders>
          <w:top w:val="double" w:sz="4" w:space="0" w:color="5B9BD5"/>
          <w:left w:val="nil"/>
          <w:bottom w:val="nil"/>
          <w:right w:val="nil"/>
          <w:insideH w:val="nil"/>
          <w:insideV w:val="nil"/>
          <w:tl2br w:val="nil"/>
          <w:tr2bl w:val="nil"/>
        </w:tcBorders>
      </w:tcPr>
    </w:tblStylePr>
  </w:style>
  <w:style w:type="table" w:customStyle="1" w:styleId="3-21">
    <w:name w:val="清单表 3 - 着色 21"/>
    <w:basedOn w:val="a1"/>
    <w:uiPriority w:val="48"/>
    <w:qFormat/>
    <w:rsid w:val="001564FD"/>
    <w:tblPr>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left w:val="nil"/>
          <w:bottom w:val="nil"/>
          <w:right w:val="nil"/>
          <w:insideH w:val="nil"/>
          <w:insideV w:val="nil"/>
          <w:tl2br w:val="nil"/>
          <w:tr2bl w:val="nil"/>
        </w:tcBorders>
        <w:shd w:val="clear" w:color="auto" w:fill="FFFFFF"/>
      </w:tcPr>
    </w:tblStylePr>
    <w:tblStylePr w:type="firstCol">
      <w:rPr>
        <w:b/>
        <w:bCs/>
      </w:rPr>
      <w:tblPr/>
      <w:tcPr>
        <w:tcBorders>
          <w:top w:val="nil"/>
          <w:left w:val="nil"/>
          <w:bottom w:val="nil"/>
          <w:right w:val="nil"/>
          <w:insideH w:val="nil"/>
          <w:insideV w:val="nil"/>
          <w:tl2br w:val="nil"/>
          <w:tr2bl w:val="nil"/>
        </w:tcBorders>
        <w:shd w:val="clear" w:color="auto" w:fill="FFFFFF"/>
      </w:tcPr>
    </w:tblStylePr>
    <w:tblStylePr w:type="lastCol">
      <w:rPr>
        <w:b/>
        <w:bCs/>
      </w:rPr>
      <w:tblPr/>
      <w:tcPr>
        <w:tcBorders>
          <w:top w:val="nil"/>
          <w:left w:val="nil"/>
          <w:bottom w:val="nil"/>
          <w:right w:val="nil"/>
          <w:insideH w:val="nil"/>
          <w:insideV w:val="nil"/>
          <w:tl2br w:val="nil"/>
          <w:tr2bl w:val="nil"/>
        </w:tcBorders>
        <w:shd w:val="clear" w:color="auto" w:fill="FFFFFF"/>
      </w:tcPr>
    </w:tblStylePr>
    <w:tblStylePr w:type="band1Vert">
      <w:tblPr/>
      <w:tcPr>
        <w:tcBorders>
          <w:top w:val="nil"/>
          <w:left w:val="single" w:sz="4" w:space="0" w:color="ED7D31"/>
          <w:bottom w:val="nil"/>
          <w:right w:val="single" w:sz="4" w:space="0" w:color="ED7D31"/>
          <w:insideH w:val="nil"/>
          <w:insideV w:val="nil"/>
          <w:tl2br w:val="nil"/>
          <w:tr2bl w:val="nil"/>
        </w:tcBorders>
      </w:tcPr>
    </w:tblStylePr>
    <w:tblStylePr w:type="band1Horz">
      <w:tblPr/>
      <w:tcPr>
        <w:tcBorders>
          <w:top w:val="single" w:sz="4" w:space="0" w:color="ED7D31"/>
          <w:left w:val="nil"/>
          <w:bottom w:val="single" w:sz="4" w:space="0" w:color="ED7D31"/>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double" w:sz="4" w:space="0" w:color="ED7D31"/>
          <w:left w:val="nil"/>
          <w:bottom w:val="nil"/>
          <w:right w:val="nil"/>
          <w:insideH w:val="nil"/>
          <w:insideV w:val="nil"/>
          <w:tl2br w:val="nil"/>
          <w:tr2bl w:val="nil"/>
        </w:tcBorders>
      </w:tcPr>
    </w:tblStylePr>
    <w:tblStylePr w:type="swCell">
      <w:tblPr/>
      <w:tcPr>
        <w:tcBorders>
          <w:top w:val="double" w:sz="4" w:space="0" w:color="ED7D31"/>
          <w:left w:val="nil"/>
          <w:bottom w:val="nil"/>
          <w:right w:val="nil"/>
          <w:insideH w:val="nil"/>
          <w:insideV w:val="nil"/>
          <w:tl2br w:val="nil"/>
          <w:tr2bl w:val="nil"/>
        </w:tcBorders>
      </w:tcPr>
    </w:tblStylePr>
  </w:style>
  <w:style w:type="table" w:customStyle="1" w:styleId="3-31">
    <w:name w:val="清单表 3 - 着色 31"/>
    <w:basedOn w:val="a1"/>
    <w:uiPriority w:val="48"/>
    <w:qFormat/>
    <w:rsid w:val="001564FD"/>
    <w:tblPr>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left w:val="nil"/>
          <w:bottom w:val="nil"/>
          <w:right w:val="nil"/>
          <w:insideH w:val="nil"/>
          <w:insideV w:val="nil"/>
          <w:tl2br w:val="nil"/>
          <w:tr2bl w:val="nil"/>
        </w:tcBorders>
        <w:shd w:val="clear" w:color="auto" w:fill="FFFFFF"/>
      </w:tcPr>
    </w:tblStylePr>
    <w:tblStylePr w:type="firstCol">
      <w:rPr>
        <w:b/>
        <w:bCs/>
      </w:rPr>
      <w:tblPr/>
      <w:tcPr>
        <w:tcBorders>
          <w:top w:val="nil"/>
          <w:left w:val="nil"/>
          <w:bottom w:val="nil"/>
          <w:right w:val="nil"/>
          <w:insideH w:val="nil"/>
          <w:insideV w:val="nil"/>
          <w:tl2br w:val="nil"/>
          <w:tr2bl w:val="nil"/>
        </w:tcBorders>
        <w:shd w:val="clear" w:color="auto" w:fill="FFFFFF"/>
      </w:tcPr>
    </w:tblStylePr>
    <w:tblStylePr w:type="lastCol">
      <w:rPr>
        <w:b/>
        <w:bCs/>
      </w:rPr>
      <w:tblPr/>
      <w:tcPr>
        <w:tcBorders>
          <w:top w:val="nil"/>
          <w:left w:val="nil"/>
          <w:bottom w:val="nil"/>
          <w:right w:val="nil"/>
          <w:insideH w:val="nil"/>
          <w:insideV w:val="nil"/>
          <w:tl2br w:val="nil"/>
          <w:tr2bl w:val="nil"/>
        </w:tcBorders>
        <w:shd w:val="clear" w:color="auto" w:fill="FFFFFF"/>
      </w:tcPr>
    </w:tblStylePr>
    <w:tblStylePr w:type="band1Vert">
      <w:tblPr/>
      <w:tcPr>
        <w:tcBorders>
          <w:top w:val="nil"/>
          <w:left w:val="single" w:sz="4" w:space="0" w:color="A5A5A5"/>
          <w:bottom w:val="nil"/>
          <w:right w:val="single" w:sz="4" w:space="0" w:color="A5A5A5"/>
          <w:insideH w:val="nil"/>
          <w:insideV w:val="nil"/>
          <w:tl2br w:val="nil"/>
          <w:tr2bl w:val="nil"/>
        </w:tcBorders>
      </w:tcPr>
    </w:tblStylePr>
    <w:tblStylePr w:type="band1Horz">
      <w:tblPr/>
      <w:tcPr>
        <w:tcBorders>
          <w:top w:val="single" w:sz="4" w:space="0" w:color="A5A5A5"/>
          <w:left w:val="nil"/>
          <w:bottom w:val="single" w:sz="4" w:space="0" w:color="A5A5A5"/>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double" w:sz="4" w:space="0" w:color="A5A5A5"/>
          <w:left w:val="nil"/>
          <w:bottom w:val="nil"/>
          <w:right w:val="nil"/>
          <w:insideH w:val="nil"/>
          <w:insideV w:val="nil"/>
          <w:tl2br w:val="nil"/>
          <w:tr2bl w:val="nil"/>
        </w:tcBorders>
      </w:tcPr>
    </w:tblStylePr>
    <w:tblStylePr w:type="swCell">
      <w:tblPr/>
      <w:tcPr>
        <w:tcBorders>
          <w:top w:val="double" w:sz="4" w:space="0" w:color="A5A5A5"/>
          <w:left w:val="nil"/>
          <w:bottom w:val="nil"/>
          <w:right w:val="nil"/>
          <w:insideH w:val="nil"/>
          <w:insideV w:val="nil"/>
          <w:tl2br w:val="nil"/>
          <w:tr2bl w:val="nil"/>
        </w:tcBorders>
      </w:tcPr>
    </w:tblStylePr>
  </w:style>
  <w:style w:type="table" w:customStyle="1" w:styleId="3-41">
    <w:name w:val="清单表 3 - 着色 41"/>
    <w:basedOn w:val="a1"/>
    <w:uiPriority w:val="48"/>
    <w:qFormat/>
    <w:rsid w:val="001564FD"/>
    <w:tblPr>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left w:val="nil"/>
          <w:bottom w:val="nil"/>
          <w:right w:val="nil"/>
          <w:insideH w:val="nil"/>
          <w:insideV w:val="nil"/>
          <w:tl2br w:val="nil"/>
          <w:tr2bl w:val="nil"/>
        </w:tcBorders>
        <w:shd w:val="clear" w:color="auto" w:fill="FFFFFF"/>
      </w:tcPr>
    </w:tblStylePr>
    <w:tblStylePr w:type="firstCol">
      <w:rPr>
        <w:b/>
        <w:bCs/>
      </w:rPr>
      <w:tblPr/>
      <w:tcPr>
        <w:tcBorders>
          <w:top w:val="nil"/>
          <w:left w:val="nil"/>
          <w:bottom w:val="nil"/>
          <w:right w:val="nil"/>
          <w:insideH w:val="nil"/>
          <w:insideV w:val="nil"/>
          <w:tl2br w:val="nil"/>
          <w:tr2bl w:val="nil"/>
        </w:tcBorders>
        <w:shd w:val="clear" w:color="auto" w:fill="FFFFFF"/>
      </w:tcPr>
    </w:tblStylePr>
    <w:tblStylePr w:type="lastCol">
      <w:rPr>
        <w:b/>
        <w:bCs/>
      </w:rPr>
      <w:tblPr/>
      <w:tcPr>
        <w:tcBorders>
          <w:top w:val="nil"/>
          <w:left w:val="nil"/>
          <w:bottom w:val="nil"/>
          <w:right w:val="nil"/>
          <w:insideH w:val="nil"/>
          <w:insideV w:val="nil"/>
          <w:tl2br w:val="nil"/>
          <w:tr2bl w:val="nil"/>
        </w:tcBorders>
        <w:shd w:val="clear" w:color="auto" w:fill="FFFFFF"/>
      </w:tcPr>
    </w:tblStylePr>
    <w:tblStylePr w:type="band1Vert">
      <w:tblPr/>
      <w:tcPr>
        <w:tcBorders>
          <w:top w:val="nil"/>
          <w:left w:val="single" w:sz="4" w:space="0" w:color="FFC000"/>
          <w:bottom w:val="nil"/>
          <w:right w:val="single" w:sz="4" w:space="0" w:color="FFC000"/>
          <w:insideH w:val="nil"/>
          <w:insideV w:val="nil"/>
          <w:tl2br w:val="nil"/>
          <w:tr2bl w:val="nil"/>
        </w:tcBorders>
      </w:tcPr>
    </w:tblStylePr>
    <w:tblStylePr w:type="band1Horz">
      <w:tblPr/>
      <w:tcPr>
        <w:tcBorders>
          <w:top w:val="single" w:sz="4" w:space="0" w:color="FFC000"/>
          <w:left w:val="nil"/>
          <w:bottom w:val="single" w:sz="4" w:space="0" w:color="FFC000"/>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double" w:sz="4" w:space="0" w:color="FFC000"/>
          <w:left w:val="nil"/>
          <w:bottom w:val="nil"/>
          <w:right w:val="nil"/>
          <w:insideH w:val="nil"/>
          <w:insideV w:val="nil"/>
          <w:tl2br w:val="nil"/>
          <w:tr2bl w:val="nil"/>
        </w:tcBorders>
      </w:tcPr>
    </w:tblStylePr>
    <w:tblStylePr w:type="swCell">
      <w:tblPr/>
      <w:tcPr>
        <w:tcBorders>
          <w:top w:val="double" w:sz="4" w:space="0" w:color="FFC000"/>
          <w:left w:val="nil"/>
          <w:bottom w:val="nil"/>
          <w:right w:val="nil"/>
          <w:insideH w:val="nil"/>
          <w:insideV w:val="nil"/>
          <w:tl2br w:val="nil"/>
          <w:tr2bl w:val="nil"/>
        </w:tcBorders>
      </w:tcPr>
    </w:tblStylePr>
  </w:style>
  <w:style w:type="table" w:customStyle="1" w:styleId="3-51">
    <w:name w:val="清单表 3 - 着色 51"/>
    <w:basedOn w:val="a1"/>
    <w:uiPriority w:val="48"/>
    <w:qFormat/>
    <w:rsid w:val="001564FD"/>
    <w:tblPr>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left w:val="nil"/>
          <w:bottom w:val="nil"/>
          <w:right w:val="nil"/>
          <w:insideH w:val="nil"/>
          <w:insideV w:val="nil"/>
          <w:tl2br w:val="nil"/>
          <w:tr2bl w:val="nil"/>
        </w:tcBorders>
        <w:shd w:val="clear" w:color="auto" w:fill="FFFFFF"/>
      </w:tcPr>
    </w:tblStylePr>
    <w:tblStylePr w:type="firstCol">
      <w:rPr>
        <w:b/>
        <w:bCs/>
      </w:rPr>
      <w:tblPr/>
      <w:tcPr>
        <w:tcBorders>
          <w:top w:val="nil"/>
          <w:left w:val="nil"/>
          <w:bottom w:val="nil"/>
          <w:right w:val="nil"/>
          <w:insideH w:val="nil"/>
          <w:insideV w:val="nil"/>
          <w:tl2br w:val="nil"/>
          <w:tr2bl w:val="nil"/>
        </w:tcBorders>
        <w:shd w:val="clear" w:color="auto" w:fill="FFFFFF"/>
      </w:tcPr>
    </w:tblStylePr>
    <w:tblStylePr w:type="lastCol">
      <w:rPr>
        <w:b/>
        <w:bCs/>
      </w:rPr>
      <w:tblPr/>
      <w:tcPr>
        <w:tcBorders>
          <w:top w:val="nil"/>
          <w:left w:val="nil"/>
          <w:bottom w:val="nil"/>
          <w:right w:val="nil"/>
          <w:insideH w:val="nil"/>
          <w:insideV w:val="nil"/>
          <w:tl2br w:val="nil"/>
          <w:tr2bl w:val="nil"/>
        </w:tcBorders>
        <w:shd w:val="clear" w:color="auto" w:fill="FFFFFF"/>
      </w:tcPr>
    </w:tblStylePr>
    <w:tblStylePr w:type="band1Vert">
      <w:tblPr/>
      <w:tcPr>
        <w:tcBorders>
          <w:top w:val="nil"/>
          <w:left w:val="single" w:sz="4" w:space="0" w:color="4472C4"/>
          <w:bottom w:val="nil"/>
          <w:right w:val="single" w:sz="4" w:space="0" w:color="4472C4"/>
          <w:insideH w:val="nil"/>
          <w:insideV w:val="nil"/>
          <w:tl2br w:val="nil"/>
          <w:tr2bl w:val="nil"/>
        </w:tcBorders>
      </w:tcPr>
    </w:tblStylePr>
    <w:tblStylePr w:type="band1Horz">
      <w:tblPr/>
      <w:tcPr>
        <w:tcBorders>
          <w:top w:val="single" w:sz="4" w:space="0" w:color="4472C4"/>
          <w:left w:val="nil"/>
          <w:bottom w:val="single" w:sz="4" w:space="0" w:color="4472C4"/>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double" w:sz="4" w:space="0" w:color="4472C4"/>
          <w:left w:val="nil"/>
          <w:bottom w:val="nil"/>
          <w:right w:val="nil"/>
          <w:insideH w:val="nil"/>
          <w:insideV w:val="nil"/>
          <w:tl2br w:val="nil"/>
          <w:tr2bl w:val="nil"/>
        </w:tcBorders>
      </w:tcPr>
    </w:tblStylePr>
    <w:tblStylePr w:type="swCell">
      <w:tblPr/>
      <w:tcPr>
        <w:tcBorders>
          <w:top w:val="double" w:sz="4" w:space="0" w:color="4472C4"/>
          <w:left w:val="nil"/>
          <w:bottom w:val="nil"/>
          <w:right w:val="nil"/>
          <w:insideH w:val="nil"/>
          <w:insideV w:val="nil"/>
          <w:tl2br w:val="nil"/>
          <w:tr2bl w:val="nil"/>
        </w:tcBorders>
      </w:tcPr>
    </w:tblStylePr>
  </w:style>
  <w:style w:type="table" w:customStyle="1" w:styleId="3-61">
    <w:name w:val="清单表 3 - 着色 61"/>
    <w:basedOn w:val="a1"/>
    <w:uiPriority w:val="48"/>
    <w:qFormat/>
    <w:rsid w:val="001564FD"/>
    <w:tblPr>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left w:val="nil"/>
          <w:bottom w:val="nil"/>
          <w:right w:val="nil"/>
          <w:insideH w:val="nil"/>
          <w:insideV w:val="nil"/>
          <w:tl2br w:val="nil"/>
          <w:tr2bl w:val="nil"/>
        </w:tcBorders>
        <w:shd w:val="clear" w:color="auto" w:fill="FFFFFF"/>
      </w:tcPr>
    </w:tblStylePr>
    <w:tblStylePr w:type="firstCol">
      <w:rPr>
        <w:b/>
        <w:bCs/>
      </w:rPr>
      <w:tblPr/>
      <w:tcPr>
        <w:tcBorders>
          <w:top w:val="nil"/>
          <w:left w:val="nil"/>
          <w:bottom w:val="nil"/>
          <w:right w:val="nil"/>
          <w:insideH w:val="nil"/>
          <w:insideV w:val="nil"/>
          <w:tl2br w:val="nil"/>
          <w:tr2bl w:val="nil"/>
        </w:tcBorders>
        <w:shd w:val="clear" w:color="auto" w:fill="FFFFFF"/>
      </w:tcPr>
    </w:tblStylePr>
    <w:tblStylePr w:type="lastCol">
      <w:rPr>
        <w:b/>
        <w:bCs/>
      </w:rPr>
      <w:tblPr/>
      <w:tcPr>
        <w:tcBorders>
          <w:top w:val="nil"/>
          <w:left w:val="nil"/>
          <w:bottom w:val="nil"/>
          <w:right w:val="nil"/>
          <w:insideH w:val="nil"/>
          <w:insideV w:val="nil"/>
          <w:tl2br w:val="nil"/>
          <w:tr2bl w:val="nil"/>
        </w:tcBorders>
        <w:shd w:val="clear" w:color="auto" w:fill="FFFFFF"/>
      </w:tcPr>
    </w:tblStylePr>
    <w:tblStylePr w:type="band1Vert">
      <w:tblPr/>
      <w:tcPr>
        <w:tcBorders>
          <w:top w:val="nil"/>
          <w:left w:val="single" w:sz="4" w:space="0" w:color="70AD47"/>
          <w:bottom w:val="nil"/>
          <w:right w:val="single" w:sz="4" w:space="0" w:color="70AD47"/>
          <w:insideH w:val="nil"/>
          <w:insideV w:val="nil"/>
          <w:tl2br w:val="nil"/>
          <w:tr2bl w:val="nil"/>
        </w:tcBorders>
      </w:tcPr>
    </w:tblStylePr>
    <w:tblStylePr w:type="band1Horz">
      <w:tblPr/>
      <w:tcPr>
        <w:tcBorders>
          <w:top w:val="single" w:sz="4" w:space="0" w:color="70AD47"/>
          <w:left w:val="nil"/>
          <w:bottom w:val="single" w:sz="4" w:space="0" w:color="70AD47"/>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double" w:sz="4" w:space="0" w:color="70AD47"/>
          <w:left w:val="nil"/>
          <w:bottom w:val="nil"/>
          <w:right w:val="nil"/>
          <w:insideH w:val="nil"/>
          <w:insideV w:val="nil"/>
          <w:tl2br w:val="nil"/>
          <w:tr2bl w:val="nil"/>
        </w:tcBorders>
      </w:tcPr>
    </w:tblStylePr>
    <w:tblStylePr w:type="swCell">
      <w:tblPr/>
      <w:tcPr>
        <w:tcBorders>
          <w:top w:val="double" w:sz="4" w:space="0" w:color="70AD47"/>
          <w:left w:val="nil"/>
          <w:bottom w:val="nil"/>
          <w:right w:val="nil"/>
          <w:insideH w:val="nil"/>
          <w:insideV w:val="nil"/>
          <w:tl2br w:val="nil"/>
          <w:tr2bl w:val="nil"/>
        </w:tcBorders>
      </w:tcPr>
    </w:tblStylePr>
  </w:style>
  <w:style w:type="table" w:customStyle="1" w:styleId="410">
    <w:name w:val="清单表 41"/>
    <w:basedOn w:val="a1"/>
    <w:uiPriority w:val="49"/>
    <w:qFormat/>
    <w:rsid w:val="001564FD"/>
    <w:tblPr>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l2br w:val="nil"/>
          <w:tr2bl w:val="nil"/>
        </w:tcBorders>
        <w:shd w:val="clear" w:color="auto" w:fill="000000"/>
      </w:tcPr>
    </w:tblStylePr>
    <w:tblStylePr w:type="lastRow">
      <w:rPr>
        <w:b/>
        <w:bCs/>
      </w:rPr>
      <w:tblPr/>
      <w:tcPr>
        <w:tcBorders>
          <w:top w:val="double" w:sz="4" w:space="0" w:color="666666"/>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4-11">
    <w:name w:val="清单表 4 - 着色 11"/>
    <w:basedOn w:val="a1"/>
    <w:uiPriority w:val="49"/>
    <w:qFormat/>
    <w:rsid w:val="001564FD"/>
    <w:tblPr>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l2br w:val="nil"/>
          <w:tr2bl w:val="nil"/>
        </w:tcBorders>
        <w:shd w:val="clear" w:color="auto" w:fill="5B9BD5"/>
      </w:tcPr>
    </w:tblStylePr>
    <w:tblStylePr w:type="lastRow">
      <w:rPr>
        <w:b/>
        <w:bCs/>
      </w:rPr>
      <w:tblPr/>
      <w:tcPr>
        <w:tcBorders>
          <w:top w:val="double" w:sz="4" w:space="0" w:color="9CC2E5"/>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4-21">
    <w:name w:val="清单表 4 - 着色 21"/>
    <w:basedOn w:val="a1"/>
    <w:uiPriority w:val="49"/>
    <w:qFormat/>
    <w:rsid w:val="001564FD"/>
    <w:tblPr>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l2br w:val="nil"/>
          <w:tr2bl w:val="nil"/>
        </w:tcBorders>
        <w:shd w:val="clear" w:color="auto" w:fill="ED7D31"/>
      </w:tcPr>
    </w:tblStylePr>
    <w:tblStylePr w:type="lastRow">
      <w:rPr>
        <w:b/>
        <w:bCs/>
      </w:rPr>
      <w:tblPr/>
      <w:tcPr>
        <w:tcBorders>
          <w:top w:val="double" w:sz="4" w:space="0" w:color="F4B083"/>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4-31">
    <w:name w:val="清单表 4 - 着色 31"/>
    <w:basedOn w:val="a1"/>
    <w:uiPriority w:val="49"/>
    <w:qFormat/>
    <w:rsid w:val="001564FD"/>
    <w:tblPr>
      <w:tblBorders>
        <w:top w:val="single" w:sz="4" w:space="0" w:color="C8C8C8"/>
        <w:left w:val="single" w:sz="4" w:space="0" w:color="C8C8C8"/>
        <w:bottom w:val="single" w:sz="4" w:space="0" w:color="C8C8C8"/>
        <w:right w:val="single" w:sz="4" w:space="0" w:color="C8C8C8"/>
        <w:insideH w:val="single" w:sz="4" w:space="0" w:color="C8C8C8"/>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l2br w:val="nil"/>
          <w:tr2bl w:val="nil"/>
        </w:tcBorders>
        <w:shd w:val="clear" w:color="auto" w:fill="A5A5A5"/>
      </w:tcPr>
    </w:tblStylePr>
    <w:tblStylePr w:type="lastRow">
      <w:rPr>
        <w:b/>
        <w:bCs/>
      </w:rPr>
      <w:tblPr/>
      <w:tcPr>
        <w:tcBorders>
          <w:top w:val="double" w:sz="4" w:space="0" w:color="C8C8C8"/>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ECECEC"/>
      </w:tcPr>
    </w:tblStylePr>
    <w:tblStylePr w:type="band1Horz">
      <w:tblPr/>
      <w:tcPr>
        <w:shd w:val="clear" w:color="auto" w:fill="ECECEC"/>
      </w:tcPr>
    </w:tblStylePr>
  </w:style>
  <w:style w:type="table" w:customStyle="1" w:styleId="4-41">
    <w:name w:val="清单表 4 - 着色 41"/>
    <w:basedOn w:val="a1"/>
    <w:uiPriority w:val="49"/>
    <w:qFormat/>
    <w:rsid w:val="001564FD"/>
    <w:tblPr>
      <w:tblBorders>
        <w:top w:val="single" w:sz="4" w:space="0" w:color="FFD965"/>
        <w:left w:val="single" w:sz="4" w:space="0" w:color="FFD965"/>
        <w:bottom w:val="single" w:sz="4" w:space="0" w:color="FFD965"/>
        <w:right w:val="single" w:sz="4" w:space="0" w:color="FFD965"/>
        <w:insideH w:val="single" w:sz="4" w:space="0" w:color="FFD965"/>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l2br w:val="nil"/>
          <w:tr2bl w:val="nil"/>
        </w:tcBorders>
        <w:shd w:val="clear" w:color="auto" w:fill="FFC000"/>
      </w:tcPr>
    </w:tblStylePr>
    <w:tblStylePr w:type="lastRow">
      <w:rPr>
        <w:b/>
        <w:bCs/>
      </w:rPr>
      <w:tblPr/>
      <w:tcPr>
        <w:tcBorders>
          <w:top w:val="double" w:sz="4" w:space="0" w:color="FFD965"/>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FEF2CC"/>
      </w:tcPr>
    </w:tblStylePr>
    <w:tblStylePr w:type="band1Horz">
      <w:tblPr/>
      <w:tcPr>
        <w:shd w:val="clear" w:color="auto" w:fill="FEF2CC"/>
      </w:tcPr>
    </w:tblStylePr>
  </w:style>
  <w:style w:type="table" w:customStyle="1" w:styleId="4-51">
    <w:name w:val="清单表 4 - 着色 51"/>
    <w:basedOn w:val="a1"/>
    <w:uiPriority w:val="49"/>
    <w:qFormat/>
    <w:rsid w:val="001564FD"/>
    <w:tblPr>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l2br w:val="nil"/>
          <w:tr2bl w:val="nil"/>
        </w:tcBorders>
        <w:shd w:val="clear" w:color="auto" w:fill="4472C4"/>
      </w:tcPr>
    </w:tblStylePr>
    <w:tblStylePr w:type="lastRow">
      <w:rPr>
        <w:b/>
        <w:bCs/>
      </w:rPr>
      <w:tblPr/>
      <w:tcPr>
        <w:tcBorders>
          <w:top w:val="double" w:sz="4" w:space="0" w:color="8EAADB"/>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61">
    <w:name w:val="清单表 4 - 着色 61"/>
    <w:basedOn w:val="a1"/>
    <w:uiPriority w:val="49"/>
    <w:qFormat/>
    <w:rsid w:val="001564FD"/>
    <w:tblPr>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l2br w:val="nil"/>
          <w:tr2bl w:val="nil"/>
        </w:tcBorders>
        <w:shd w:val="clear" w:color="auto" w:fill="70AD47"/>
      </w:tcPr>
    </w:tblStylePr>
    <w:tblStylePr w:type="lastRow">
      <w:rPr>
        <w:b/>
        <w:bCs/>
      </w:rPr>
      <w:tblPr/>
      <w:tcPr>
        <w:tcBorders>
          <w:top w:val="double" w:sz="4" w:space="0" w:color="A8D08D"/>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510">
    <w:name w:val="清单表 5 深色1"/>
    <w:basedOn w:val="a1"/>
    <w:uiPriority w:val="50"/>
    <w:qFormat/>
    <w:rsid w:val="001564FD"/>
    <w:rPr>
      <w:color w:val="FFFFFF"/>
    </w:rPr>
    <w:tblPr>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top w:val="nil"/>
          <w:left w:val="nil"/>
          <w:bottom w:val="single" w:sz="18" w:space="0" w:color="FFFFFF"/>
          <w:right w:val="nil"/>
          <w:insideH w:val="nil"/>
          <w:insideV w:val="nil"/>
          <w:tl2br w:val="nil"/>
          <w:tr2bl w:val="nil"/>
        </w:tcBorders>
      </w:tcPr>
    </w:tblStylePr>
    <w:tblStylePr w:type="lastRow">
      <w:rPr>
        <w:b/>
        <w:bCs/>
      </w:rPr>
      <w:tblPr/>
      <w:tcPr>
        <w:tcBorders>
          <w:top w:val="single" w:sz="4" w:space="0" w:color="FFFFFF"/>
          <w:left w:val="nil"/>
          <w:bottom w:val="nil"/>
          <w:right w:val="nil"/>
          <w:insideH w:val="nil"/>
          <w:insideV w:val="nil"/>
          <w:tl2br w:val="nil"/>
          <w:tr2bl w:val="nil"/>
        </w:tcBorders>
      </w:tcPr>
    </w:tblStylePr>
    <w:tblStylePr w:type="firstCol">
      <w:rPr>
        <w:b/>
        <w:bCs/>
      </w:rPr>
      <w:tblPr/>
      <w:tcPr>
        <w:tcBorders>
          <w:top w:val="nil"/>
          <w:left w:val="nil"/>
          <w:bottom w:val="nil"/>
          <w:right w:val="single" w:sz="4" w:space="0" w:color="FFFFFF"/>
          <w:insideH w:val="nil"/>
          <w:insideV w:val="nil"/>
          <w:tl2br w:val="nil"/>
          <w:tr2bl w:val="nil"/>
        </w:tcBorders>
      </w:tcPr>
    </w:tblStylePr>
    <w:tblStylePr w:type="lastCol">
      <w:rPr>
        <w:b/>
        <w:bCs/>
      </w:rPr>
      <w:tblPr/>
      <w:tcPr>
        <w:tcBorders>
          <w:top w:val="nil"/>
          <w:left w:val="single" w:sz="4" w:space="0" w:color="FFFFFF"/>
          <w:bottom w:val="nil"/>
          <w:right w:val="nil"/>
          <w:insideH w:val="nil"/>
          <w:insideV w:val="nil"/>
          <w:tl2br w:val="nil"/>
          <w:tr2bl w:val="nil"/>
        </w:tcBorders>
      </w:tcPr>
    </w:tblStylePr>
    <w:tblStylePr w:type="band1Vert">
      <w:tblPr/>
      <w:tcPr>
        <w:tcBorders>
          <w:top w:val="nil"/>
          <w:left w:val="single" w:sz="4" w:space="0" w:color="FFFFFF"/>
          <w:bottom w:val="nil"/>
          <w:right w:val="single" w:sz="4" w:space="0" w:color="FFFFFF"/>
          <w:insideH w:val="nil"/>
          <w:insideV w:val="nil"/>
          <w:tl2br w:val="nil"/>
          <w:tr2bl w:val="nil"/>
        </w:tcBorders>
      </w:tcPr>
    </w:tblStylePr>
    <w:tblStylePr w:type="band2Vert">
      <w:tblPr/>
      <w:tcPr>
        <w:tcBorders>
          <w:top w:val="nil"/>
          <w:left w:val="single" w:sz="4" w:space="0" w:color="FFFFFF"/>
          <w:bottom w:val="nil"/>
          <w:right w:val="single" w:sz="4" w:space="0" w:color="FFFFFF"/>
          <w:insideH w:val="nil"/>
          <w:insideV w:val="nil"/>
          <w:tl2br w:val="nil"/>
          <w:tr2bl w:val="nil"/>
        </w:tcBorders>
      </w:tcPr>
    </w:tblStylePr>
    <w:tblStylePr w:type="band1Horz">
      <w:tblPr/>
      <w:tcPr>
        <w:tcBorders>
          <w:top w:val="single" w:sz="4" w:space="0" w:color="FFFFFF"/>
          <w:left w:val="nil"/>
          <w:bottom w:val="single" w:sz="4" w:space="0" w:color="FFFFFF"/>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tblPr/>
      <w:tcPr>
        <w:tcBorders>
          <w:top w:val="nil"/>
          <w:left w:val="nil"/>
          <w:bottom w:val="nil"/>
          <w:right w:val="nil"/>
          <w:insideH w:val="nil"/>
          <w:insideV w:val="nil"/>
          <w:tl2br w:val="nil"/>
          <w:tr2bl w:val="nil"/>
        </w:tcBorders>
      </w:tcPr>
    </w:tblStylePr>
  </w:style>
  <w:style w:type="table" w:customStyle="1" w:styleId="5-11">
    <w:name w:val="清单表 5 深色 - 着色 11"/>
    <w:basedOn w:val="a1"/>
    <w:uiPriority w:val="50"/>
    <w:qFormat/>
    <w:rsid w:val="001564FD"/>
    <w:rPr>
      <w:color w:val="FFFFFF"/>
    </w:rPr>
    <w:tblPr>
      <w:tblBorders>
        <w:top w:val="single" w:sz="24" w:space="0" w:color="5B9BD5"/>
        <w:left w:val="single" w:sz="24" w:space="0" w:color="5B9BD5"/>
        <w:bottom w:val="single" w:sz="24" w:space="0" w:color="5B9BD5"/>
        <w:right w:val="single" w:sz="24" w:space="0" w:color="5B9BD5"/>
      </w:tblBorders>
    </w:tblPr>
    <w:tcPr>
      <w:shd w:val="clear" w:color="auto" w:fill="5B9BD5"/>
    </w:tcPr>
    <w:tblStylePr w:type="firstRow">
      <w:rPr>
        <w:b/>
        <w:bCs/>
      </w:rPr>
      <w:tblPr/>
      <w:tcPr>
        <w:tcBorders>
          <w:top w:val="nil"/>
          <w:left w:val="nil"/>
          <w:bottom w:val="single" w:sz="18" w:space="0" w:color="FFFFFF"/>
          <w:right w:val="nil"/>
          <w:insideH w:val="nil"/>
          <w:insideV w:val="nil"/>
          <w:tl2br w:val="nil"/>
          <w:tr2bl w:val="nil"/>
        </w:tcBorders>
      </w:tcPr>
    </w:tblStylePr>
    <w:tblStylePr w:type="lastRow">
      <w:rPr>
        <w:b/>
        <w:bCs/>
      </w:rPr>
      <w:tblPr/>
      <w:tcPr>
        <w:tcBorders>
          <w:top w:val="single" w:sz="4" w:space="0" w:color="FFFFFF"/>
          <w:left w:val="nil"/>
          <w:bottom w:val="nil"/>
          <w:right w:val="nil"/>
          <w:insideH w:val="nil"/>
          <w:insideV w:val="nil"/>
          <w:tl2br w:val="nil"/>
          <w:tr2bl w:val="nil"/>
        </w:tcBorders>
      </w:tcPr>
    </w:tblStylePr>
    <w:tblStylePr w:type="firstCol">
      <w:rPr>
        <w:b/>
        <w:bCs/>
      </w:rPr>
      <w:tblPr/>
      <w:tcPr>
        <w:tcBorders>
          <w:top w:val="nil"/>
          <w:left w:val="nil"/>
          <w:bottom w:val="nil"/>
          <w:right w:val="single" w:sz="4" w:space="0" w:color="FFFFFF"/>
          <w:insideH w:val="nil"/>
          <w:insideV w:val="nil"/>
          <w:tl2br w:val="nil"/>
          <w:tr2bl w:val="nil"/>
        </w:tcBorders>
      </w:tcPr>
    </w:tblStylePr>
    <w:tblStylePr w:type="lastCol">
      <w:rPr>
        <w:b/>
        <w:bCs/>
      </w:rPr>
      <w:tblPr/>
      <w:tcPr>
        <w:tcBorders>
          <w:top w:val="nil"/>
          <w:left w:val="single" w:sz="4" w:space="0" w:color="FFFFFF"/>
          <w:bottom w:val="nil"/>
          <w:right w:val="nil"/>
          <w:insideH w:val="nil"/>
          <w:insideV w:val="nil"/>
          <w:tl2br w:val="nil"/>
          <w:tr2bl w:val="nil"/>
        </w:tcBorders>
      </w:tcPr>
    </w:tblStylePr>
    <w:tblStylePr w:type="band1Vert">
      <w:tblPr/>
      <w:tcPr>
        <w:tcBorders>
          <w:top w:val="nil"/>
          <w:left w:val="single" w:sz="4" w:space="0" w:color="FFFFFF"/>
          <w:bottom w:val="nil"/>
          <w:right w:val="single" w:sz="4" w:space="0" w:color="FFFFFF"/>
          <w:insideH w:val="nil"/>
          <w:insideV w:val="nil"/>
          <w:tl2br w:val="nil"/>
          <w:tr2bl w:val="nil"/>
        </w:tcBorders>
      </w:tcPr>
    </w:tblStylePr>
    <w:tblStylePr w:type="band2Vert">
      <w:tblPr/>
      <w:tcPr>
        <w:tcBorders>
          <w:top w:val="nil"/>
          <w:left w:val="single" w:sz="4" w:space="0" w:color="FFFFFF"/>
          <w:bottom w:val="nil"/>
          <w:right w:val="single" w:sz="4" w:space="0" w:color="FFFFFF"/>
          <w:insideH w:val="nil"/>
          <w:insideV w:val="nil"/>
          <w:tl2br w:val="nil"/>
          <w:tr2bl w:val="nil"/>
        </w:tcBorders>
      </w:tcPr>
    </w:tblStylePr>
    <w:tblStylePr w:type="band1Horz">
      <w:tblPr/>
      <w:tcPr>
        <w:tcBorders>
          <w:top w:val="single" w:sz="4" w:space="0" w:color="FFFFFF"/>
          <w:left w:val="nil"/>
          <w:bottom w:val="single" w:sz="4" w:space="0" w:color="FFFFFF"/>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tblPr/>
      <w:tcPr>
        <w:tcBorders>
          <w:top w:val="nil"/>
          <w:left w:val="nil"/>
          <w:bottom w:val="nil"/>
          <w:right w:val="nil"/>
          <w:insideH w:val="nil"/>
          <w:insideV w:val="nil"/>
          <w:tl2br w:val="nil"/>
          <w:tr2bl w:val="nil"/>
        </w:tcBorders>
      </w:tcPr>
    </w:tblStylePr>
  </w:style>
  <w:style w:type="table" w:customStyle="1" w:styleId="5-21">
    <w:name w:val="清单表 5 深色 - 着色 21"/>
    <w:basedOn w:val="a1"/>
    <w:uiPriority w:val="50"/>
    <w:qFormat/>
    <w:rsid w:val="001564FD"/>
    <w:rPr>
      <w:color w:val="FFFFFF"/>
    </w:rPr>
    <w:tblPr>
      <w:tblBorders>
        <w:top w:val="single" w:sz="24" w:space="0" w:color="ED7D31"/>
        <w:left w:val="single" w:sz="24" w:space="0" w:color="ED7D31"/>
        <w:bottom w:val="single" w:sz="24" w:space="0" w:color="ED7D31"/>
        <w:right w:val="single" w:sz="24" w:space="0" w:color="ED7D31"/>
      </w:tblBorders>
    </w:tblPr>
    <w:tcPr>
      <w:shd w:val="clear" w:color="auto" w:fill="ED7D31"/>
    </w:tcPr>
    <w:tblStylePr w:type="firstRow">
      <w:rPr>
        <w:b/>
        <w:bCs/>
      </w:rPr>
      <w:tblPr/>
      <w:tcPr>
        <w:tcBorders>
          <w:top w:val="nil"/>
          <w:left w:val="nil"/>
          <w:bottom w:val="single" w:sz="18" w:space="0" w:color="FFFFFF"/>
          <w:right w:val="nil"/>
          <w:insideH w:val="nil"/>
          <w:insideV w:val="nil"/>
          <w:tl2br w:val="nil"/>
          <w:tr2bl w:val="nil"/>
        </w:tcBorders>
      </w:tcPr>
    </w:tblStylePr>
    <w:tblStylePr w:type="lastRow">
      <w:rPr>
        <w:b/>
        <w:bCs/>
      </w:rPr>
      <w:tblPr/>
      <w:tcPr>
        <w:tcBorders>
          <w:top w:val="single" w:sz="4" w:space="0" w:color="FFFFFF"/>
          <w:left w:val="nil"/>
          <w:bottom w:val="nil"/>
          <w:right w:val="nil"/>
          <w:insideH w:val="nil"/>
          <w:insideV w:val="nil"/>
          <w:tl2br w:val="nil"/>
          <w:tr2bl w:val="nil"/>
        </w:tcBorders>
      </w:tcPr>
    </w:tblStylePr>
    <w:tblStylePr w:type="firstCol">
      <w:rPr>
        <w:b/>
        <w:bCs/>
      </w:rPr>
      <w:tblPr/>
      <w:tcPr>
        <w:tcBorders>
          <w:top w:val="nil"/>
          <w:left w:val="nil"/>
          <w:bottom w:val="nil"/>
          <w:right w:val="single" w:sz="4" w:space="0" w:color="FFFFFF"/>
          <w:insideH w:val="nil"/>
          <w:insideV w:val="nil"/>
          <w:tl2br w:val="nil"/>
          <w:tr2bl w:val="nil"/>
        </w:tcBorders>
      </w:tcPr>
    </w:tblStylePr>
    <w:tblStylePr w:type="lastCol">
      <w:rPr>
        <w:b/>
        <w:bCs/>
      </w:rPr>
      <w:tblPr/>
      <w:tcPr>
        <w:tcBorders>
          <w:top w:val="nil"/>
          <w:left w:val="single" w:sz="4" w:space="0" w:color="FFFFFF"/>
          <w:bottom w:val="nil"/>
          <w:right w:val="nil"/>
          <w:insideH w:val="nil"/>
          <w:insideV w:val="nil"/>
          <w:tl2br w:val="nil"/>
          <w:tr2bl w:val="nil"/>
        </w:tcBorders>
      </w:tcPr>
    </w:tblStylePr>
    <w:tblStylePr w:type="band1Vert">
      <w:tblPr/>
      <w:tcPr>
        <w:tcBorders>
          <w:top w:val="nil"/>
          <w:left w:val="single" w:sz="4" w:space="0" w:color="FFFFFF"/>
          <w:bottom w:val="nil"/>
          <w:right w:val="single" w:sz="4" w:space="0" w:color="FFFFFF"/>
          <w:insideH w:val="nil"/>
          <w:insideV w:val="nil"/>
          <w:tl2br w:val="nil"/>
          <w:tr2bl w:val="nil"/>
        </w:tcBorders>
      </w:tcPr>
    </w:tblStylePr>
    <w:tblStylePr w:type="band2Vert">
      <w:tblPr/>
      <w:tcPr>
        <w:tcBorders>
          <w:top w:val="nil"/>
          <w:left w:val="single" w:sz="4" w:space="0" w:color="FFFFFF"/>
          <w:bottom w:val="nil"/>
          <w:right w:val="single" w:sz="4" w:space="0" w:color="FFFFFF"/>
          <w:insideH w:val="nil"/>
          <w:insideV w:val="nil"/>
          <w:tl2br w:val="nil"/>
          <w:tr2bl w:val="nil"/>
        </w:tcBorders>
      </w:tcPr>
    </w:tblStylePr>
    <w:tblStylePr w:type="band1Horz">
      <w:tblPr/>
      <w:tcPr>
        <w:tcBorders>
          <w:top w:val="single" w:sz="4" w:space="0" w:color="FFFFFF"/>
          <w:left w:val="nil"/>
          <w:bottom w:val="single" w:sz="4" w:space="0" w:color="FFFFFF"/>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tblPr/>
      <w:tcPr>
        <w:tcBorders>
          <w:top w:val="nil"/>
          <w:left w:val="nil"/>
          <w:bottom w:val="nil"/>
          <w:right w:val="nil"/>
          <w:insideH w:val="nil"/>
          <w:insideV w:val="nil"/>
          <w:tl2br w:val="nil"/>
          <w:tr2bl w:val="nil"/>
        </w:tcBorders>
      </w:tcPr>
    </w:tblStylePr>
  </w:style>
  <w:style w:type="table" w:customStyle="1" w:styleId="5-31">
    <w:name w:val="清单表 5 深色 - 着色 31"/>
    <w:basedOn w:val="a1"/>
    <w:uiPriority w:val="50"/>
    <w:qFormat/>
    <w:rsid w:val="001564FD"/>
    <w:rPr>
      <w:color w:val="FFFFFF"/>
    </w:rPr>
    <w:tblPr>
      <w:tblBorders>
        <w:top w:val="single" w:sz="24" w:space="0" w:color="A5A5A5"/>
        <w:left w:val="single" w:sz="24" w:space="0" w:color="A5A5A5"/>
        <w:bottom w:val="single" w:sz="24" w:space="0" w:color="A5A5A5"/>
        <w:right w:val="single" w:sz="24" w:space="0" w:color="A5A5A5"/>
      </w:tblBorders>
    </w:tblPr>
    <w:tcPr>
      <w:shd w:val="clear" w:color="auto" w:fill="A5A5A5"/>
    </w:tcPr>
    <w:tblStylePr w:type="firstRow">
      <w:rPr>
        <w:b/>
        <w:bCs/>
      </w:rPr>
      <w:tblPr/>
      <w:tcPr>
        <w:tcBorders>
          <w:top w:val="nil"/>
          <w:left w:val="nil"/>
          <w:bottom w:val="single" w:sz="18" w:space="0" w:color="FFFFFF"/>
          <w:right w:val="nil"/>
          <w:insideH w:val="nil"/>
          <w:insideV w:val="nil"/>
          <w:tl2br w:val="nil"/>
          <w:tr2bl w:val="nil"/>
        </w:tcBorders>
      </w:tcPr>
    </w:tblStylePr>
    <w:tblStylePr w:type="lastRow">
      <w:rPr>
        <w:b/>
        <w:bCs/>
      </w:rPr>
      <w:tblPr/>
      <w:tcPr>
        <w:tcBorders>
          <w:top w:val="single" w:sz="4" w:space="0" w:color="FFFFFF"/>
          <w:left w:val="nil"/>
          <w:bottom w:val="nil"/>
          <w:right w:val="nil"/>
          <w:insideH w:val="nil"/>
          <w:insideV w:val="nil"/>
          <w:tl2br w:val="nil"/>
          <w:tr2bl w:val="nil"/>
        </w:tcBorders>
      </w:tcPr>
    </w:tblStylePr>
    <w:tblStylePr w:type="firstCol">
      <w:rPr>
        <w:b/>
        <w:bCs/>
      </w:rPr>
      <w:tblPr/>
      <w:tcPr>
        <w:tcBorders>
          <w:top w:val="nil"/>
          <w:left w:val="nil"/>
          <w:bottom w:val="nil"/>
          <w:right w:val="single" w:sz="4" w:space="0" w:color="FFFFFF"/>
          <w:insideH w:val="nil"/>
          <w:insideV w:val="nil"/>
          <w:tl2br w:val="nil"/>
          <w:tr2bl w:val="nil"/>
        </w:tcBorders>
      </w:tcPr>
    </w:tblStylePr>
    <w:tblStylePr w:type="lastCol">
      <w:rPr>
        <w:b/>
        <w:bCs/>
      </w:rPr>
      <w:tblPr/>
      <w:tcPr>
        <w:tcBorders>
          <w:top w:val="nil"/>
          <w:left w:val="single" w:sz="4" w:space="0" w:color="FFFFFF"/>
          <w:bottom w:val="nil"/>
          <w:right w:val="nil"/>
          <w:insideH w:val="nil"/>
          <w:insideV w:val="nil"/>
          <w:tl2br w:val="nil"/>
          <w:tr2bl w:val="nil"/>
        </w:tcBorders>
      </w:tcPr>
    </w:tblStylePr>
    <w:tblStylePr w:type="band1Vert">
      <w:tblPr/>
      <w:tcPr>
        <w:tcBorders>
          <w:top w:val="nil"/>
          <w:left w:val="single" w:sz="4" w:space="0" w:color="FFFFFF"/>
          <w:bottom w:val="nil"/>
          <w:right w:val="single" w:sz="4" w:space="0" w:color="FFFFFF"/>
          <w:insideH w:val="nil"/>
          <w:insideV w:val="nil"/>
          <w:tl2br w:val="nil"/>
          <w:tr2bl w:val="nil"/>
        </w:tcBorders>
      </w:tcPr>
    </w:tblStylePr>
    <w:tblStylePr w:type="band2Vert">
      <w:tblPr/>
      <w:tcPr>
        <w:tcBorders>
          <w:top w:val="nil"/>
          <w:left w:val="single" w:sz="4" w:space="0" w:color="FFFFFF"/>
          <w:bottom w:val="nil"/>
          <w:right w:val="single" w:sz="4" w:space="0" w:color="FFFFFF"/>
          <w:insideH w:val="nil"/>
          <w:insideV w:val="nil"/>
          <w:tl2br w:val="nil"/>
          <w:tr2bl w:val="nil"/>
        </w:tcBorders>
      </w:tcPr>
    </w:tblStylePr>
    <w:tblStylePr w:type="band1Horz">
      <w:tblPr/>
      <w:tcPr>
        <w:tcBorders>
          <w:top w:val="single" w:sz="4" w:space="0" w:color="FFFFFF"/>
          <w:left w:val="nil"/>
          <w:bottom w:val="single" w:sz="4" w:space="0" w:color="FFFFFF"/>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tblPr/>
      <w:tcPr>
        <w:tcBorders>
          <w:top w:val="nil"/>
          <w:left w:val="nil"/>
          <w:bottom w:val="nil"/>
          <w:right w:val="nil"/>
          <w:insideH w:val="nil"/>
          <w:insideV w:val="nil"/>
          <w:tl2br w:val="nil"/>
          <w:tr2bl w:val="nil"/>
        </w:tcBorders>
      </w:tcPr>
    </w:tblStylePr>
  </w:style>
  <w:style w:type="table" w:customStyle="1" w:styleId="5-41">
    <w:name w:val="清单表 5 深色 - 着色 41"/>
    <w:basedOn w:val="a1"/>
    <w:uiPriority w:val="50"/>
    <w:qFormat/>
    <w:rsid w:val="001564FD"/>
    <w:rPr>
      <w:color w:val="FFFFFF"/>
    </w:rPr>
    <w:tblPr>
      <w:tblBorders>
        <w:top w:val="single" w:sz="24" w:space="0" w:color="FFC000"/>
        <w:left w:val="single" w:sz="24" w:space="0" w:color="FFC000"/>
        <w:bottom w:val="single" w:sz="24" w:space="0" w:color="FFC000"/>
        <w:right w:val="single" w:sz="24" w:space="0" w:color="FFC000"/>
      </w:tblBorders>
    </w:tblPr>
    <w:tcPr>
      <w:shd w:val="clear" w:color="auto" w:fill="FFC000"/>
    </w:tcPr>
    <w:tblStylePr w:type="firstRow">
      <w:rPr>
        <w:b/>
        <w:bCs/>
      </w:rPr>
      <w:tblPr/>
      <w:tcPr>
        <w:tcBorders>
          <w:top w:val="nil"/>
          <w:left w:val="nil"/>
          <w:bottom w:val="single" w:sz="18" w:space="0" w:color="FFFFFF"/>
          <w:right w:val="nil"/>
          <w:insideH w:val="nil"/>
          <w:insideV w:val="nil"/>
          <w:tl2br w:val="nil"/>
          <w:tr2bl w:val="nil"/>
        </w:tcBorders>
      </w:tcPr>
    </w:tblStylePr>
    <w:tblStylePr w:type="lastRow">
      <w:rPr>
        <w:b/>
        <w:bCs/>
      </w:rPr>
      <w:tblPr/>
      <w:tcPr>
        <w:tcBorders>
          <w:top w:val="single" w:sz="4" w:space="0" w:color="FFFFFF"/>
          <w:left w:val="nil"/>
          <w:bottom w:val="nil"/>
          <w:right w:val="nil"/>
          <w:insideH w:val="nil"/>
          <w:insideV w:val="nil"/>
          <w:tl2br w:val="nil"/>
          <w:tr2bl w:val="nil"/>
        </w:tcBorders>
      </w:tcPr>
    </w:tblStylePr>
    <w:tblStylePr w:type="firstCol">
      <w:rPr>
        <w:b/>
        <w:bCs/>
      </w:rPr>
      <w:tblPr/>
      <w:tcPr>
        <w:tcBorders>
          <w:top w:val="nil"/>
          <w:left w:val="nil"/>
          <w:bottom w:val="nil"/>
          <w:right w:val="single" w:sz="4" w:space="0" w:color="FFFFFF"/>
          <w:insideH w:val="nil"/>
          <w:insideV w:val="nil"/>
          <w:tl2br w:val="nil"/>
          <w:tr2bl w:val="nil"/>
        </w:tcBorders>
      </w:tcPr>
    </w:tblStylePr>
    <w:tblStylePr w:type="lastCol">
      <w:rPr>
        <w:b/>
        <w:bCs/>
      </w:rPr>
      <w:tblPr/>
      <w:tcPr>
        <w:tcBorders>
          <w:top w:val="nil"/>
          <w:left w:val="single" w:sz="4" w:space="0" w:color="FFFFFF"/>
          <w:bottom w:val="nil"/>
          <w:right w:val="nil"/>
          <w:insideH w:val="nil"/>
          <w:insideV w:val="nil"/>
          <w:tl2br w:val="nil"/>
          <w:tr2bl w:val="nil"/>
        </w:tcBorders>
      </w:tcPr>
    </w:tblStylePr>
    <w:tblStylePr w:type="band1Vert">
      <w:tblPr/>
      <w:tcPr>
        <w:tcBorders>
          <w:top w:val="nil"/>
          <w:left w:val="single" w:sz="4" w:space="0" w:color="FFFFFF"/>
          <w:bottom w:val="nil"/>
          <w:right w:val="single" w:sz="4" w:space="0" w:color="FFFFFF"/>
          <w:insideH w:val="nil"/>
          <w:insideV w:val="nil"/>
          <w:tl2br w:val="nil"/>
          <w:tr2bl w:val="nil"/>
        </w:tcBorders>
      </w:tcPr>
    </w:tblStylePr>
    <w:tblStylePr w:type="band2Vert">
      <w:tblPr/>
      <w:tcPr>
        <w:tcBorders>
          <w:top w:val="nil"/>
          <w:left w:val="single" w:sz="4" w:space="0" w:color="FFFFFF"/>
          <w:bottom w:val="nil"/>
          <w:right w:val="single" w:sz="4" w:space="0" w:color="FFFFFF"/>
          <w:insideH w:val="nil"/>
          <w:insideV w:val="nil"/>
          <w:tl2br w:val="nil"/>
          <w:tr2bl w:val="nil"/>
        </w:tcBorders>
      </w:tcPr>
    </w:tblStylePr>
    <w:tblStylePr w:type="band1Horz">
      <w:tblPr/>
      <w:tcPr>
        <w:tcBorders>
          <w:top w:val="single" w:sz="4" w:space="0" w:color="FFFFFF"/>
          <w:left w:val="nil"/>
          <w:bottom w:val="single" w:sz="4" w:space="0" w:color="FFFFFF"/>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tblPr/>
      <w:tcPr>
        <w:tcBorders>
          <w:top w:val="nil"/>
          <w:left w:val="nil"/>
          <w:bottom w:val="nil"/>
          <w:right w:val="nil"/>
          <w:insideH w:val="nil"/>
          <w:insideV w:val="nil"/>
          <w:tl2br w:val="nil"/>
          <w:tr2bl w:val="nil"/>
        </w:tcBorders>
      </w:tcPr>
    </w:tblStylePr>
  </w:style>
  <w:style w:type="table" w:customStyle="1" w:styleId="5-51">
    <w:name w:val="清单表 5 深色 - 着色 51"/>
    <w:basedOn w:val="a1"/>
    <w:uiPriority w:val="50"/>
    <w:qFormat/>
    <w:rsid w:val="001564FD"/>
    <w:rPr>
      <w:color w:val="FFFFFF"/>
    </w:rPr>
    <w:tblPr>
      <w:tblBorders>
        <w:top w:val="single" w:sz="24" w:space="0" w:color="4472C4"/>
        <w:left w:val="single" w:sz="24" w:space="0" w:color="4472C4"/>
        <w:bottom w:val="single" w:sz="24" w:space="0" w:color="4472C4"/>
        <w:right w:val="single" w:sz="24" w:space="0" w:color="4472C4"/>
      </w:tblBorders>
    </w:tblPr>
    <w:tcPr>
      <w:shd w:val="clear" w:color="auto" w:fill="4472C4"/>
    </w:tcPr>
    <w:tblStylePr w:type="firstRow">
      <w:rPr>
        <w:b/>
        <w:bCs/>
      </w:rPr>
      <w:tblPr/>
      <w:tcPr>
        <w:tcBorders>
          <w:top w:val="nil"/>
          <w:left w:val="nil"/>
          <w:bottom w:val="single" w:sz="18" w:space="0" w:color="FFFFFF"/>
          <w:right w:val="nil"/>
          <w:insideH w:val="nil"/>
          <w:insideV w:val="nil"/>
          <w:tl2br w:val="nil"/>
          <w:tr2bl w:val="nil"/>
        </w:tcBorders>
      </w:tcPr>
    </w:tblStylePr>
    <w:tblStylePr w:type="lastRow">
      <w:rPr>
        <w:b/>
        <w:bCs/>
      </w:rPr>
      <w:tblPr/>
      <w:tcPr>
        <w:tcBorders>
          <w:top w:val="single" w:sz="4" w:space="0" w:color="FFFFFF"/>
          <w:left w:val="nil"/>
          <w:bottom w:val="nil"/>
          <w:right w:val="nil"/>
          <w:insideH w:val="nil"/>
          <w:insideV w:val="nil"/>
          <w:tl2br w:val="nil"/>
          <w:tr2bl w:val="nil"/>
        </w:tcBorders>
      </w:tcPr>
    </w:tblStylePr>
    <w:tblStylePr w:type="firstCol">
      <w:rPr>
        <w:b/>
        <w:bCs/>
      </w:rPr>
      <w:tblPr/>
      <w:tcPr>
        <w:tcBorders>
          <w:top w:val="nil"/>
          <w:left w:val="nil"/>
          <w:bottom w:val="nil"/>
          <w:right w:val="single" w:sz="4" w:space="0" w:color="FFFFFF"/>
          <w:insideH w:val="nil"/>
          <w:insideV w:val="nil"/>
          <w:tl2br w:val="nil"/>
          <w:tr2bl w:val="nil"/>
        </w:tcBorders>
      </w:tcPr>
    </w:tblStylePr>
    <w:tblStylePr w:type="lastCol">
      <w:rPr>
        <w:b/>
        <w:bCs/>
      </w:rPr>
      <w:tblPr/>
      <w:tcPr>
        <w:tcBorders>
          <w:top w:val="nil"/>
          <w:left w:val="single" w:sz="4" w:space="0" w:color="FFFFFF"/>
          <w:bottom w:val="nil"/>
          <w:right w:val="nil"/>
          <w:insideH w:val="nil"/>
          <w:insideV w:val="nil"/>
          <w:tl2br w:val="nil"/>
          <w:tr2bl w:val="nil"/>
        </w:tcBorders>
      </w:tcPr>
    </w:tblStylePr>
    <w:tblStylePr w:type="band1Vert">
      <w:tblPr/>
      <w:tcPr>
        <w:tcBorders>
          <w:top w:val="nil"/>
          <w:left w:val="single" w:sz="4" w:space="0" w:color="FFFFFF"/>
          <w:bottom w:val="nil"/>
          <w:right w:val="single" w:sz="4" w:space="0" w:color="FFFFFF"/>
          <w:insideH w:val="nil"/>
          <w:insideV w:val="nil"/>
          <w:tl2br w:val="nil"/>
          <w:tr2bl w:val="nil"/>
        </w:tcBorders>
      </w:tcPr>
    </w:tblStylePr>
    <w:tblStylePr w:type="band2Vert">
      <w:tblPr/>
      <w:tcPr>
        <w:tcBorders>
          <w:top w:val="nil"/>
          <w:left w:val="single" w:sz="4" w:space="0" w:color="FFFFFF"/>
          <w:bottom w:val="nil"/>
          <w:right w:val="single" w:sz="4" w:space="0" w:color="FFFFFF"/>
          <w:insideH w:val="nil"/>
          <w:insideV w:val="nil"/>
          <w:tl2br w:val="nil"/>
          <w:tr2bl w:val="nil"/>
        </w:tcBorders>
      </w:tcPr>
    </w:tblStylePr>
    <w:tblStylePr w:type="band1Horz">
      <w:tblPr/>
      <w:tcPr>
        <w:tcBorders>
          <w:top w:val="single" w:sz="4" w:space="0" w:color="FFFFFF"/>
          <w:left w:val="nil"/>
          <w:bottom w:val="single" w:sz="4" w:space="0" w:color="FFFFFF"/>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tblPr/>
      <w:tcPr>
        <w:tcBorders>
          <w:top w:val="nil"/>
          <w:left w:val="nil"/>
          <w:bottom w:val="nil"/>
          <w:right w:val="nil"/>
          <w:insideH w:val="nil"/>
          <w:insideV w:val="nil"/>
          <w:tl2br w:val="nil"/>
          <w:tr2bl w:val="nil"/>
        </w:tcBorders>
      </w:tcPr>
    </w:tblStylePr>
  </w:style>
  <w:style w:type="table" w:customStyle="1" w:styleId="5-61">
    <w:name w:val="清单表 5 深色 - 着色 61"/>
    <w:basedOn w:val="a1"/>
    <w:uiPriority w:val="50"/>
    <w:qFormat/>
    <w:rsid w:val="001564FD"/>
    <w:rPr>
      <w:color w:val="FFFFFF"/>
    </w:rPr>
    <w:tblPr>
      <w:tblBorders>
        <w:top w:val="single" w:sz="24" w:space="0" w:color="70AD47"/>
        <w:left w:val="single" w:sz="24" w:space="0" w:color="70AD47"/>
        <w:bottom w:val="single" w:sz="24" w:space="0" w:color="70AD47"/>
        <w:right w:val="single" w:sz="24" w:space="0" w:color="70AD47"/>
      </w:tblBorders>
    </w:tblPr>
    <w:tcPr>
      <w:shd w:val="clear" w:color="auto" w:fill="70AD47"/>
    </w:tcPr>
    <w:tblStylePr w:type="firstRow">
      <w:rPr>
        <w:b/>
        <w:bCs/>
      </w:rPr>
      <w:tblPr/>
      <w:tcPr>
        <w:tcBorders>
          <w:top w:val="nil"/>
          <w:left w:val="nil"/>
          <w:bottom w:val="single" w:sz="18" w:space="0" w:color="FFFFFF"/>
          <w:right w:val="nil"/>
          <w:insideH w:val="nil"/>
          <w:insideV w:val="nil"/>
          <w:tl2br w:val="nil"/>
          <w:tr2bl w:val="nil"/>
        </w:tcBorders>
      </w:tcPr>
    </w:tblStylePr>
    <w:tblStylePr w:type="lastRow">
      <w:rPr>
        <w:b/>
        <w:bCs/>
      </w:rPr>
      <w:tblPr/>
      <w:tcPr>
        <w:tcBorders>
          <w:top w:val="single" w:sz="4" w:space="0" w:color="FFFFFF"/>
          <w:left w:val="nil"/>
          <w:bottom w:val="nil"/>
          <w:right w:val="nil"/>
          <w:insideH w:val="nil"/>
          <w:insideV w:val="nil"/>
          <w:tl2br w:val="nil"/>
          <w:tr2bl w:val="nil"/>
        </w:tcBorders>
      </w:tcPr>
    </w:tblStylePr>
    <w:tblStylePr w:type="firstCol">
      <w:rPr>
        <w:b/>
        <w:bCs/>
      </w:rPr>
      <w:tblPr/>
      <w:tcPr>
        <w:tcBorders>
          <w:top w:val="nil"/>
          <w:left w:val="nil"/>
          <w:bottom w:val="nil"/>
          <w:right w:val="single" w:sz="4" w:space="0" w:color="FFFFFF"/>
          <w:insideH w:val="nil"/>
          <w:insideV w:val="nil"/>
          <w:tl2br w:val="nil"/>
          <w:tr2bl w:val="nil"/>
        </w:tcBorders>
      </w:tcPr>
    </w:tblStylePr>
    <w:tblStylePr w:type="lastCol">
      <w:rPr>
        <w:b/>
        <w:bCs/>
      </w:rPr>
      <w:tblPr/>
      <w:tcPr>
        <w:tcBorders>
          <w:top w:val="nil"/>
          <w:left w:val="single" w:sz="4" w:space="0" w:color="FFFFFF"/>
          <w:bottom w:val="nil"/>
          <w:right w:val="nil"/>
          <w:insideH w:val="nil"/>
          <w:insideV w:val="nil"/>
          <w:tl2br w:val="nil"/>
          <w:tr2bl w:val="nil"/>
        </w:tcBorders>
      </w:tcPr>
    </w:tblStylePr>
    <w:tblStylePr w:type="band1Vert">
      <w:tblPr/>
      <w:tcPr>
        <w:tcBorders>
          <w:top w:val="nil"/>
          <w:left w:val="single" w:sz="4" w:space="0" w:color="FFFFFF"/>
          <w:bottom w:val="nil"/>
          <w:right w:val="single" w:sz="4" w:space="0" w:color="FFFFFF"/>
          <w:insideH w:val="nil"/>
          <w:insideV w:val="nil"/>
          <w:tl2br w:val="nil"/>
          <w:tr2bl w:val="nil"/>
        </w:tcBorders>
      </w:tcPr>
    </w:tblStylePr>
    <w:tblStylePr w:type="band2Vert">
      <w:tblPr/>
      <w:tcPr>
        <w:tcBorders>
          <w:top w:val="nil"/>
          <w:left w:val="single" w:sz="4" w:space="0" w:color="FFFFFF"/>
          <w:bottom w:val="nil"/>
          <w:right w:val="single" w:sz="4" w:space="0" w:color="FFFFFF"/>
          <w:insideH w:val="nil"/>
          <w:insideV w:val="nil"/>
          <w:tl2br w:val="nil"/>
          <w:tr2bl w:val="nil"/>
        </w:tcBorders>
      </w:tcPr>
    </w:tblStylePr>
    <w:tblStylePr w:type="band1Horz">
      <w:tblPr/>
      <w:tcPr>
        <w:tcBorders>
          <w:top w:val="single" w:sz="4" w:space="0" w:color="FFFFFF"/>
          <w:left w:val="nil"/>
          <w:bottom w:val="single" w:sz="4" w:space="0" w:color="FFFFFF"/>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tblPr/>
      <w:tcPr>
        <w:tcBorders>
          <w:top w:val="nil"/>
          <w:left w:val="nil"/>
          <w:bottom w:val="nil"/>
          <w:right w:val="nil"/>
          <w:insideH w:val="nil"/>
          <w:insideV w:val="nil"/>
          <w:tl2br w:val="nil"/>
          <w:tr2bl w:val="nil"/>
        </w:tcBorders>
      </w:tcPr>
    </w:tblStylePr>
  </w:style>
  <w:style w:type="table" w:customStyle="1" w:styleId="610">
    <w:name w:val="清单表 6 彩色1"/>
    <w:basedOn w:val="a1"/>
    <w:uiPriority w:val="51"/>
    <w:qFormat/>
    <w:rsid w:val="001564FD"/>
    <w:rPr>
      <w:color w:val="000000"/>
    </w:rPr>
    <w:tblPr>
      <w:tblBorders>
        <w:top w:val="single" w:sz="4" w:space="0" w:color="000000"/>
        <w:bottom w:val="single" w:sz="4" w:space="0" w:color="000000"/>
      </w:tblBorders>
    </w:tblPr>
    <w:tblStylePr w:type="firstRow">
      <w:rPr>
        <w:b/>
        <w:bCs/>
      </w:rPr>
      <w:tblPr/>
      <w:tcPr>
        <w:tcBorders>
          <w:top w:val="nil"/>
          <w:left w:val="nil"/>
          <w:bottom w:val="single" w:sz="4" w:space="0" w:color="000000"/>
          <w:right w:val="nil"/>
          <w:insideH w:val="nil"/>
          <w:insideV w:val="nil"/>
          <w:tl2br w:val="nil"/>
          <w:tr2bl w:val="nil"/>
        </w:tcBorders>
      </w:tcPr>
    </w:tblStylePr>
    <w:tblStylePr w:type="lastRow">
      <w:rPr>
        <w:b/>
        <w:bCs/>
      </w:rPr>
      <w:tblPr/>
      <w:tcPr>
        <w:tcBorders>
          <w:top w:val="double" w:sz="4" w:space="0" w:color="00000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6-11">
    <w:name w:val="清单表 6 彩色 - 着色 11"/>
    <w:basedOn w:val="a1"/>
    <w:uiPriority w:val="51"/>
    <w:qFormat/>
    <w:rsid w:val="001564FD"/>
    <w:rPr>
      <w:color w:val="2E75B5"/>
    </w:rPr>
    <w:tblPr>
      <w:tblBorders>
        <w:top w:val="single" w:sz="4" w:space="0" w:color="5B9BD5"/>
        <w:bottom w:val="single" w:sz="4" w:space="0" w:color="5B9BD5"/>
      </w:tblBorders>
    </w:tblPr>
    <w:tblStylePr w:type="firstRow">
      <w:rPr>
        <w:b/>
        <w:bCs/>
      </w:rPr>
      <w:tblPr/>
      <w:tcPr>
        <w:tcBorders>
          <w:top w:val="nil"/>
          <w:left w:val="nil"/>
          <w:bottom w:val="single" w:sz="4" w:space="0" w:color="5B9BD5"/>
          <w:right w:val="nil"/>
          <w:insideH w:val="nil"/>
          <w:insideV w:val="nil"/>
          <w:tl2br w:val="nil"/>
          <w:tr2bl w:val="nil"/>
        </w:tcBorders>
      </w:tcPr>
    </w:tblStylePr>
    <w:tblStylePr w:type="lastRow">
      <w:rPr>
        <w:b/>
        <w:bCs/>
      </w:rPr>
      <w:tblPr/>
      <w:tcPr>
        <w:tcBorders>
          <w:top w:val="double" w:sz="4" w:space="0" w:color="5B9BD5"/>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6-21">
    <w:name w:val="清单表 6 彩色 - 着色 21"/>
    <w:basedOn w:val="a1"/>
    <w:uiPriority w:val="51"/>
    <w:qFormat/>
    <w:rsid w:val="001564FD"/>
    <w:rPr>
      <w:color w:val="C55911"/>
    </w:rPr>
    <w:tblPr>
      <w:tblBorders>
        <w:top w:val="single" w:sz="4" w:space="0" w:color="ED7D31"/>
        <w:bottom w:val="single" w:sz="4" w:space="0" w:color="ED7D31"/>
      </w:tblBorders>
    </w:tblPr>
    <w:tblStylePr w:type="firstRow">
      <w:rPr>
        <w:b/>
        <w:bCs/>
      </w:rPr>
      <w:tblPr/>
      <w:tcPr>
        <w:tcBorders>
          <w:top w:val="nil"/>
          <w:left w:val="nil"/>
          <w:bottom w:val="single" w:sz="4" w:space="0" w:color="ED7D31"/>
          <w:right w:val="nil"/>
          <w:insideH w:val="nil"/>
          <w:insideV w:val="nil"/>
          <w:tl2br w:val="nil"/>
          <w:tr2bl w:val="nil"/>
        </w:tcBorders>
      </w:tcPr>
    </w:tblStylePr>
    <w:tblStylePr w:type="lastRow">
      <w:rPr>
        <w:b/>
        <w:bCs/>
      </w:rPr>
      <w:tblPr/>
      <w:tcPr>
        <w:tcBorders>
          <w:top w:val="double" w:sz="4" w:space="0" w:color="ED7D31"/>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31">
    <w:name w:val="清单表 6 彩色 - 着色 31"/>
    <w:basedOn w:val="a1"/>
    <w:uiPriority w:val="51"/>
    <w:qFormat/>
    <w:rsid w:val="001564FD"/>
    <w:rPr>
      <w:color w:val="7B7B7B"/>
    </w:rPr>
    <w:tblPr>
      <w:tblBorders>
        <w:top w:val="single" w:sz="4" w:space="0" w:color="A5A5A5"/>
        <w:bottom w:val="single" w:sz="4" w:space="0" w:color="A5A5A5"/>
      </w:tblBorders>
    </w:tblPr>
    <w:tblStylePr w:type="firstRow">
      <w:rPr>
        <w:b/>
        <w:bCs/>
      </w:rPr>
      <w:tblPr/>
      <w:tcPr>
        <w:tcBorders>
          <w:top w:val="nil"/>
          <w:left w:val="nil"/>
          <w:bottom w:val="single" w:sz="4" w:space="0" w:color="A5A5A5"/>
          <w:right w:val="nil"/>
          <w:insideH w:val="nil"/>
          <w:insideV w:val="nil"/>
          <w:tl2br w:val="nil"/>
          <w:tr2bl w:val="nil"/>
        </w:tcBorders>
      </w:tcPr>
    </w:tblStylePr>
    <w:tblStylePr w:type="lastRow">
      <w:rPr>
        <w:b/>
        <w:bCs/>
      </w:rPr>
      <w:tblPr/>
      <w:tcPr>
        <w:tcBorders>
          <w:top w:val="double" w:sz="4" w:space="0" w:color="A5A5A5"/>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ECECEC"/>
      </w:tcPr>
    </w:tblStylePr>
    <w:tblStylePr w:type="band1Horz">
      <w:tblPr/>
      <w:tcPr>
        <w:shd w:val="clear" w:color="auto" w:fill="ECECEC"/>
      </w:tcPr>
    </w:tblStylePr>
  </w:style>
  <w:style w:type="table" w:customStyle="1" w:styleId="6-41">
    <w:name w:val="清单表 6 彩色 - 着色 41"/>
    <w:basedOn w:val="a1"/>
    <w:uiPriority w:val="51"/>
    <w:qFormat/>
    <w:rsid w:val="001564FD"/>
    <w:rPr>
      <w:color w:val="BE8F00"/>
    </w:rPr>
    <w:tblPr>
      <w:tblBorders>
        <w:top w:val="single" w:sz="4" w:space="0" w:color="FFC000"/>
        <w:bottom w:val="single" w:sz="4" w:space="0" w:color="FFC000"/>
      </w:tblBorders>
    </w:tblPr>
    <w:tblStylePr w:type="firstRow">
      <w:rPr>
        <w:b/>
        <w:bCs/>
      </w:rPr>
      <w:tblPr/>
      <w:tcPr>
        <w:tcBorders>
          <w:top w:val="nil"/>
          <w:left w:val="nil"/>
          <w:bottom w:val="single" w:sz="4" w:space="0" w:color="FFC000"/>
          <w:right w:val="nil"/>
          <w:insideH w:val="nil"/>
          <w:insideV w:val="nil"/>
          <w:tl2br w:val="nil"/>
          <w:tr2bl w:val="nil"/>
        </w:tcBorders>
      </w:tcPr>
    </w:tblStylePr>
    <w:tblStylePr w:type="lastRow">
      <w:rPr>
        <w:b/>
        <w:bCs/>
      </w:rPr>
      <w:tblPr/>
      <w:tcPr>
        <w:tcBorders>
          <w:top w:val="double" w:sz="4" w:space="0" w:color="FFC00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FEF2CC"/>
      </w:tcPr>
    </w:tblStylePr>
    <w:tblStylePr w:type="band1Horz">
      <w:tblPr/>
      <w:tcPr>
        <w:shd w:val="clear" w:color="auto" w:fill="FEF2CC"/>
      </w:tcPr>
    </w:tblStylePr>
  </w:style>
  <w:style w:type="table" w:customStyle="1" w:styleId="6-51">
    <w:name w:val="清单表 6 彩色 - 着色 51"/>
    <w:basedOn w:val="a1"/>
    <w:uiPriority w:val="51"/>
    <w:qFormat/>
    <w:rsid w:val="001564FD"/>
    <w:rPr>
      <w:color w:val="2F5496"/>
    </w:rPr>
    <w:tblPr>
      <w:tblBorders>
        <w:top w:val="single" w:sz="4" w:space="0" w:color="4472C4"/>
        <w:bottom w:val="single" w:sz="4" w:space="0" w:color="4472C4"/>
      </w:tblBorders>
    </w:tblPr>
    <w:tblStylePr w:type="firstRow">
      <w:rPr>
        <w:b/>
        <w:bCs/>
      </w:rPr>
      <w:tblPr/>
      <w:tcPr>
        <w:tcBorders>
          <w:top w:val="nil"/>
          <w:left w:val="nil"/>
          <w:bottom w:val="single" w:sz="4" w:space="0" w:color="4472C4"/>
          <w:right w:val="nil"/>
          <w:insideH w:val="nil"/>
          <w:insideV w:val="nil"/>
          <w:tl2br w:val="nil"/>
          <w:tr2bl w:val="nil"/>
        </w:tcBorders>
      </w:tcPr>
    </w:tblStylePr>
    <w:tblStylePr w:type="lastRow">
      <w:rPr>
        <w:b/>
        <w:bCs/>
      </w:rPr>
      <w:tblPr/>
      <w:tcPr>
        <w:tcBorders>
          <w:top w:val="double" w:sz="4" w:space="0" w:color="4472C4"/>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61">
    <w:name w:val="清单表 6 彩色 - 着色 61"/>
    <w:basedOn w:val="a1"/>
    <w:uiPriority w:val="51"/>
    <w:qFormat/>
    <w:rsid w:val="001564FD"/>
    <w:rPr>
      <w:color w:val="538135"/>
    </w:rPr>
    <w:tblPr>
      <w:tblBorders>
        <w:top w:val="single" w:sz="4" w:space="0" w:color="70AD47"/>
        <w:bottom w:val="single" w:sz="4" w:space="0" w:color="70AD47"/>
      </w:tblBorders>
    </w:tblPr>
    <w:tblStylePr w:type="firstRow">
      <w:rPr>
        <w:b/>
        <w:bCs/>
      </w:rPr>
      <w:tblPr/>
      <w:tcPr>
        <w:tcBorders>
          <w:top w:val="nil"/>
          <w:left w:val="nil"/>
          <w:bottom w:val="single" w:sz="4" w:space="0" w:color="70AD47"/>
          <w:right w:val="nil"/>
          <w:insideH w:val="nil"/>
          <w:insideV w:val="nil"/>
          <w:tl2br w:val="nil"/>
          <w:tr2bl w:val="nil"/>
        </w:tcBorders>
      </w:tcPr>
    </w:tblStylePr>
    <w:tblStylePr w:type="lastRow">
      <w:rPr>
        <w:b/>
        <w:bCs/>
      </w:rPr>
      <w:tblPr/>
      <w:tcPr>
        <w:tcBorders>
          <w:top w:val="double" w:sz="4" w:space="0" w:color="70AD47"/>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710">
    <w:name w:val="清单表 7 彩色1"/>
    <w:basedOn w:val="a1"/>
    <w:uiPriority w:val="52"/>
    <w:qFormat/>
    <w:rsid w:val="001564FD"/>
    <w:rPr>
      <w:color w:val="000000"/>
    </w:rPr>
    <w:tblPr/>
    <w:tblStylePr w:type="firstRow">
      <w:rPr>
        <w:rFonts w:ascii="Courier New" w:eastAsia="Courier" w:hAnsi="Courier New" w:cs="Times New Roman"/>
        <w:i/>
        <w:iCs/>
        <w:sz w:val="26"/>
      </w:rPr>
      <w:tblPr/>
      <w:tcPr>
        <w:tcBorders>
          <w:top w:val="nil"/>
          <w:left w:val="nil"/>
          <w:bottom w:val="single" w:sz="4" w:space="0" w:color="000000"/>
          <w:right w:val="nil"/>
          <w:insideH w:val="nil"/>
          <w:insideV w:val="nil"/>
          <w:tl2br w:val="nil"/>
          <w:tr2bl w:val="nil"/>
        </w:tcBorders>
        <w:shd w:val="clear" w:color="auto" w:fill="FFFFFF"/>
      </w:tcPr>
    </w:tblStylePr>
    <w:tblStylePr w:type="lastRow">
      <w:rPr>
        <w:rFonts w:ascii="Courier New" w:eastAsia="Courier" w:hAnsi="Courier New" w:cs="Times New Roman"/>
        <w:i/>
        <w:iCs/>
        <w:sz w:val="26"/>
      </w:rPr>
      <w:tblPr/>
      <w:tcPr>
        <w:tcBorders>
          <w:top w:val="single" w:sz="4" w:space="0" w:color="000000"/>
          <w:left w:val="nil"/>
          <w:bottom w:val="nil"/>
          <w:right w:val="nil"/>
          <w:insideH w:val="nil"/>
          <w:insideV w:val="nil"/>
          <w:tl2br w:val="nil"/>
          <w:tr2bl w:val="nil"/>
        </w:tcBorders>
        <w:shd w:val="clear" w:color="auto" w:fill="FFFFFF"/>
      </w:tcPr>
    </w:tblStylePr>
    <w:tblStylePr w:type="firstCol">
      <w:pPr>
        <w:jc w:val="right"/>
      </w:pPr>
      <w:rPr>
        <w:rFonts w:ascii="Courier New" w:eastAsia="Courier" w:hAnsi="Courier New" w:cs="Times New Roman"/>
        <w:i/>
        <w:iCs/>
        <w:sz w:val="26"/>
      </w:rPr>
      <w:tblPr/>
      <w:tcPr>
        <w:tcBorders>
          <w:top w:val="nil"/>
          <w:left w:val="nil"/>
          <w:bottom w:val="nil"/>
          <w:right w:val="single" w:sz="4" w:space="0" w:color="000000"/>
          <w:insideH w:val="nil"/>
          <w:insideV w:val="nil"/>
          <w:tl2br w:val="nil"/>
          <w:tr2bl w:val="nil"/>
        </w:tcBorders>
        <w:shd w:val="clear" w:color="auto" w:fill="FFFFFF"/>
      </w:tcPr>
    </w:tblStylePr>
    <w:tblStylePr w:type="lastCol">
      <w:rPr>
        <w:rFonts w:ascii="Courier New" w:eastAsia="Courier" w:hAnsi="Courier New" w:cs="Times New Roman"/>
        <w:i/>
        <w:iCs/>
        <w:sz w:val="26"/>
      </w:rPr>
      <w:tblPr/>
      <w:tcPr>
        <w:tcBorders>
          <w:top w:val="nil"/>
          <w:left w:val="single" w:sz="4" w:space="0" w:color="000000"/>
          <w:bottom w:val="nil"/>
          <w:right w:val="nil"/>
          <w:insideH w:val="nil"/>
          <w:insideV w:val="nil"/>
          <w:tl2br w:val="nil"/>
          <w:tr2bl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tblPr/>
      <w:tcPr>
        <w:tcBorders>
          <w:top w:val="nil"/>
          <w:left w:val="nil"/>
          <w:bottom w:val="nil"/>
          <w:right w:val="nil"/>
          <w:insideH w:val="nil"/>
          <w:insideV w:val="nil"/>
          <w:tl2br w:val="nil"/>
          <w:tr2bl w:val="nil"/>
        </w:tcBorders>
      </w:tcPr>
    </w:tblStylePr>
  </w:style>
  <w:style w:type="table" w:customStyle="1" w:styleId="7-11">
    <w:name w:val="清单表 7 彩色 - 着色 11"/>
    <w:basedOn w:val="a1"/>
    <w:uiPriority w:val="52"/>
    <w:qFormat/>
    <w:rsid w:val="001564FD"/>
    <w:rPr>
      <w:color w:val="2E75B5"/>
    </w:rPr>
    <w:tblPr/>
    <w:tblStylePr w:type="firstRow">
      <w:rPr>
        <w:rFonts w:ascii="Courier New" w:eastAsia="Courier" w:hAnsi="Courier New" w:cs="Times New Roman"/>
        <w:i/>
        <w:iCs/>
        <w:sz w:val="26"/>
      </w:rPr>
      <w:tblPr/>
      <w:tcPr>
        <w:tcBorders>
          <w:top w:val="nil"/>
          <w:left w:val="nil"/>
          <w:bottom w:val="single" w:sz="4" w:space="0" w:color="5B9BD5"/>
          <w:right w:val="nil"/>
          <w:insideH w:val="nil"/>
          <w:insideV w:val="nil"/>
          <w:tl2br w:val="nil"/>
          <w:tr2bl w:val="nil"/>
        </w:tcBorders>
        <w:shd w:val="clear" w:color="auto" w:fill="FFFFFF"/>
      </w:tcPr>
    </w:tblStylePr>
    <w:tblStylePr w:type="lastRow">
      <w:rPr>
        <w:rFonts w:ascii="Courier New" w:eastAsia="Courier" w:hAnsi="Courier New" w:cs="Times New Roman"/>
        <w:i/>
        <w:iCs/>
        <w:sz w:val="26"/>
      </w:rPr>
      <w:tblPr/>
      <w:tcPr>
        <w:tcBorders>
          <w:top w:val="single" w:sz="4" w:space="0" w:color="5B9BD5"/>
          <w:left w:val="nil"/>
          <w:bottom w:val="nil"/>
          <w:right w:val="nil"/>
          <w:insideH w:val="nil"/>
          <w:insideV w:val="nil"/>
          <w:tl2br w:val="nil"/>
          <w:tr2bl w:val="nil"/>
        </w:tcBorders>
        <w:shd w:val="clear" w:color="auto" w:fill="FFFFFF"/>
      </w:tcPr>
    </w:tblStylePr>
    <w:tblStylePr w:type="firstCol">
      <w:pPr>
        <w:jc w:val="right"/>
      </w:pPr>
      <w:rPr>
        <w:rFonts w:ascii="Courier New" w:eastAsia="Courier" w:hAnsi="Courier New" w:cs="Times New Roman"/>
        <w:i/>
        <w:iCs/>
        <w:sz w:val="26"/>
      </w:rPr>
      <w:tblPr/>
      <w:tcPr>
        <w:tcBorders>
          <w:top w:val="nil"/>
          <w:left w:val="nil"/>
          <w:bottom w:val="nil"/>
          <w:right w:val="single" w:sz="4" w:space="0" w:color="5B9BD5"/>
          <w:insideH w:val="nil"/>
          <w:insideV w:val="nil"/>
          <w:tl2br w:val="nil"/>
          <w:tr2bl w:val="nil"/>
        </w:tcBorders>
        <w:shd w:val="clear" w:color="auto" w:fill="FFFFFF"/>
      </w:tcPr>
    </w:tblStylePr>
    <w:tblStylePr w:type="lastCol">
      <w:rPr>
        <w:rFonts w:ascii="Courier New" w:eastAsia="Courier" w:hAnsi="Courier New" w:cs="Times New Roman"/>
        <w:i/>
        <w:iCs/>
        <w:sz w:val="26"/>
      </w:rPr>
      <w:tblPr/>
      <w:tcPr>
        <w:tcBorders>
          <w:top w:val="nil"/>
          <w:left w:val="single" w:sz="4" w:space="0" w:color="5B9BD5"/>
          <w:bottom w:val="nil"/>
          <w:right w:val="nil"/>
          <w:insideH w:val="nil"/>
          <w:insideV w:val="nil"/>
          <w:tl2br w:val="nil"/>
          <w:tr2bl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tblPr/>
      <w:tcPr>
        <w:tcBorders>
          <w:top w:val="nil"/>
          <w:left w:val="nil"/>
          <w:bottom w:val="nil"/>
          <w:right w:val="nil"/>
          <w:insideH w:val="nil"/>
          <w:insideV w:val="nil"/>
          <w:tl2br w:val="nil"/>
          <w:tr2bl w:val="nil"/>
        </w:tcBorders>
      </w:tcPr>
    </w:tblStylePr>
  </w:style>
  <w:style w:type="table" w:customStyle="1" w:styleId="7-21">
    <w:name w:val="清单表 7 彩色 - 着色 21"/>
    <w:basedOn w:val="a1"/>
    <w:uiPriority w:val="52"/>
    <w:qFormat/>
    <w:rsid w:val="001564FD"/>
    <w:rPr>
      <w:color w:val="C55911"/>
    </w:rPr>
    <w:tblPr/>
    <w:tblStylePr w:type="firstRow">
      <w:rPr>
        <w:rFonts w:ascii="Courier New" w:eastAsia="Courier" w:hAnsi="Courier New" w:cs="Times New Roman"/>
        <w:i/>
        <w:iCs/>
        <w:sz w:val="26"/>
      </w:rPr>
      <w:tblPr/>
      <w:tcPr>
        <w:tcBorders>
          <w:top w:val="nil"/>
          <w:left w:val="nil"/>
          <w:bottom w:val="single" w:sz="4" w:space="0" w:color="ED7D31"/>
          <w:right w:val="nil"/>
          <w:insideH w:val="nil"/>
          <w:insideV w:val="nil"/>
          <w:tl2br w:val="nil"/>
          <w:tr2bl w:val="nil"/>
        </w:tcBorders>
        <w:shd w:val="clear" w:color="auto" w:fill="FFFFFF"/>
      </w:tcPr>
    </w:tblStylePr>
    <w:tblStylePr w:type="lastRow">
      <w:rPr>
        <w:rFonts w:ascii="Courier New" w:eastAsia="Courier" w:hAnsi="Courier New" w:cs="Times New Roman"/>
        <w:i/>
        <w:iCs/>
        <w:sz w:val="26"/>
      </w:rPr>
      <w:tblPr/>
      <w:tcPr>
        <w:tcBorders>
          <w:top w:val="single" w:sz="4" w:space="0" w:color="ED7D31"/>
          <w:left w:val="nil"/>
          <w:bottom w:val="nil"/>
          <w:right w:val="nil"/>
          <w:insideH w:val="nil"/>
          <w:insideV w:val="nil"/>
          <w:tl2br w:val="nil"/>
          <w:tr2bl w:val="nil"/>
        </w:tcBorders>
        <w:shd w:val="clear" w:color="auto" w:fill="FFFFFF"/>
      </w:tcPr>
    </w:tblStylePr>
    <w:tblStylePr w:type="firstCol">
      <w:pPr>
        <w:jc w:val="right"/>
      </w:pPr>
      <w:rPr>
        <w:rFonts w:ascii="Courier New" w:eastAsia="Courier" w:hAnsi="Courier New" w:cs="Times New Roman"/>
        <w:i/>
        <w:iCs/>
        <w:sz w:val="26"/>
      </w:rPr>
      <w:tblPr/>
      <w:tcPr>
        <w:tcBorders>
          <w:top w:val="nil"/>
          <w:left w:val="nil"/>
          <w:bottom w:val="nil"/>
          <w:right w:val="single" w:sz="4" w:space="0" w:color="ED7D31"/>
          <w:insideH w:val="nil"/>
          <w:insideV w:val="nil"/>
          <w:tl2br w:val="nil"/>
          <w:tr2bl w:val="nil"/>
        </w:tcBorders>
        <w:shd w:val="clear" w:color="auto" w:fill="FFFFFF"/>
      </w:tcPr>
    </w:tblStylePr>
    <w:tblStylePr w:type="lastCol">
      <w:rPr>
        <w:rFonts w:ascii="Courier New" w:eastAsia="Courier" w:hAnsi="Courier New" w:cs="Times New Roman"/>
        <w:i/>
        <w:iCs/>
        <w:sz w:val="26"/>
      </w:rPr>
      <w:tblPr/>
      <w:tcPr>
        <w:tcBorders>
          <w:top w:val="nil"/>
          <w:left w:val="single" w:sz="4" w:space="0" w:color="ED7D31"/>
          <w:bottom w:val="nil"/>
          <w:right w:val="nil"/>
          <w:insideH w:val="nil"/>
          <w:insideV w:val="nil"/>
          <w:tl2br w:val="nil"/>
          <w:tr2bl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tblPr/>
      <w:tcPr>
        <w:tcBorders>
          <w:top w:val="nil"/>
          <w:left w:val="nil"/>
          <w:bottom w:val="nil"/>
          <w:right w:val="nil"/>
          <w:insideH w:val="nil"/>
          <w:insideV w:val="nil"/>
          <w:tl2br w:val="nil"/>
          <w:tr2bl w:val="nil"/>
        </w:tcBorders>
      </w:tcPr>
    </w:tblStylePr>
  </w:style>
  <w:style w:type="table" w:customStyle="1" w:styleId="7-31">
    <w:name w:val="清单表 7 彩色 - 着色 31"/>
    <w:basedOn w:val="a1"/>
    <w:uiPriority w:val="52"/>
    <w:qFormat/>
    <w:rsid w:val="001564FD"/>
    <w:rPr>
      <w:color w:val="7B7B7B"/>
    </w:rPr>
    <w:tblPr/>
    <w:tblStylePr w:type="firstRow">
      <w:rPr>
        <w:rFonts w:ascii="Courier New" w:eastAsia="Courier" w:hAnsi="Courier New" w:cs="Times New Roman"/>
        <w:i/>
        <w:iCs/>
        <w:sz w:val="26"/>
      </w:rPr>
      <w:tblPr/>
      <w:tcPr>
        <w:tcBorders>
          <w:top w:val="nil"/>
          <w:left w:val="nil"/>
          <w:bottom w:val="single" w:sz="4" w:space="0" w:color="A5A5A5"/>
          <w:right w:val="nil"/>
          <w:insideH w:val="nil"/>
          <w:insideV w:val="nil"/>
          <w:tl2br w:val="nil"/>
          <w:tr2bl w:val="nil"/>
        </w:tcBorders>
        <w:shd w:val="clear" w:color="auto" w:fill="FFFFFF"/>
      </w:tcPr>
    </w:tblStylePr>
    <w:tblStylePr w:type="lastRow">
      <w:rPr>
        <w:rFonts w:ascii="Courier New" w:eastAsia="Courier" w:hAnsi="Courier New" w:cs="Times New Roman"/>
        <w:i/>
        <w:iCs/>
        <w:sz w:val="26"/>
      </w:rPr>
      <w:tblPr/>
      <w:tcPr>
        <w:tcBorders>
          <w:top w:val="single" w:sz="4" w:space="0" w:color="A5A5A5"/>
          <w:left w:val="nil"/>
          <w:bottom w:val="nil"/>
          <w:right w:val="nil"/>
          <w:insideH w:val="nil"/>
          <w:insideV w:val="nil"/>
          <w:tl2br w:val="nil"/>
          <w:tr2bl w:val="nil"/>
        </w:tcBorders>
        <w:shd w:val="clear" w:color="auto" w:fill="FFFFFF"/>
      </w:tcPr>
    </w:tblStylePr>
    <w:tblStylePr w:type="firstCol">
      <w:pPr>
        <w:jc w:val="right"/>
      </w:pPr>
      <w:rPr>
        <w:rFonts w:ascii="Courier New" w:eastAsia="Courier" w:hAnsi="Courier New" w:cs="Times New Roman"/>
        <w:i/>
        <w:iCs/>
        <w:sz w:val="26"/>
      </w:rPr>
      <w:tblPr/>
      <w:tcPr>
        <w:tcBorders>
          <w:top w:val="nil"/>
          <w:left w:val="nil"/>
          <w:bottom w:val="nil"/>
          <w:right w:val="single" w:sz="4" w:space="0" w:color="A5A5A5"/>
          <w:insideH w:val="nil"/>
          <w:insideV w:val="nil"/>
          <w:tl2br w:val="nil"/>
          <w:tr2bl w:val="nil"/>
        </w:tcBorders>
        <w:shd w:val="clear" w:color="auto" w:fill="FFFFFF"/>
      </w:tcPr>
    </w:tblStylePr>
    <w:tblStylePr w:type="lastCol">
      <w:rPr>
        <w:rFonts w:ascii="Courier New" w:eastAsia="Courier" w:hAnsi="Courier New" w:cs="Times New Roman"/>
        <w:i/>
        <w:iCs/>
        <w:sz w:val="26"/>
      </w:rPr>
      <w:tblPr/>
      <w:tcPr>
        <w:tcBorders>
          <w:top w:val="nil"/>
          <w:left w:val="single" w:sz="4" w:space="0" w:color="A5A5A5"/>
          <w:bottom w:val="nil"/>
          <w:right w:val="nil"/>
          <w:insideH w:val="nil"/>
          <w:insideV w:val="nil"/>
          <w:tl2br w:val="nil"/>
          <w:tr2bl w:val="nil"/>
        </w:tcBorders>
        <w:shd w:val="clear" w:color="auto" w:fill="FFFFFF"/>
      </w:tcPr>
    </w:tblStylePr>
    <w:tblStylePr w:type="band1Vert">
      <w:tblPr/>
      <w:tcPr>
        <w:shd w:val="clear" w:color="auto" w:fill="ECECEC"/>
      </w:tcPr>
    </w:tblStylePr>
    <w:tblStylePr w:type="band1Horz">
      <w:tblPr/>
      <w:tcPr>
        <w:shd w:val="clear" w:color="auto" w:fill="ECECEC"/>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tblPr/>
      <w:tcPr>
        <w:tcBorders>
          <w:top w:val="nil"/>
          <w:left w:val="nil"/>
          <w:bottom w:val="nil"/>
          <w:right w:val="nil"/>
          <w:insideH w:val="nil"/>
          <w:insideV w:val="nil"/>
          <w:tl2br w:val="nil"/>
          <w:tr2bl w:val="nil"/>
        </w:tcBorders>
      </w:tcPr>
    </w:tblStylePr>
  </w:style>
  <w:style w:type="table" w:customStyle="1" w:styleId="7-41">
    <w:name w:val="清单表 7 彩色 - 着色 41"/>
    <w:basedOn w:val="a1"/>
    <w:uiPriority w:val="52"/>
    <w:qFormat/>
    <w:rsid w:val="001564FD"/>
    <w:rPr>
      <w:color w:val="BE8F00"/>
    </w:rPr>
    <w:tblPr/>
    <w:tblStylePr w:type="firstRow">
      <w:rPr>
        <w:rFonts w:ascii="Courier New" w:eastAsia="Courier" w:hAnsi="Courier New" w:cs="Times New Roman"/>
        <w:i/>
        <w:iCs/>
        <w:sz w:val="26"/>
      </w:rPr>
      <w:tblPr/>
      <w:tcPr>
        <w:tcBorders>
          <w:top w:val="nil"/>
          <w:left w:val="nil"/>
          <w:bottom w:val="single" w:sz="4" w:space="0" w:color="FFC000"/>
          <w:right w:val="nil"/>
          <w:insideH w:val="nil"/>
          <w:insideV w:val="nil"/>
          <w:tl2br w:val="nil"/>
          <w:tr2bl w:val="nil"/>
        </w:tcBorders>
        <w:shd w:val="clear" w:color="auto" w:fill="FFFFFF"/>
      </w:tcPr>
    </w:tblStylePr>
    <w:tblStylePr w:type="lastRow">
      <w:rPr>
        <w:rFonts w:ascii="Courier New" w:eastAsia="Courier" w:hAnsi="Courier New" w:cs="Times New Roman"/>
        <w:i/>
        <w:iCs/>
        <w:sz w:val="26"/>
      </w:rPr>
      <w:tblPr/>
      <w:tcPr>
        <w:tcBorders>
          <w:top w:val="single" w:sz="4" w:space="0" w:color="FFC000"/>
          <w:left w:val="nil"/>
          <w:bottom w:val="nil"/>
          <w:right w:val="nil"/>
          <w:insideH w:val="nil"/>
          <w:insideV w:val="nil"/>
          <w:tl2br w:val="nil"/>
          <w:tr2bl w:val="nil"/>
        </w:tcBorders>
        <w:shd w:val="clear" w:color="auto" w:fill="FFFFFF"/>
      </w:tcPr>
    </w:tblStylePr>
    <w:tblStylePr w:type="firstCol">
      <w:pPr>
        <w:jc w:val="right"/>
      </w:pPr>
      <w:rPr>
        <w:rFonts w:ascii="Courier New" w:eastAsia="Courier" w:hAnsi="Courier New" w:cs="Times New Roman"/>
        <w:i/>
        <w:iCs/>
        <w:sz w:val="26"/>
      </w:rPr>
      <w:tblPr/>
      <w:tcPr>
        <w:tcBorders>
          <w:top w:val="nil"/>
          <w:left w:val="nil"/>
          <w:bottom w:val="nil"/>
          <w:right w:val="single" w:sz="4" w:space="0" w:color="FFC000"/>
          <w:insideH w:val="nil"/>
          <w:insideV w:val="nil"/>
          <w:tl2br w:val="nil"/>
          <w:tr2bl w:val="nil"/>
        </w:tcBorders>
        <w:shd w:val="clear" w:color="auto" w:fill="FFFFFF"/>
      </w:tcPr>
    </w:tblStylePr>
    <w:tblStylePr w:type="lastCol">
      <w:rPr>
        <w:rFonts w:ascii="Courier New" w:eastAsia="Courier" w:hAnsi="Courier New" w:cs="Times New Roman"/>
        <w:i/>
        <w:iCs/>
        <w:sz w:val="26"/>
      </w:rPr>
      <w:tblPr/>
      <w:tcPr>
        <w:tcBorders>
          <w:top w:val="nil"/>
          <w:left w:val="single" w:sz="4" w:space="0" w:color="FFC000"/>
          <w:bottom w:val="nil"/>
          <w:right w:val="nil"/>
          <w:insideH w:val="nil"/>
          <w:insideV w:val="nil"/>
          <w:tl2br w:val="nil"/>
          <w:tr2bl w:val="nil"/>
        </w:tcBorders>
        <w:shd w:val="clear" w:color="auto" w:fill="FFFFFF"/>
      </w:tcPr>
    </w:tblStylePr>
    <w:tblStylePr w:type="band1Vert">
      <w:tblPr/>
      <w:tcPr>
        <w:shd w:val="clear" w:color="auto" w:fill="FEF2CC"/>
      </w:tcPr>
    </w:tblStylePr>
    <w:tblStylePr w:type="band1Horz">
      <w:tblPr/>
      <w:tcPr>
        <w:shd w:val="clear" w:color="auto" w:fill="FEF2CC"/>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tblPr/>
      <w:tcPr>
        <w:tcBorders>
          <w:top w:val="nil"/>
          <w:left w:val="nil"/>
          <w:bottom w:val="nil"/>
          <w:right w:val="nil"/>
          <w:insideH w:val="nil"/>
          <w:insideV w:val="nil"/>
          <w:tl2br w:val="nil"/>
          <w:tr2bl w:val="nil"/>
        </w:tcBorders>
      </w:tcPr>
    </w:tblStylePr>
  </w:style>
  <w:style w:type="table" w:customStyle="1" w:styleId="7-51">
    <w:name w:val="清单表 7 彩色 - 着色 51"/>
    <w:basedOn w:val="a1"/>
    <w:uiPriority w:val="52"/>
    <w:qFormat/>
    <w:rsid w:val="001564FD"/>
    <w:rPr>
      <w:color w:val="2F5496"/>
    </w:rPr>
    <w:tblPr/>
    <w:tblStylePr w:type="firstRow">
      <w:rPr>
        <w:rFonts w:ascii="Courier New" w:eastAsia="Courier" w:hAnsi="Courier New" w:cs="Times New Roman"/>
        <w:i/>
        <w:iCs/>
        <w:sz w:val="26"/>
      </w:rPr>
      <w:tblPr/>
      <w:tcPr>
        <w:tcBorders>
          <w:top w:val="nil"/>
          <w:left w:val="nil"/>
          <w:bottom w:val="single" w:sz="4" w:space="0" w:color="4472C4"/>
          <w:right w:val="nil"/>
          <w:insideH w:val="nil"/>
          <w:insideV w:val="nil"/>
          <w:tl2br w:val="nil"/>
          <w:tr2bl w:val="nil"/>
        </w:tcBorders>
        <w:shd w:val="clear" w:color="auto" w:fill="FFFFFF"/>
      </w:tcPr>
    </w:tblStylePr>
    <w:tblStylePr w:type="lastRow">
      <w:rPr>
        <w:rFonts w:ascii="Courier New" w:eastAsia="Courier" w:hAnsi="Courier New" w:cs="Times New Roman"/>
        <w:i/>
        <w:iCs/>
        <w:sz w:val="26"/>
      </w:rPr>
      <w:tblPr/>
      <w:tcPr>
        <w:tcBorders>
          <w:top w:val="single" w:sz="4" w:space="0" w:color="4472C4"/>
          <w:left w:val="nil"/>
          <w:bottom w:val="nil"/>
          <w:right w:val="nil"/>
          <w:insideH w:val="nil"/>
          <w:insideV w:val="nil"/>
          <w:tl2br w:val="nil"/>
          <w:tr2bl w:val="nil"/>
        </w:tcBorders>
        <w:shd w:val="clear" w:color="auto" w:fill="FFFFFF"/>
      </w:tcPr>
    </w:tblStylePr>
    <w:tblStylePr w:type="firstCol">
      <w:pPr>
        <w:jc w:val="right"/>
      </w:pPr>
      <w:rPr>
        <w:rFonts w:ascii="Courier New" w:eastAsia="Courier" w:hAnsi="Courier New" w:cs="Times New Roman"/>
        <w:i/>
        <w:iCs/>
        <w:sz w:val="26"/>
      </w:rPr>
      <w:tblPr/>
      <w:tcPr>
        <w:tcBorders>
          <w:top w:val="nil"/>
          <w:left w:val="nil"/>
          <w:bottom w:val="nil"/>
          <w:right w:val="single" w:sz="4" w:space="0" w:color="4472C4"/>
          <w:insideH w:val="nil"/>
          <w:insideV w:val="nil"/>
          <w:tl2br w:val="nil"/>
          <w:tr2bl w:val="nil"/>
        </w:tcBorders>
        <w:shd w:val="clear" w:color="auto" w:fill="FFFFFF"/>
      </w:tcPr>
    </w:tblStylePr>
    <w:tblStylePr w:type="lastCol">
      <w:rPr>
        <w:rFonts w:ascii="Courier New" w:eastAsia="Courier" w:hAnsi="Courier New" w:cs="Times New Roman"/>
        <w:i/>
        <w:iCs/>
        <w:sz w:val="26"/>
      </w:rPr>
      <w:tblPr/>
      <w:tcPr>
        <w:tcBorders>
          <w:top w:val="nil"/>
          <w:left w:val="single" w:sz="4" w:space="0" w:color="4472C4"/>
          <w:bottom w:val="nil"/>
          <w:right w:val="nil"/>
          <w:insideH w:val="nil"/>
          <w:insideV w:val="nil"/>
          <w:tl2br w:val="nil"/>
          <w:tr2bl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tblPr/>
      <w:tcPr>
        <w:tcBorders>
          <w:top w:val="nil"/>
          <w:left w:val="nil"/>
          <w:bottom w:val="nil"/>
          <w:right w:val="nil"/>
          <w:insideH w:val="nil"/>
          <w:insideV w:val="nil"/>
          <w:tl2br w:val="nil"/>
          <w:tr2bl w:val="nil"/>
        </w:tcBorders>
      </w:tcPr>
    </w:tblStylePr>
  </w:style>
  <w:style w:type="table" w:customStyle="1" w:styleId="7-61">
    <w:name w:val="清单表 7 彩色 - 着色 61"/>
    <w:basedOn w:val="a1"/>
    <w:uiPriority w:val="52"/>
    <w:qFormat/>
    <w:rsid w:val="001564FD"/>
    <w:rPr>
      <w:color w:val="538135"/>
    </w:rPr>
    <w:tblPr/>
    <w:tblStylePr w:type="firstRow">
      <w:rPr>
        <w:rFonts w:ascii="Courier New" w:eastAsia="Courier" w:hAnsi="Courier New" w:cs="Times New Roman"/>
        <w:i/>
        <w:iCs/>
        <w:sz w:val="26"/>
      </w:rPr>
      <w:tblPr/>
      <w:tcPr>
        <w:tcBorders>
          <w:top w:val="nil"/>
          <w:left w:val="nil"/>
          <w:bottom w:val="single" w:sz="4" w:space="0" w:color="70AD47"/>
          <w:right w:val="nil"/>
          <w:insideH w:val="nil"/>
          <w:insideV w:val="nil"/>
          <w:tl2br w:val="nil"/>
          <w:tr2bl w:val="nil"/>
        </w:tcBorders>
        <w:shd w:val="clear" w:color="auto" w:fill="FFFFFF"/>
      </w:tcPr>
    </w:tblStylePr>
    <w:tblStylePr w:type="lastRow">
      <w:rPr>
        <w:rFonts w:ascii="Courier New" w:eastAsia="Courier" w:hAnsi="Courier New" w:cs="Times New Roman"/>
        <w:i/>
        <w:iCs/>
        <w:sz w:val="26"/>
      </w:rPr>
      <w:tblPr/>
      <w:tcPr>
        <w:tcBorders>
          <w:top w:val="single" w:sz="4" w:space="0" w:color="70AD47"/>
          <w:left w:val="nil"/>
          <w:bottom w:val="nil"/>
          <w:right w:val="nil"/>
          <w:insideH w:val="nil"/>
          <w:insideV w:val="nil"/>
          <w:tl2br w:val="nil"/>
          <w:tr2bl w:val="nil"/>
        </w:tcBorders>
        <w:shd w:val="clear" w:color="auto" w:fill="FFFFFF"/>
      </w:tcPr>
    </w:tblStylePr>
    <w:tblStylePr w:type="firstCol">
      <w:pPr>
        <w:jc w:val="right"/>
      </w:pPr>
      <w:rPr>
        <w:rFonts w:ascii="Courier New" w:eastAsia="Courier" w:hAnsi="Courier New" w:cs="Times New Roman"/>
        <w:i/>
        <w:iCs/>
        <w:sz w:val="26"/>
      </w:rPr>
      <w:tblPr/>
      <w:tcPr>
        <w:tcBorders>
          <w:top w:val="nil"/>
          <w:left w:val="nil"/>
          <w:bottom w:val="nil"/>
          <w:right w:val="single" w:sz="4" w:space="0" w:color="70AD47"/>
          <w:insideH w:val="nil"/>
          <w:insideV w:val="nil"/>
          <w:tl2br w:val="nil"/>
          <w:tr2bl w:val="nil"/>
        </w:tcBorders>
        <w:shd w:val="clear" w:color="auto" w:fill="FFFFFF"/>
      </w:tcPr>
    </w:tblStylePr>
    <w:tblStylePr w:type="lastCol">
      <w:rPr>
        <w:rFonts w:ascii="Courier New" w:eastAsia="Courier" w:hAnsi="Courier New" w:cs="Times New Roman"/>
        <w:i/>
        <w:iCs/>
        <w:sz w:val="26"/>
      </w:rPr>
      <w:tblPr/>
      <w:tcPr>
        <w:tcBorders>
          <w:top w:val="nil"/>
          <w:left w:val="single" w:sz="4" w:space="0" w:color="70AD47"/>
          <w:bottom w:val="nil"/>
          <w:right w:val="nil"/>
          <w:insideH w:val="nil"/>
          <w:insideV w:val="nil"/>
          <w:tl2br w:val="nil"/>
          <w:tr2bl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tblPr/>
      <w:tcPr>
        <w:tcBorders>
          <w:top w:val="nil"/>
          <w:left w:val="nil"/>
          <w:bottom w:val="nil"/>
          <w:right w:val="nil"/>
          <w:insideH w:val="nil"/>
          <w:insideV w:val="nil"/>
          <w:tl2br w:val="nil"/>
          <w:tr2bl w:val="nil"/>
        </w:tcBorders>
      </w:tcPr>
    </w:tblStylePr>
  </w:style>
  <w:style w:type="character" w:customStyle="1" w:styleId="1f7">
    <w:name w:val="书籍标题1"/>
    <w:uiPriority w:val="33"/>
    <w:qFormat/>
    <w:rsid w:val="001564FD"/>
    <w:rPr>
      <w:b/>
      <w:bCs/>
      <w:i/>
      <w:iCs/>
      <w:spacing w:val="5"/>
    </w:rPr>
  </w:style>
  <w:style w:type="paragraph" w:customStyle="1" w:styleId="1f8">
    <w:name w:val="书目1"/>
    <w:basedOn w:val="a"/>
    <w:next w:val="a"/>
    <w:uiPriority w:val="37"/>
    <w:unhideWhenUsed/>
    <w:qFormat/>
    <w:rsid w:val="001564FD"/>
  </w:style>
  <w:style w:type="table" w:customStyle="1" w:styleId="114">
    <w:name w:val="网格表 1 浅色1"/>
    <w:basedOn w:val="a1"/>
    <w:uiPriority w:val="46"/>
    <w:qFormat/>
    <w:rsid w:val="001564FD"/>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top w:val="nil"/>
          <w:left w:val="nil"/>
          <w:bottom w:val="single" w:sz="12" w:space="0" w:color="666666"/>
          <w:right w:val="nil"/>
          <w:insideH w:val="nil"/>
          <w:insideV w:val="nil"/>
          <w:tl2br w:val="nil"/>
          <w:tr2bl w:val="nil"/>
        </w:tcBorders>
      </w:tcPr>
    </w:tblStylePr>
    <w:tblStylePr w:type="lastRow">
      <w:rPr>
        <w:b/>
        <w:bCs/>
      </w:rPr>
      <w:tblPr/>
      <w:tcPr>
        <w:tcBorders>
          <w:top w:val="double" w:sz="2" w:space="0" w:color="666666"/>
          <w:left w:val="nil"/>
          <w:bottom w:val="nil"/>
          <w:right w:val="nil"/>
          <w:insideH w:val="nil"/>
          <w:insideV w:val="nil"/>
          <w:tl2br w:val="nil"/>
          <w:tr2bl w:val="nil"/>
        </w:tcBorders>
      </w:tcPr>
    </w:tblStylePr>
    <w:tblStylePr w:type="firstCol">
      <w:rPr>
        <w:b/>
        <w:bCs/>
      </w:rPr>
    </w:tblStylePr>
    <w:tblStylePr w:type="lastCol">
      <w:rPr>
        <w:b/>
        <w:bCs/>
      </w:rPr>
    </w:tblStylePr>
  </w:style>
  <w:style w:type="table" w:customStyle="1" w:styleId="1-112">
    <w:name w:val="网格表 1 浅色 - 着色 11"/>
    <w:basedOn w:val="a1"/>
    <w:uiPriority w:val="46"/>
    <w:qFormat/>
    <w:rsid w:val="001564FD"/>
    <w:tblP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top w:val="nil"/>
          <w:left w:val="nil"/>
          <w:bottom w:val="single" w:sz="12" w:space="0" w:color="9CC2E5"/>
          <w:right w:val="nil"/>
          <w:insideH w:val="nil"/>
          <w:insideV w:val="nil"/>
          <w:tl2br w:val="nil"/>
          <w:tr2bl w:val="nil"/>
        </w:tcBorders>
      </w:tcPr>
    </w:tblStylePr>
    <w:tblStylePr w:type="lastRow">
      <w:rPr>
        <w:b/>
        <w:bCs/>
      </w:rPr>
      <w:tblPr/>
      <w:tcPr>
        <w:tcBorders>
          <w:top w:val="double" w:sz="2" w:space="0" w:color="9CC2E5"/>
          <w:left w:val="nil"/>
          <w:bottom w:val="nil"/>
          <w:right w:val="nil"/>
          <w:insideH w:val="nil"/>
          <w:insideV w:val="nil"/>
          <w:tl2br w:val="nil"/>
          <w:tr2bl w:val="nil"/>
        </w:tcBorders>
      </w:tcPr>
    </w:tblStylePr>
    <w:tblStylePr w:type="firstCol">
      <w:rPr>
        <w:b/>
        <w:bCs/>
      </w:rPr>
    </w:tblStylePr>
    <w:tblStylePr w:type="lastCol">
      <w:rPr>
        <w:b/>
        <w:bCs/>
      </w:rPr>
    </w:tblStylePr>
  </w:style>
  <w:style w:type="table" w:customStyle="1" w:styleId="1-211">
    <w:name w:val="网格表 1 浅色 - 着色 21"/>
    <w:basedOn w:val="a1"/>
    <w:uiPriority w:val="46"/>
    <w:qFormat/>
    <w:rsid w:val="001564FD"/>
    <w:tblPr>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top w:val="nil"/>
          <w:left w:val="nil"/>
          <w:bottom w:val="single" w:sz="12" w:space="0" w:color="F4B083"/>
          <w:right w:val="nil"/>
          <w:insideH w:val="nil"/>
          <w:insideV w:val="nil"/>
          <w:tl2br w:val="nil"/>
          <w:tr2bl w:val="nil"/>
        </w:tcBorders>
      </w:tcPr>
    </w:tblStylePr>
    <w:tblStylePr w:type="lastRow">
      <w:rPr>
        <w:b/>
        <w:bCs/>
      </w:rPr>
      <w:tblPr/>
      <w:tcPr>
        <w:tcBorders>
          <w:top w:val="double" w:sz="2" w:space="0" w:color="F4B083"/>
          <w:left w:val="nil"/>
          <w:bottom w:val="nil"/>
          <w:right w:val="nil"/>
          <w:insideH w:val="nil"/>
          <w:insideV w:val="nil"/>
          <w:tl2br w:val="nil"/>
          <w:tr2bl w:val="nil"/>
        </w:tcBorders>
      </w:tcPr>
    </w:tblStylePr>
    <w:tblStylePr w:type="firstCol">
      <w:rPr>
        <w:b/>
        <w:bCs/>
      </w:rPr>
    </w:tblStylePr>
    <w:tblStylePr w:type="lastCol">
      <w:rPr>
        <w:b/>
        <w:bCs/>
      </w:rPr>
    </w:tblStylePr>
  </w:style>
  <w:style w:type="table" w:customStyle="1" w:styleId="1-311">
    <w:name w:val="网格表 1 浅色 - 着色 31"/>
    <w:basedOn w:val="a1"/>
    <w:uiPriority w:val="46"/>
    <w:qFormat/>
    <w:rsid w:val="001564FD"/>
    <w:tblPr>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bCs/>
      </w:rPr>
      <w:tblPr/>
      <w:tcPr>
        <w:tcBorders>
          <w:top w:val="nil"/>
          <w:left w:val="nil"/>
          <w:bottom w:val="single" w:sz="12" w:space="0" w:color="C8C8C8"/>
          <w:right w:val="nil"/>
          <w:insideH w:val="nil"/>
          <w:insideV w:val="nil"/>
          <w:tl2br w:val="nil"/>
          <w:tr2bl w:val="nil"/>
        </w:tcBorders>
      </w:tcPr>
    </w:tblStylePr>
    <w:tblStylePr w:type="lastRow">
      <w:rPr>
        <w:b/>
        <w:bCs/>
      </w:rPr>
      <w:tblPr/>
      <w:tcPr>
        <w:tcBorders>
          <w:top w:val="double" w:sz="2" w:space="0" w:color="C8C8C8"/>
          <w:left w:val="nil"/>
          <w:bottom w:val="nil"/>
          <w:right w:val="nil"/>
          <w:insideH w:val="nil"/>
          <w:insideV w:val="nil"/>
          <w:tl2br w:val="nil"/>
          <w:tr2bl w:val="nil"/>
        </w:tcBorders>
      </w:tcPr>
    </w:tblStylePr>
    <w:tblStylePr w:type="firstCol">
      <w:rPr>
        <w:b/>
        <w:bCs/>
      </w:rPr>
    </w:tblStylePr>
    <w:tblStylePr w:type="lastCol">
      <w:rPr>
        <w:b/>
        <w:bCs/>
      </w:rPr>
    </w:tblStylePr>
  </w:style>
  <w:style w:type="table" w:customStyle="1" w:styleId="1-411">
    <w:name w:val="网格表 1 浅色 - 着色 41"/>
    <w:basedOn w:val="a1"/>
    <w:uiPriority w:val="46"/>
    <w:qFormat/>
    <w:rsid w:val="001564FD"/>
    <w:tblPr>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top w:val="nil"/>
          <w:left w:val="nil"/>
          <w:bottom w:val="single" w:sz="12" w:space="0" w:color="FFD965"/>
          <w:right w:val="nil"/>
          <w:insideH w:val="nil"/>
          <w:insideV w:val="nil"/>
          <w:tl2br w:val="nil"/>
          <w:tr2bl w:val="nil"/>
        </w:tcBorders>
      </w:tcPr>
    </w:tblStylePr>
    <w:tblStylePr w:type="lastRow">
      <w:rPr>
        <w:b/>
        <w:bCs/>
      </w:rPr>
      <w:tblPr/>
      <w:tcPr>
        <w:tcBorders>
          <w:top w:val="double" w:sz="2" w:space="0" w:color="FFD965"/>
          <w:left w:val="nil"/>
          <w:bottom w:val="nil"/>
          <w:right w:val="nil"/>
          <w:insideH w:val="nil"/>
          <w:insideV w:val="nil"/>
          <w:tl2br w:val="nil"/>
          <w:tr2bl w:val="nil"/>
        </w:tcBorders>
      </w:tcPr>
    </w:tblStylePr>
    <w:tblStylePr w:type="firstCol">
      <w:rPr>
        <w:b/>
        <w:bCs/>
      </w:rPr>
    </w:tblStylePr>
    <w:tblStylePr w:type="lastCol">
      <w:rPr>
        <w:b/>
        <w:bCs/>
      </w:rPr>
    </w:tblStylePr>
  </w:style>
  <w:style w:type="table" w:customStyle="1" w:styleId="1-511">
    <w:name w:val="网格表 1 浅色 - 着色 51"/>
    <w:basedOn w:val="a1"/>
    <w:uiPriority w:val="46"/>
    <w:qFormat/>
    <w:rsid w:val="001564FD"/>
    <w:tblPr>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top w:val="nil"/>
          <w:left w:val="nil"/>
          <w:bottom w:val="single" w:sz="12" w:space="0" w:color="8EAADB"/>
          <w:right w:val="nil"/>
          <w:insideH w:val="nil"/>
          <w:insideV w:val="nil"/>
          <w:tl2br w:val="nil"/>
          <w:tr2bl w:val="nil"/>
        </w:tcBorders>
      </w:tcPr>
    </w:tblStylePr>
    <w:tblStylePr w:type="lastRow">
      <w:rPr>
        <w:b/>
        <w:bCs/>
      </w:rPr>
      <w:tblPr/>
      <w:tcPr>
        <w:tcBorders>
          <w:top w:val="double" w:sz="2" w:space="0" w:color="8EAADB"/>
          <w:left w:val="nil"/>
          <w:bottom w:val="nil"/>
          <w:right w:val="nil"/>
          <w:insideH w:val="nil"/>
          <w:insideV w:val="nil"/>
          <w:tl2br w:val="nil"/>
          <w:tr2bl w:val="nil"/>
        </w:tcBorders>
      </w:tcPr>
    </w:tblStylePr>
    <w:tblStylePr w:type="firstCol">
      <w:rPr>
        <w:b/>
        <w:bCs/>
      </w:rPr>
    </w:tblStylePr>
    <w:tblStylePr w:type="lastCol">
      <w:rPr>
        <w:b/>
        <w:bCs/>
      </w:rPr>
    </w:tblStylePr>
  </w:style>
  <w:style w:type="table" w:customStyle="1" w:styleId="1-611">
    <w:name w:val="网格表 1 浅色 - 着色 61"/>
    <w:basedOn w:val="a1"/>
    <w:uiPriority w:val="46"/>
    <w:qFormat/>
    <w:rsid w:val="001564FD"/>
    <w:tblPr>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top w:val="nil"/>
          <w:left w:val="nil"/>
          <w:bottom w:val="single" w:sz="12" w:space="0" w:color="A8D08D"/>
          <w:right w:val="nil"/>
          <w:insideH w:val="nil"/>
          <w:insideV w:val="nil"/>
          <w:tl2br w:val="nil"/>
          <w:tr2bl w:val="nil"/>
        </w:tcBorders>
      </w:tcPr>
    </w:tblStylePr>
    <w:tblStylePr w:type="lastRow">
      <w:rPr>
        <w:b/>
        <w:bCs/>
      </w:rPr>
      <w:tblPr/>
      <w:tcPr>
        <w:tcBorders>
          <w:top w:val="double" w:sz="2" w:space="0" w:color="A8D08D"/>
          <w:left w:val="nil"/>
          <w:bottom w:val="nil"/>
          <w:right w:val="nil"/>
          <w:insideH w:val="nil"/>
          <w:insideV w:val="nil"/>
          <w:tl2br w:val="nil"/>
          <w:tr2bl w:val="nil"/>
        </w:tcBorders>
      </w:tcPr>
    </w:tblStylePr>
    <w:tblStylePr w:type="firstCol">
      <w:rPr>
        <w:b/>
        <w:bCs/>
      </w:rPr>
    </w:tblStylePr>
    <w:tblStylePr w:type="lastCol">
      <w:rPr>
        <w:b/>
        <w:bCs/>
      </w:rPr>
    </w:tblStylePr>
  </w:style>
  <w:style w:type="table" w:customStyle="1" w:styleId="214">
    <w:name w:val="网格表 21"/>
    <w:basedOn w:val="a1"/>
    <w:uiPriority w:val="47"/>
    <w:qFormat/>
    <w:rsid w:val="001564FD"/>
    <w:tblPr>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left w:val="nil"/>
          <w:bottom w:val="single" w:sz="12" w:space="0" w:color="666666"/>
          <w:right w:val="nil"/>
          <w:insideH w:val="nil"/>
          <w:insideV w:val="nil"/>
          <w:tl2br w:val="nil"/>
          <w:tr2bl w:val="nil"/>
        </w:tcBorders>
        <w:shd w:val="clear" w:color="auto" w:fill="FFFFFF"/>
      </w:tcPr>
    </w:tblStylePr>
    <w:tblStylePr w:type="lastRow">
      <w:rPr>
        <w:b/>
        <w:bCs/>
      </w:rPr>
      <w:tblPr/>
      <w:tcPr>
        <w:tcBorders>
          <w:top w:val="double" w:sz="2" w:space="0" w:color="666666"/>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111">
    <w:name w:val="网格表 2 - 着色 11"/>
    <w:basedOn w:val="a1"/>
    <w:uiPriority w:val="47"/>
    <w:qFormat/>
    <w:rsid w:val="001564FD"/>
    <w:tblPr>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left w:val="nil"/>
          <w:bottom w:val="single" w:sz="12" w:space="0" w:color="9CC2E5"/>
          <w:right w:val="nil"/>
          <w:insideH w:val="nil"/>
          <w:insideV w:val="nil"/>
          <w:tl2br w:val="nil"/>
          <w:tr2bl w:val="nil"/>
        </w:tcBorders>
        <w:shd w:val="clear" w:color="auto" w:fill="FFFFFF"/>
      </w:tcPr>
    </w:tblStylePr>
    <w:tblStylePr w:type="lastRow">
      <w:rPr>
        <w:b/>
        <w:bCs/>
      </w:rPr>
      <w:tblPr/>
      <w:tcPr>
        <w:tcBorders>
          <w:top w:val="double" w:sz="2" w:space="0" w:color="9CC2E5"/>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211">
    <w:name w:val="网格表 2 - 着色 21"/>
    <w:basedOn w:val="a1"/>
    <w:uiPriority w:val="47"/>
    <w:qFormat/>
    <w:rsid w:val="001564FD"/>
    <w:tblPr>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left w:val="nil"/>
          <w:bottom w:val="single" w:sz="12" w:space="0" w:color="F4B083"/>
          <w:right w:val="nil"/>
          <w:insideH w:val="nil"/>
          <w:insideV w:val="nil"/>
          <w:tl2br w:val="nil"/>
          <w:tr2bl w:val="nil"/>
        </w:tcBorders>
        <w:shd w:val="clear" w:color="auto" w:fill="FFFFFF"/>
      </w:tcPr>
    </w:tblStylePr>
    <w:tblStylePr w:type="lastRow">
      <w:rPr>
        <w:b/>
        <w:bCs/>
      </w:rPr>
      <w:tblPr/>
      <w:tcPr>
        <w:tcBorders>
          <w:top w:val="double" w:sz="2" w:space="0" w:color="F4B083"/>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2-311">
    <w:name w:val="网格表 2 - 着色 31"/>
    <w:basedOn w:val="a1"/>
    <w:uiPriority w:val="47"/>
    <w:qFormat/>
    <w:rsid w:val="001564FD"/>
    <w:tblPr>
      <w:tblBorders>
        <w:top w:val="single" w:sz="2" w:space="0" w:color="C8C8C8"/>
        <w:bottom w:val="single" w:sz="2" w:space="0" w:color="C8C8C8"/>
        <w:insideH w:val="single" w:sz="2" w:space="0" w:color="C8C8C8"/>
        <w:insideV w:val="single" w:sz="2" w:space="0" w:color="C8C8C8"/>
      </w:tblBorders>
    </w:tblPr>
    <w:tblStylePr w:type="firstRow">
      <w:rPr>
        <w:b/>
        <w:bCs/>
      </w:rPr>
      <w:tblPr/>
      <w:tcPr>
        <w:tcBorders>
          <w:top w:val="nil"/>
          <w:left w:val="nil"/>
          <w:bottom w:val="single" w:sz="12" w:space="0" w:color="C8C8C8"/>
          <w:right w:val="nil"/>
          <w:insideH w:val="nil"/>
          <w:insideV w:val="nil"/>
          <w:tl2br w:val="nil"/>
          <w:tr2bl w:val="nil"/>
        </w:tcBorders>
        <w:shd w:val="clear" w:color="auto" w:fill="FFFFFF"/>
      </w:tcPr>
    </w:tblStylePr>
    <w:tblStylePr w:type="lastRow">
      <w:rPr>
        <w:b/>
        <w:bCs/>
      </w:rPr>
      <w:tblPr/>
      <w:tcPr>
        <w:tcBorders>
          <w:top w:val="double" w:sz="2" w:space="0" w:color="C8C8C8"/>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cPr>
        <w:shd w:val="clear" w:color="auto" w:fill="ECECEC"/>
      </w:tcPr>
    </w:tblStylePr>
    <w:tblStylePr w:type="band1Horz">
      <w:tblPr/>
      <w:tcPr>
        <w:shd w:val="clear" w:color="auto" w:fill="ECECEC"/>
      </w:tcPr>
    </w:tblStylePr>
  </w:style>
  <w:style w:type="table" w:customStyle="1" w:styleId="2-411">
    <w:name w:val="网格表 2 - 着色 41"/>
    <w:basedOn w:val="a1"/>
    <w:uiPriority w:val="47"/>
    <w:qFormat/>
    <w:rsid w:val="001564FD"/>
    <w:tblPr>
      <w:tblBorders>
        <w:top w:val="single" w:sz="2" w:space="0" w:color="FFD965"/>
        <w:bottom w:val="single" w:sz="2" w:space="0" w:color="FFD965"/>
        <w:insideH w:val="single" w:sz="2" w:space="0" w:color="FFD965"/>
        <w:insideV w:val="single" w:sz="2" w:space="0" w:color="FFD965"/>
      </w:tblBorders>
    </w:tblPr>
    <w:tblStylePr w:type="firstRow">
      <w:rPr>
        <w:b/>
        <w:bCs/>
      </w:rPr>
      <w:tblPr/>
      <w:tcPr>
        <w:tcBorders>
          <w:top w:val="nil"/>
          <w:left w:val="nil"/>
          <w:bottom w:val="single" w:sz="12" w:space="0" w:color="FFD965"/>
          <w:right w:val="nil"/>
          <w:insideH w:val="nil"/>
          <w:insideV w:val="nil"/>
          <w:tl2br w:val="nil"/>
          <w:tr2bl w:val="nil"/>
        </w:tcBorders>
        <w:shd w:val="clear" w:color="auto" w:fill="FFFFFF"/>
      </w:tcPr>
    </w:tblStylePr>
    <w:tblStylePr w:type="lastRow">
      <w:rPr>
        <w:b/>
        <w:bCs/>
      </w:rPr>
      <w:tblPr/>
      <w:tcPr>
        <w:tcBorders>
          <w:top w:val="double" w:sz="2" w:space="0" w:color="FFD965"/>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cPr>
        <w:shd w:val="clear" w:color="auto" w:fill="FEF2CC"/>
      </w:tcPr>
    </w:tblStylePr>
    <w:tblStylePr w:type="band1Horz">
      <w:tblPr/>
      <w:tcPr>
        <w:shd w:val="clear" w:color="auto" w:fill="FEF2CC"/>
      </w:tcPr>
    </w:tblStylePr>
  </w:style>
  <w:style w:type="table" w:customStyle="1" w:styleId="2-511">
    <w:name w:val="网格表 2 - 着色 51"/>
    <w:basedOn w:val="a1"/>
    <w:uiPriority w:val="47"/>
    <w:qFormat/>
    <w:rsid w:val="001564FD"/>
    <w:tblPr>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left w:val="nil"/>
          <w:bottom w:val="single" w:sz="12" w:space="0" w:color="8EAADB"/>
          <w:right w:val="nil"/>
          <w:insideH w:val="nil"/>
          <w:insideV w:val="nil"/>
          <w:tl2br w:val="nil"/>
          <w:tr2bl w:val="nil"/>
        </w:tcBorders>
        <w:shd w:val="clear" w:color="auto" w:fill="FFFFFF"/>
      </w:tcPr>
    </w:tblStylePr>
    <w:tblStylePr w:type="lastRow">
      <w:rPr>
        <w:b/>
        <w:bCs/>
      </w:rPr>
      <w:tblPr/>
      <w:tcPr>
        <w:tcBorders>
          <w:top w:val="double" w:sz="2" w:space="0" w:color="8EAADB"/>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611">
    <w:name w:val="网格表 2 - 着色 61"/>
    <w:basedOn w:val="a1"/>
    <w:uiPriority w:val="47"/>
    <w:qFormat/>
    <w:rsid w:val="001564FD"/>
    <w:tblPr>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left w:val="nil"/>
          <w:bottom w:val="single" w:sz="12" w:space="0" w:color="A8D08D"/>
          <w:right w:val="nil"/>
          <w:insideH w:val="nil"/>
          <w:insideV w:val="nil"/>
          <w:tl2br w:val="nil"/>
          <w:tr2bl w:val="nil"/>
        </w:tcBorders>
        <w:shd w:val="clear" w:color="auto" w:fill="FFFFFF"/>
      </w:tcPr>
    </w:tblStylePr>
    <w:tblStylePr w:type="lastRow">
      <w:rPr>
        <w:b/>
        <w:bCs/>
      </w:rPr>
      <w:tblPr/>
      <w:tcPr>
        <w:tcBorders>
          <w:top w:val="double" w:sz="2" w:space="0" w:color="A8D08D"/>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312">
    <w:name w:val="网格表 31"/>
    <w:basedOn w:val="a1"/>
    <w:uiPriority w:val="48"/>
    <w:qFormat/>
    <w:rsid w:val="001564FD"/>
    <w:tblP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bottom w:val="nil"/>
          <w:right w:val="nil"/>
          <w:insideH w:val="nil"/>
          <w:insideV w:val="nil"/>
          <w:tl2br w:val="nil"/>
          <w:tr2bl w:val="nil"/>
        </w:tcBorders>
        <w:shd w:val="clear" w:color="auto" w:fill="FFFFFF"/>
      </w:tcPr>
    </w:tblStylePr>
    <w:tblStylePr w:type="lastRow">
      <w:rPr>
        <w:b/>
        <w:bCs/>
      </w:rPr>
      <w:tblPr/>
      <w:tcPr>
        <w:tcBorders>
          <w:top w:val="nil"/>
          <w:left w:val="nil"/>
          <w:bottom w:val="nil"/>
          <w:right w:val="nil"/>
          <w:insideH w:val="nil"/>
          <w:insideV w:val="nil"/>
          <w:tl2br w:val="nil"/>
          <w:tr2bl w:val="nil"/>
        </w:tcBorders>
        <w:shd w:val="clear" w:color="auto" w:fill="FFFFFF"/>
      </w:tcPr>
    </w:tblStylePr>
    <w:tblStylePr w:type="firstCol">
      <w:pPr>
        <w:jc w:val="right"/>
      </w:pPr>
      <w:rPr>
        <w:i/>
        <w:iCs/>
      </w:rPr>
      <w:tblPr/>
      <w:tcPr>
        <w:tcBorders>
          <w:top w:val="nil"/>
          <w:left w:val="nil"/>
          <w:bottom w:val="nil"/>
          <w:right w:val="nil"/>
          <w:insideH w:val="nil"/>
          <w:insideV w:val="nil"/>
          <w:tl2br w:val="nil"/>
          <w:tr2bl w:val="nil"/>
        </w:tcBorders>
        <w:shd w:val="clear" w:color="auto" w:fill="FFFFFF"/>
      </w:tcPr>
    </w:tblStylePr>
    <w:tblStylePr w:type="lastCol">
      <w:rPr>
        <w:i/>
        <w:iCs/>
      </w:rPr>
      <w:tblPr/>
      <w:tcPr>
        <w:tcBorders>
          <w:top w:val="nil"/>
          <w:left w:val="nil"/>
          <w:bottom w:val="nil"/>
          <w:right w:val="nil"/>
          <w:insideH w:val="nil"/>
          <w:insideV w:val="nil"/>
          <w:tl2br w:val="nil"/>
          <w:tr2bl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top w:val="nil"/>
          <w:left w:val="nil"/>
          <w:bottom w:val="single" w:sz="4" w:space="0" w:color="666666"/>
          <w:right w:val="nil"/>
          <w:insideH w:val="nil"/>
          <w:insideV w:val="nil"/>
          <w:tl2br w:val="nil"/>
          <w:tr2bl w:val="nil"/>
        </w:tcBorders>
      </w:tcPr>
    </w:tblStylePr>
    <w:tblStylePr w:type="nwCell">
      <w:tblPr/>
      <w:tcPr>
        <w:tcBorders>
          <w:top w:val="nil"/>
          <w:left w:val="nil"/>
          <w:bottom w:val="single" w:sz="4" w:space="0" w:color="666666"/>
          <w:right w:val="nil"/>
          <w:insideH w:val="nil"/>
          <w:insideV w:val="nil"/>
          <w:tl2br w:val="nil"/>
          <w:tr2bl w:val="nil"/>
        </w:tcBorders>
      </w:tcPr>
    </w:tblStylePr>
    <w:tblStylePr w:type="seCell">
      <w:tblPr/>
      <w:tcPr>
        <w:tcBorders>
          <w:top w:val="single" w:sz="4" w:space="0" w:color="666666"/>
          <w:left w:val="nil"/>
          <w:bottom w:val="nil"/>
          <w:right w:val="nil"/>
          <w:insideH w:val="nil"/>
          <w:insideV w:val="nil"/>
          <w:tl2br w:val="nil"/>
          <w:tr2bl w:val="nil"/>
        </w:tcBorders>
      </w:tcPr>
    </w:tblStylePr>
    <w:tblStylePr w:type="swCell">
      <w:tblPr/>
      <w:tcPr>
        <w:tcBorders>
          <w:top w:val="single" w:sz="4" w:space="0" w:color="666666"/>
          <w:left w:val="nil"/>
          <w:bottom w:val="nil"/>
          <w:right w:val="nil"/>
          <w:insideH w:val="nil"/>
          <w:insideV w:val="nil"/>
          <w:tl2br w:val="nil"/>
          <w:tr2bl w:val="nil"/>
        </w:tcBorders>
      </w:tcPr>
    </w:tblStylePr>
  </w:style>
  <w:style w:type="table" w:customStyle="1" w:styleId="3-110">
    <w:name w:val="网格表 3 - 着色 11"/>
    <w:basedOn w:val="a1"/>
    <w:uiPriority w:val="48"/>
    <w:qFormat/>
    <w:rsid w:val="001564FD"/>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bottom w:val="nil"/>
          <w:right w:val="nil"/>
          <w:insideH w:val="nil"/>
          <w:insideV w:val="nil"/>
          <w:tl2br w:val="nil"/>
          <w:tr2bl w:val="nil"/>
        </w:tcBorders>
        <w:shd w:val="clear" w:color="auto" w:fill="FFFFFF"/>
      </w:tcPr>
    </w:tblStylePr>
    <w:tblStylePr w:type="lastRow">
      <w:rPr>
        <w:b/>
        <w:bCs/>
      </w:rPr>
      <w:tblPr/>
      <w:tcPr>
        <w:tcBorders>
          <w:top w:val="nil"/>
          <w:left w:val="nil"/>
          <w:bottom w:val="nil"/>
          <w:right w:val="nil"/>
          <w:insideH w:val="nil"/>
          <w:insideV w:val="nil"/>
          <w:tl2br w:val="nil"/>
          <w:tr2bl w:val="nil"/>
        </w:tcBorders>
        <w:shd w:val="clear" w:color="auto" w:fill="FFFFFF"/>
      </w:tcPr>
    </w:tblStylePr>
    <w:tblStylePr w:type="firstCol">
      <w:pPr>
        <w:jc w:val="right"/>
      </w:pPr>
      <w:rPr>
        <w:i/>
        <w:iCs/>
      </w:rPr>
      <w:tblPr/>
      <w:tcPr>
        <w:tcBorders>
          <w:top w:val="nil"/>
          <w:left w:val="nil"/>
          <w:bottom w:val="nil"/>
          <w:right w:val="nil"/>
          <w:insideH w:val="nil"/>
          <w:insideV w:val="nil"/>
          <w:tl2br w:val="nil"/>
          <w:tr2bl w:val="nil"/>
        </w:tcBorders>
        <w:shd w:val="clear" w:color="auto" w:fill="FFFFFF"/>
      </w:tcPr>
    </w:tblStylePr>
    <w:tblStylePr w:type="lastCol">
      <w:rPr>
        <w:i/>
        <w:iCs/>
      </w:rPr>
      <w:tblPr/>
      <w:tcPr>
        <w:tcBorders>
          <w:top w:val="nil"/>
          <w:left w:val="nil"/>
          <w:bottom w:val="nil"/>
          <w:right w:val="nil"/>
          <w:insideH w:val="nil"/>
          <w:insideV w:val="nil"/>
          <w:tl2br w:val="nil"/>
          <w:tr2bl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top w:val="nil"/>
          <w:left w:val="nil"/>
          <w:bottom w:val="single" w:sz="4" w:space="0" w:color="9CC2E5"/>
          <w:right w:val="nil"/>
          <w:insideH w:val="nil"/>
          <w:insideV w:val="nil"/>
          <w:tl2br w:val="nil"/>
          <w:tr2bl w:val="nil"/>
        </w:tcBorders>
      </w:tcPr>
    </w:tblStylePr>
    <w:tblStylePr w:type="nwCell">
      <w:tblPr/>
      <w:tcPr>
        <w:tcBorders>
          <w:top w:val="nil"/>
          <w:left w:val="nil"/>
          <w:bottom w:val="single" w:sz="4" w:space="0" w:color="9CC2E5"/>
          <w:right w:val="nil"/>
          <w:insideH w:val="nil"/>
          <w:insideV w:val="nil"/>
          <w:tl2br w:val="nil"/>
          <w:tr2bl w:val="nil"/>
        </w:tcBorders>
      </w:tcPr>
    </w:tblStylePr>
    <w:tblStylePr w:type="seCell">
      <w:tblPr/>
      <w:tcPr>
        <w:tcBorders>
          <w:top w:val="single" w:sz="4" w:space="0" w:color="9CC2E5"/>
          <w:left w:val="nil"/>
          <w:bottom w:val="nil"/>
          <w:right w:val="nil"/>
          <w:insideH w:val="nil"/>
          <w:insideV w:val="nil"/>
          <w:tl2br w:val="nil"/>
          <w:tr2bl w:val="nil"/>
        </w:tcBorders>
      </w:tcPr>
    </w:tblStylePr>
    <w:tblStylePr w:type="swCell">
      <w:tblPr/>
      <w:tcPr>
        <w:tcBorders>
          <w:top w:val="single" w:sz="4" w:space="0" w:color="9CC2E5"/>
          <w:left w:val="nil"/>
          <w:bottom w:val="nil"/>
          <w:right w:val="nil"/>
          <w:insideH w:val="nil"/>
          <w:insideV w:val="nil"/>
          <w:tl2br w:val="nil"/>
          <w:tr2bl w:val="nil"/>
        </w:tcBorders>
      </w:tcPr>
    </w:tblStylePr>
  </w:style>
  <w:style w:type="table" w:customStyle="1" w:styleId="3-210">
    <w:name w:val="网格表 3 - 着色 21"/>
    <w:basedOn w:val="a1"/>
    <w:uiPriority w:val="48"/>
    <w:qFormat/>
    <w:rsid w:val="001564FD"/>
    <w:tblPr>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bottom w:val="nil"/>
          <w:right w:val="nil"/>
          <w:insideH w:val="nil"/>
          <w:insideV w:val="nil"/>
          <w:tl2br w:val="nil"/>
          <w:tr2bl w:val="nil"/>
        </w:tcBorders>
        <w:shd w:val="clear" w:color="auto" w:fill="FFFFFF"/>
      </w:tcPr>
    </w:tblStylePr>
    <w:tblStylePr w:type="lastRow">
      <w:rPr>
        <w:b/>
        <w:bCs/>
      </w:rPr>
      <w:tblPr/>
      <w:tcPr>
        <w:tcBorders>
          <w:top w:val="nil"/>
          <w:left w:val="nil"/>
          <w:bottom w:val="nil"/>
          <w:right w:val="nil"/>
          <w:insideH w:val="nil"/>
          <w:insideV w:val="nil"/>
          <w:tl2br w:val="nil"/>
          <w:tr2bl w:val="nil"/>
        </w:tcBorders>
        <w:shd w:val="clear" w:color="auto" w:fill="FFFFFF"/>
      </w:tcPr>
    </w:tblStylePr>
    <w:tblStylePr w:type="firstCol">
      <w:pPr>
        <w:jc w:val="right"/>
      </w:pPr>
      <w:rPr>
        <w:i/>
        <w:iCs/>
      </w:rPr>
      <w:tblPr/>
      <w:tcPr>
        <w:tcBorders>
          <w:top w:val="nil"/>
          <w:left w:val="nil"/>
          <w:bottom w:val="nil"/>
          <w:right w:val="nil"/>
          <w:insideH w:val="nil"/>
          <w:insideV w:val="nil"/>
          <w:tl2br w:val="nil"/>
          <w:tr2bl w:val="nil"/>
        </w:tcBorders>
        <w:shd w:val="clear" w:color="auto" w:fill="FFFFFF"/>
      </w:tcPr>
    </w:tblStylePr>
    <w:tblStylePr w:type="lastCol">
      <w:rPr>
        <w:i/>
        <w:iCs/>
      </w:rPr>
      <w:tblPr/>
      <w:tcPr>
        <w:tcBorders>
          <w:top w:val="nil"/>
          <w:left w:val="nil"/>
          <w:bottom w:val="nil"/>
          <w:right w:val="nil"/>
          <w:insideH w:val="nil"/>
          <w:insideV w:val="nil"/>
          <w:tl2br w:val="nil"/>
          <w:tr2bl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top w:val="nil"/>
          <w:left w:val="nil"/>
          <w:bottom w:val="single" w:sz="4" w:space="0" w:color="F4B083"/>
          <w:right w:val="nil"/>
          <w:insideH w:val="nil"/>
          <w:insideV w:val="nil"/>
          <w:tl2br w:val="nil"/>
          <w:tr2bl w:val="nil"/>
        </w:tcBorders>
      </w:tcPr>
    </w:tblStylePr>
    <w:tblStylePr w:type="nwCell">
      <w:tblPr/>
      <w:tcPr>
        <w:tcBorders>
          <w:top w:val="nil"/>
          <w:left w:val="nil"/>
          <w:bottom w:val="single" w:sz="4" w:space="0" w:color="F4B083"/>
          <w:right w:val="nil"/>
          <w:insideH w:val="nil"/>
          <w:insideV w:val="nil"/>
          <w:tl2br w:val="nil"/>
          <w:tr2bl w:val="nil"/>
        </w:tcBorders>
      </w:tcPr>
    </w:tblStylePr>
    <w:tblStylePr w:type="seCell">
      <w:tblPr/>
      <w:tcPr>
        <w:tcBorders>
          <w:top w:val="single" w:sz="4" w:space="0" w:color="F4B083"/>
          <w:left w:val="nil"/>
          <w:bottom w:val="nil"/>
          <w:right w:val="nil"/>
          <w:insideH w:val="nil"/>
          <w:insideV w:val="nil"/>
          <w:tl2br w:val="nil"/>
          <w:tr2bl w:val="nil"/>
        </w:tcBorders>
      </w:tcPr>
    </w:tblStylePr>
    <w:tblStylePr w:type="swCell">
      <w:tblPr/>
      <w:tcPr>
        <w:tcBorders>
          <w:top w:val="single" w:sz="4" w:space="0" w:color="F4B083"/>
          <w:left w:val="nil"/>
          <w:bottom w:val="nil"/>
          <w:right w:val="nil"/>
          <w:insideH w:val="nil"/>
          <w:insideV w:val="nil"/>
          <w:tl2br w:val="nil"/>
          <w:tr2bl w:val="nil"/>
        </w:tcBorders>
      </w:tcPr>
    </w:tblStylePr>
  </w:style>
  <w:style w:type="table" w:customStyle="1" w:styleId="3-310">
    <w:name w:val="网格表 3 - 着色 31"/>
    <w:basedOn w:val="a1"/>
    <w:uiPriority w:val="48"/>
    <w:qFormat/>
    <w:rsid w:val="001564FD"/>
    <w:tblPr>
      <w:tblBorders>
        <w:top w:val="single" w:sz="4" w:space="0" w:color="C8C8C8"/>
        <w:left w:val="single" w:sz="4" w:space="0" w:color="C8C8C8"/>
        <w:bottom w:val="single" w:sz="4" w:space="0" w:color="C8C8C8"/>
        <w:right w:val="single" w:sz="4" w:space="0" w:color="C8C8C8"/>
        <w:insideH w:val="single" w:sz="4" w:space="0" w:color="C8C8C8"/>
        <w:insideV w:val="single" w:sz="4" w:space="0" w:color="C8C8C8"/>
      </w:tblBorders>
    </w:tblPr>
    <w:tblStylePr w:type="firstRow">
      <w:rPr>
        <w:b/>
        <w:bCs/>
      </w:rPr>
      <w:tblPr/>
      <w:tcPr>
        <w:tcBorders>
          <w:top w:val="nil"/>
          <w:left w:val="nil"/>
          <w:bottom w:val="nil"/>
          <w:right w:val="nil"/>
          <w:insideH w:val="nil"/>
          <w:insideV w:val="nil"/>
          <w:tl2br w:val="nil"/>
          <w:tr2bl w:val="nil"/>
        </w:tcBorders>
        <w:shd w:val="clear" w:color="auto" w:fill="FFFFFF"/>
      </w:tcPr>
    </w:tblStylePr>
    <w:tblStylePr w:type="lastRow">
      <w:rPr>
        <w:b/>
        <w:bCs/>
      </w:rPr>
      <w:tblPr/>
      <w:tcPr>
        <w:tcBorders>
          <w:top w:val="nil"/>
          <w:left w:val="nil"/>
          <w:bottom w:val="nil"/>
          <w:right w:val="nil"/>
          <w:insideH w:val="nil"/>
          <w:insideV w:val="nil"/>
          <w:tl2br w:val="nil"/>
          <w:tr2bl w:val="nil"/>
        </w:tcBorders>
        <w:shd w:val="clear" w:color="auto" w:fill="FFFFFF"/>
      </w:tcPr>
    </w:tblStylePr>
    <w:tblStylePr w:type="firstCol">
      <w:pPr>
        <w:jc w:val="right"/>
      </w:pPr>
      <w:rPr>
        <w:i/>
        <w:iCs/>
      </w:rPr>
      <w:tblPr/>
      <w:tcPr>
        <w:tcBorders>
          <w:top w:val="nil"/>
          <w:left w:val="nil"/>
          <w:bottom w:val="nil"/>
          <w:right w:val="nil"/>
          <w:insideH w:val="nil"/>
          <w:insideV w:val="nil"/>
          <w:tl2br w:val="nil"/>
          <w:tr2bl w:val="nil"/>
        </w:tcBorders>
        <w:shd w:val="clear" w:color="auto" w:fill="FFFFFF"/>
      </w:tcPr>
    </w:tblStylePr>
    <w:tblStylePr w:type="lastCol">
      <w:rPr>
        <w:i/>
        <w:iCs/>
      </w:rPr>
      <w:tblPr/>
      <w:tcPr>
        <w:tcBorders>
          <w:top w:val="nil"/>
          <w:left w:val="nil"/>
          <w:bottom w:val="nil"/>
          <w:right w:val="nil"/>
          <w:insideH w:val="nil"/>
          <w:insideV w:val="nil"/>
          <w:tl2br w:val="nil"/>
          <w:tr2bl w:val="nil"/>
        </w:tcBorders>
        <w:shd w:val="clear" w:color="auto" w:fill="FFFFFF"/>
      </w:tcPr>
    </w:tblStylePr>
    <w:tblStylePr w:type="band1Vert">
      <w:tblPr/>
      <w:tcPr>
        <w:shd w:val="clear" w:color="auto" w:fill="ECECEC"/>
      </w:tcPr>
    </w:tblStylePr>
    <w:tblStylePr w:type="band1Horz">
      <w:tblPr/>
      <w:tcPr>
        <w:shd w:val="clear" w:color="auto" w:fill="ECECEC"/>
      </w:tcPr>
    </w:tblStylePr>
    <w:tblStylePr w:type="neCell">
      <w:tblPr/>
      <w:tcPr>
        <w:tcBorders>
          <w:top w:val="nil"/>
          <w:left w:val="nil"/>
          <w:bottom w:val="single" w:sz="4" w:space="0" w:color="C8C8C8"/>
          <w:right w:val="nil"/>
          <w:insideH w:val="nil"/>
          <w:insideV w:val="nil"/>
          <w:tl2br w:val="nil"/>
          <w:tr2bl w:val="nil"/>
        </w:tcBorders>
      </w:tcPr>
    </w:tblStylePr>
    <w:tblStylePr w:type="nwCell">
      <w:tblPr/>
      <w:tcPr>
        <w:tcBorders>
          <w:top w:val="nil"/>
          <w:left w:val="nil"/>
          <w:bottom w:val="single" w:sz="4" w:space="0" w:color="C8C8C8"/>
          <w:right w:val="nil"/>
          <w:insideH w:val="nil"/>
          <w:insideV w:val="nil"/>
          <w:tl2br w:val="nil"/>
          <w:tr2bl w:val="nil"/>
        </w:tcBorders>
      </w:tcPr>
    </w:tblStylePr>
    <w:tblStylePr w:type="seCell">
      <w:tblPr/>
      <w:tcPr>
        <w:tcBorders>
          <w:top w:val="single" w:sz="4" w:space="0" w:color="C8C8C8"/>
          <w:left w:val="nil"/>
          <w:bottom w:val="nil"/>
          <w:right w:val="nil"/>
          <w:insideH w:val="nil"/>
          <w:insideV w:val="nil"/>
          <w:tl2br w:val="nil"/>
          <w:tr2bl w:val="nil"/>
        </w:tcBorders>
      </w:tcPr>
    </w:tblStylePr>
    <w:tblStylePr w:type="swCell">
      <w:tblPr/>
      <w:tcPr>
        <w:tcBorders>
          <w:top w:val="single" w:sz="4" w:space="0" w:color="C8C8C8"/>
          <w:left w:val="nil"/>
          <w:bottom w:val="nil"/>
          <w:right w:val="nil"/>
          <w:insideH w:val="nil"/>
          <w:insideV w:val="nil"/>
          <w:tl2br w:val="nil"/>
          <w:tr2bl w:val="nil"/>
        </w:tcBorders>
      </w:tcPr>
    </w:tblStylePr>
  </w:style>
  <w:style w:type="table" w:customStyle="1" w:styleId="3-410">
    <w:name w:val="网格表 3 - 着色 41"/>
    <w:basedOn w:val="a1"/>
    <w:uiPriority w:val="48"/>
    <w:qFormat/>
    <w:rsid w:val="001564FD"/>
    <w:tblPr>
      <w:tblBorders>
        <w:top w:val="single" w:sz="4" w:space="0" w:color="FFD965"/>
        <w:left w:val="single" w:sz="4" w:space="0" w:color="FFD965"/>
        <w:bottom w:val="single" w:sz="4" w:space="0" w:color="FFD965"/>
        <w:right w:val="single" w:sz="4" w:space="0" w:color="FFD965"/>
        <w:insideH w:val="single" w:sz="4" w:space="0" w:color="FFD965"/>
        <w:insideV w:val="single" w:sz="4" w:space="0" w:color="FFD965"/>
      </w:tblBorders>
    </w:tblPr>
    <w:tblStylePr w:type="firstRow">
      <w:rPr>
        <w:b/>
        <w:bCs/>
      </w:rPr>
      <w:tblPr/>
      <w:tcPr>
        <w:tcBorders>
          <w:top w:val="nil"/>
          <w:left w:val="nil"/>
          <w:bottom w:val="nil"/>
          <w:right w:val="nil"/>
          <w:insideH w:val="nil"/>
          <w:insideV w:val="nil"/>
          <w:tl2br w:val="nil"/>
          <w:tr2bl w:val="nil"/>
        </w:tcBorders>
        <w:shd w:val="clear" w:color="auto" w:fill="FFFFFF"/>
      </w:tcPr>
    </w:tblStylePr>
    <w:tblStylePr w:type="lastRow">
      <w:rPr>
        <w:b/>
        <w:bCs/>
      </w:rPr>
      <w:tblPr/>
      <w:tcPr>
        <w:tcBorders>
          <w:top w:val="nil"/>
          <w:left w:val="nil"/>
          <w:bottom w:val="nil"/>
          <w:right w:val="nil"/>
          <w:insideH w:val="nil"/>
          <w:insideV w:val="nil"/>
          <w:tl2br w:val="nil"/>
          <w:tr2bl w:val="nil"/>
        </w:tcBorders>
        <w:shd w:val="clear" w:color="auto" w:fill="FFFFFF"/>
      </w:tcPr>
    </w:tblStylePr>
    <w:tblStylePr w:type="firstCol">
      <w:pPr>
        <w:jc w:val="right"/>
      </w:pPr>
      <w:rPr>
        <w:i/>
        <w:iCs/>
      </w:rPr>
      <w:tblPr/>
      <w:tcPr>
        <w:tcBorders>
          <w:top w:val="nil"/>
          <w:left w:val="nil"/>
          <w:bottom w:val="nil"/>
          <w:right w:val="nil"/>
          <w:insideH w:val="nil"/>
          <w:insideV w:val="nil"/>
          <w:tl2br w:val="nil"/>
          <w:tr2bl w:val="nil"/>
        </w:tcBorders>
        <w:shd w:val="clear" w:color="auto" w:fill="FFFFFF"/>
      </w:tcPr>
    </w:tblStylePr>
    <w:tblStylePr w:type="lastCol">
      <w:rPr>
        <w:i/>
        <w:iCs/>
      </w:rPr>
      <w:tblPr/>
      <w:tcPr>
        <w:tcBorders>
          <w:top w:val="nil"/>
          <w:left w:val="nil"/>
          <w:bottom w:val="nil"/>
          <w:right w:val="nil"/>
          <w:insideH w:val="nil"/>
          <w:insideV w:val="nil"/>
          <w:tl2br w:val="nil"/>
          <w:tr2bl w:val="nil"/>
        </w:tcBorders>
        <w:shd w:val="clear" w:color="auto" w:fill="FFFFFF"/>
      </w:tcPr>
    </w:tblStylePr>
    <w:tblStylePr w:type="band1Vert">
      <w:tblPr/>
      <w:tcPr>
        <w:shd w:val="clear" w:color="auto" w:fill="FEF2CC"/>
      </w:tcPr>
    </w:tblStylePr>
    <w:tblStylePr w:type="band1Horz">
      <w:tblPr/>
      <w:tcPr>
        <w:shd w:val="clear" w:color="auto" w:fill="FEF2CC"/>
      </w:tcPr>
    </w:tblStylePr>
    <w:tblStylePr w:type="neCell">
      <w:tblPr/>
      <w:tcPr>
        <w:tcBorders>
          <w:top w:val="nil"/>
          <w:left w:val="nil"/>
          <w:bottom w:val="single" w:sz="4" w:space="0" w:color="FFD965"/>
          <w:right w:val="nil"/>
          <w:insideH w:val="nil"/>
          <w:insideV w:val="nil"/>
          <w:tl2br w:val="nil"/>
          <w:tr2bl w:val="nil"/>
        </w:tcBorders>
      </w:tcPr>
    </w:tblStylePr>
    <w:tblStylePr w:type="nwCell">
      <w:tblPr/>
      <w:tcPr>
        <w:tcBorders>
          <w:top w:val="nil"/>
          <w:left w:val="nil"/>
          <w:bottom w:val="single" w:sz="4" w:space="0" w:color="FFD965"/>
          <w:right w:val="nil"/>
          <w:insideH w:val="nil"/>
          <w:insideV w:val="nil"/>
          <w:tl2br w:val="nil"/>
          <w:tr2bl w:val="nil"/>
        </w:tcBorders>
      </w:tcPr>
    </w:tblStylePr>
    <w:tblStylePr w:type="seCell">
      <w:tblPr/>
      <w:tcPr>
        <w:tcBorders>
          <w:top w:val="single" w:sz="4" w:space="0" w:color="FFD965"/>
          <w:left w:val="nil"/>
          <w:bottom w:val="nil"/>
          <w:right w:val="nil"/>
          <w:insideH w:val="nil"/>
          <w:insideV w:val="nil"/>
          <w:tl2br w:val="nil"/>
          <w:tr2bl w:val="nil"/>
        </w:tcBorders>
      </w:tcPr>
    </w:tblStylePr>
    <w:tblStylePr w:type="swCell">
      <w:tblPr/>
      <w:tcPr>
        <w:tcBorders>
          <w:top w:val="single" w:sz="4" w:space="0" w:color="FFD965"/>
          <w:left w:val="nil"/>
          <w:bottom w:val="nil"/>
          <w:right w:val="nil"/>
          <w:insideH w:val="nil"/>
          <w:insideV w:val="nil"/>
          <w:tl2br w:val="nil"/>
          <w:tr2bl w:val="nil"/>
        </w:tcBorders>
      </w:tcPr>
    </w:tblStylePr>
  </w:style>
  <w:style w:type="table" w:customStyle="1" w:styleId="3-510">
    <w:name w:val="网格表 3 - 着色 51"/>
    <w:basedOn w:val="a1"/>
    <w:uiPriority w:val="48"/>
    <w:qFormat/>
    <w:rsid w:val="001564FD"/>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bottom w:val="nil"/>
          <w:right w:val="nil"/>
          <w:insideH w:val="nil"/>
          <w:insideV w:val="nil"/>
          <w:tl2br w:val="nil"/>
          <w:tr2bl w:val="nil"/>
        </w:tcBorders>
        <w:shd w:val="clear" w:color="auto" w:fill="FFFFFF"/>
      </w:tcPr>
    </w:tblStylePr>
    <w:tblStylePr w:type="lastRow">
      <w:rPr>
        <w:b/>
        <w:bCs/>
      </w:rPr>
      <w:tblPr/>
      <w:tcPr>
        <w:tcBorders>
          <w:top w:val="nil"/>
          <w:left w:val="nil"/>
          <w:bottom w:val="nil"/>
          <w:right w:val="nil"/>
          <w:insideH w:val="nil"/>
          <w:insideV w:val="nil"/>
          <w:tl2br w:val="nil"/>
          <w:tr2bl w:val="nil"/>
        </w:tcBorders>
        <w:shd w:val="clear" w:color="auto" w:fill="FFFFFF"/>
      </w:tcPr>
    </w:tblStylePr>
    <w:tblStylePr w:type="firstCol">
      <w:pPr>
        <w:jc w:val="right"/>
      </w:pPr>
      <w:rPr>
        <w:i/>
        <w:iCs/>
      </w:rPr>
      <w:tblPr/>
      <w:tcPr>
        <w:tcBorders>
          <w:top w:val="nil"/>
          <w:left w:val="nil"/>
          <w:bottom w:val="nil"/>
          <w:right w:val="nil"/>
          <w:insideH w:val="nil"/>
          <w:insideV w:val="nil"/>
          <w:tl2br w:val="nil"/>
          <w:tr2bl w:val="nil"/>
        </w:tcBorders>
        <w:shd w:val="clear" w:color="auto" w:fill="FFFFFF"/>
      </w:tcPr>
    </w:tblStylePr>
    <w:tblStylePr w:type="lastCol">
      <w:rPr>
        <w:i/>
        <w:iCs/>
      </w:rPr>
      <w:tblPr/>
      <w:tcPr>
        <w:tcBorders>
          <w:top w:val="nil"/>
          <w:left w:val="nil"/>
          <w:bottom w:val="nil"/>
          <w:right w:val="nil"/>
          <w:insideH w:val="nil"/>
          <w:insideV w:val="nil"/>
          <w:tl2br w:val="nil"/>
          <w:tr2bl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top w:val="nil"/>
          <w:left w:val="nil"/>
          <w:bottom w:val="single" w:sz="4" w:space="0" w:color="8EAADB"/>
          <w:right w:val="nil"/>
          <w:insideH w:val="nil"/>
          <w:insideV w:val="nil"/>
          <w:tl2br w:val="nil"/>
          <w:tr2bl w:val="nil"/>
        </w:tcBorders>
      </w:tcPr>
    </w:tblStylePr>
    <w:tblStylePr w:type="nwCell">
      <w:tblPr/>
      <w:tcPr>
        <w:tcBorders>
          <w:top w:val="nil"/>
          <w:left w:val="nil"/>
          <w:bottom w:val="single" w:sz="4" w:space="0" w:color="8EAADB"/>
          <w:right w:val="nil"/>
          <w:insideH w:val="nil"/>
          <w:insideV w:val="nil"/>
          <w:tl2br w:val="nil"/>
          <w:tr2bl w:val="nil"/>
        </w:tcBorders>
      </w:tcPr>
    </w:tblStylePr>
    <w:tblStylePr w:type="seCell">
      <w:tblPr/>
      <w:tcPr>
        <w:tcBorders>
          <w:top w:val="single" w:sz="4" w:space="0" w:color="8EAADB"/>
          <w:left w:val="nil"/>
          <w:bottom w:val="nil"/>
          <w:right w:val="nil"/>
          <w:insideH w:val="nil"/>
          <w:insideV w:val="nil"/>
          <w:tl2br w:val="nil"/>
          <w:tr2bl w:val="nil"/>
        </w:tcBorders>
      </w:tcPr>
    </w:tblStylePr>
    <w:tblStylePr w:type="swCell">
      <w:tblPr/>
      <w:tcPr>
        <w:tcBorders>
          <w:top w:val="single" w:sz="4" w:space="0" w:color="8EAADB"/>
          <w:left w:val="nil"/>
          <w:bottom w:val="nil"/>
          <w:right w:val="nil"/>
          <w:insideH w:val="nil"/>
          <w:insideV w:val="nil"/>
          <w:tl2br w:val="nil"/>
          <w:tr2bl w:val="nil"/>
        </w:tcBorders>
      </w:tcPr>
    </w:tblStylePr>
  </w:style>
  <w:style w:type="table" w:customStyle="1" w:styleId="3-610">
    <w:name w:val="网格表 3 - 着色 61"/>
    <w:basedOn w:val="a1"/>
    <w:uiPriority w:val="48"/>
    <w:qFormat/>
    <w:rsid w:val="001564FD"/>
    <w:tblPr>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bottom w:val="nil"/>
          <w:right w:val="nil"/>
          <w:insideH w:val="nil"/>
          <w:insideV w:val="nil"/>
          <w:tl2br w:val="nil"/>
          <w:tr2bl w:val="nil"/>
        </w:tcBorders>
        <w:shd w:val="clear" w:color="auto" w:fill="FFFFFF"/>
      </w:tcPr>
    </w:tblStylePr>
    <w:tblStylePr w:type="lastRow">
      <w:rPr>
        <w:b/>
        <w:bCs/>
      </w:rPr>
      <w:tblPr/>
      <w:tcPr>
        <w:tcBorders>
          <w:top w:val="nil"/>
          <w:left w:val="nil"/>
          <w:bottom w:val="nil"/>
          <w:right w:val="nil"/>
          <w:insideH w:val="nil"/>
          <w:insideV w:val="nil"/>
          <w:tl2br w:val="nil"/>
          <w:tr2bl w:val="nil"/>
        </w:tcBorders>
        <w:shd w:val="clear" w:color="auto" w:fill="FFFFFF"/>
      </w:tcPr>
    </w:tblStylePr>
    <w:tblStylePr w:type="firstCol">
      <w:pPr>
        <w:jc w:val="right"/>
      </w:pPr>
      <w:rPr>
        <w:i/>
        <w:iCs/>
      </w:rPr>
      <w:tblPr/>
      <w:tcPr>
        <w:tcBorders>
          <w:top w:val="nil"/>
          <w:left w:val="nil"/>
          <w:bottom w:val="nil"/>
          <w:right w:val="nil"/>
          <w:insideH w:val="nil"/>
          <w:insideV w:val="nil"/>
          <w:tl2br w:val="nil"/>
          <w:tr2bl w:val="nil"/>
        </w:tcBorders>
        <w:shd w:val="clear" w:color="auto" w:fill="FFFFFF"/>
      </w:tcPr>
    </w:tblStylePr>
    <w:tblStylePr w:type="lastCol">
      <w:rPr>
        <w:i/>
        <w:iCs/>
      </w:rPr>
      <w:tblPr/>
      <w:tcPr>
        <w:tcBorders>
          <w:top w:val="nil"/>
          <w:left w:val="nil"/>
          <w:bottom w:val="nil"/>
          <w:right w:val="nil"/>
          <w:insideH w:val="nil"/>
          <w:insideV w:val="nil"/>
          <w:tl2br w:val="nil"/>
          <w:tr2bl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top w:val="nil"/>
          <w:left w:val="nil"/>
          <w:bottom w:val="single" w:sz="4" w:space="0" w:color="A8D08D"/>
          <w:right w:val="nil"/>
          <w:insideH w:val="nil"/>
          <w:insideV w:val="nil"/>
          <w:tl2br w:val="nil"/>
          <w:tr2bl w:val="nil"/>
        </w:tcBorders>
      </w:tcPr>
    </w:tblStylePr>
    <w:tblStylePr w:type="nwCell">
      <w:tblPr/>
      <w:tcPr>
        <w:tcBorders>
          <w:top w:val="nil"/>
          <w:left w:val="nil"/>
          <w:bottom w:val="single" w:sz="4" w:space="0" w:color="A8D08D"/>
          <w:right w:val="nil"/>
          <w:insideH w:val="nil"/>
          <w:insideV w:val="nil"/>
          <w:tl2br w:val="nil"/>
          <w:tr2bl w:val="nil"/>
        </w:tcBorders>
      </w:tcPr>
    </w:tblStylePr>
    <w:tblStylePr w:type="seCell">
      <w:tblPr/>
      <w:tcPr>
        <w:tcBorders>
          <w:top w:val="single" w:sz="4" w:space="0" w:color="A8D08D"/>
          <w:left w:val="nil"/>
          <w:bottom w:val="nil"/>
          <w:right w:val="nil"/>
          <w:insideH w:val="nil"/>
          <w:insideV w:val="nil"/>
          <w:tl2br w:val="nil"/>
          <w:tr2bl w:val="nil"/>
        </w:tcBorders>
      </w:tcPr>
    </w:tblStylePr>
    <w:tblStylePr w:type="swCell">
      <w:tblPr/>
      <w:tcPr>
        <w:tcBorders>
          <w:top w:val="single" w:sz="4" w:space="0" w:color="A8D08D"/>
          <w:left w:val="nil"/>
          <w:bottom w:val="nil"/>
          <w:right w:val="nil"/>
          <w:insideH w:val="nil"/>
          <w:insideV w:val="nil"/>
          <w:tl2br w:val="nil"/>
          <w:tr2bl w:val="nil"/>
        </w:tcBorders>
      </w:tcPr>
    </w:tblStylePr>
  </w:style>
  <w:style w:type="table" w:customStyle="1" w:styleId="411">
    <w:name w:val="网格表 41"/>
    <w:basedOn w:val="a1"/>
    <w:uiPriority w:val="49"/>
    <w:qFormat/>
    <w:rsid w:val="001564FD"/>
    <w:tblP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l2br w:val="nil"/>
          <w:tr2bl w:val="nil"/>
        </w:tcBorders>
        <w:shd w:val="clear" w:color="auto" w:fill="000000"/>
      </w:tcPr>
    </w:tblStylePr>
    <w:tblStylePr w:type="lastRow">
      <w:rPr>
        <w:b/>
        <w:bCs/>
      </w:rPr>
      <w:tblPr/>
      <w:tcPr>
        <w:tcBorders>
          <w:top w:val="double" w:sz="4" w:space="0" w:color="00000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4-110">
    <w:name w:val="网格表 4 - 着色 11"/>
    <w:basedOn w:val="a1"/>
    <w:uiPriority w:val="49"/>
    <w:qFormat/>
    <w:rsid w:val="001564FD"/>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l2br w:val="nil"/>
          <w:tr2bl w:val="nil"/>
        </w:tcBorders>
        <w:shd w:val="clear" w:color="auto" w:fill="5B9BD5"/>
      </w:tcPr>
    </w:tblStylePr>
    <w:tblStylePr w:type="lastRow">
      <w:rPr>
        <w:b/>
        <w:bCs/>
      </w:rPr>
      <w:tblPr/>
      <w:tcPr>
        <w:tcBorders>
          <w:top w:val="double" w:sz="4" w:space="0" w:color="5B9BD5"/>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4-210">
    <w:name w:val="网格表 4 - 着色 21"/>
    <w:basedOn w:val="a1"/>
    <w:uiPriority w:val="49"/>
    <w:qFormat/>
    <w:rsid w:val="001564FD"/>
    <w:tblPr>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l2br w:val="nil"/>
          <w:tr2bl w:val="nil"/>
        </w:tcBorders>
        <w:shd w:val="clear" w:color="auto" w:fill="ED7D31"/>
      </w:tcPr>
    </w:tblStylePr>
    <w:tblStylePr w:type="lastRow">
      <w:rPr>
        <w:b/>
        <w:bCs/>
      </w:rPr>
      <w:tblPr/>
      <w:tcPr>
        <w:tcBorders>
          <w:top w:val="double" w:sz="4" w:space="0" w:color="ED7D31"/>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4-310">
    <w:name w:val="网格表 4 - 着色 31"/>
    <w:basedOn w:val="a1"/>
    <w:uiPriority w:val="49"/>
    <w:qFormat/>
    <w:rsid w:val="001564FD"/>
    <w:tblPr>
      <w:tblBorders>
        <w:top w:val="single" w:sz="4" w:space="0" w:color="C8C8C8"/>
        <w:left w:val="single" w:sz="4" w:space="0" w:color="C8C8C8"/>
        <w:bottom w:val="single" w:sz="4" w:space="0" w:color="C8C8C8"/>
        <w:right w:val="single" w:sz="4" w:space="0" w:color="C8C8C8"/>
        <w:insideH w:val="single" w:sz="4" w:space="0" w:color="C8C8C8"/>
        <w:insideV w:val="single" w:sz="4" w:space="0" w:color="C8C8C8"/>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l2br w:val="nil"/>
          <w:tr2bl w:val="nil"/>
        </w:tcBorders>
        <w:shd w:val="clear" w:color="auto" w:fill="A5A5A5"/>
      </w:tcPr>
    </w:tblStylePr>
    <w:tblStylePr w:type="lastRow">
      <w:rPr>
        <w:b/>
        <w:bCs/>
      </w:rPr>
      <w:tblPr/>
      <w:tcPr>
        <w:tcBorders>
          <w:top w:val="double" w:sz="4" w:space="0" w:color="A5A5A5"/>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ECECEC"/>
      </w:tcPr>
    </w:tblStylePr>
    <w:tblStylePr w:type="band1Horz">
      <w:tblPr/>
      <w:tcPr>
        <w:shd w:val="clear" w:color="auto" w:fill="ECECEC"/>
      </w:tcPr>
    </w:tblStylePr>
  </w:style>
  <w:style w:type="table" w:customStyle="1" w:styleId="4-410">
    <w:name w:val="网格表 4 - 着色 41"/>
    <w:basedOn w:val="a1"/>
    <w:uiPriority w:val="49"/>
    <w:qFormat/>
    <w:rsid w:val="001564FD"/>
    <w:tblPr>
      <w:tblBorders>
        <w:top w:val="single" w:sz="4" w:space="0" w:color="FFD965"/>
        <w:left w:val="single" w:sz="4" w:space="0" w:color="FFD965"/>
        <w:bottom w:val="single" w:sz="4" w:space="0" w:color="FFD965"/>
        <w:right w:val="single" w:sz="4" w:space="0" w:color="FFD965"/>
        <w:insideH w:val="single" w:sz="4" w:space="0" w:color="FFD965"/>
        <w:insideV w:val="single" w:sz="4" w:space="0" w:color="FFD965"/>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l2br w:val="nil"/>
          <w:tr2bl w:val="nil"/>
        </w:tcBorders>
        <w:shd w:val="clear" w:color="auto" w:fill="FFC000"/>
      </w:tcPr>
    </w:tblStylePr>
    <w:tblStylePr w:type="lastRow">
      <w:rPr>
        <w:b/>
        <w:bCs/>
      </w:rPr>
      <w:tblPr/>
      <w:tcPr>
        <w:tcBorders>
          <w:top w:val="double" w:sz="4" w:space="0" w:color="FFC00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FEF2CC"/>
      </w:tcPr>
    </w:tblStylePr>
    <w:tblStylePr w:type="band1Horz">
      <w:tblPr/>
      <w:tcPr>
        <w:shd w:val="clear" w:color="auto" w:fill="FEF2CC"/>
      </w:tcPr>
    </w:tblStylePr>
  </w:style>
  <w:style w:type="table" w:customStyle="1" w:styleId="4-510">
    <w:name w:val="网格表 4 - 着色 51"/>
    <w:basedOn w:val="a1"/>
    <w:uiPriority w:val="49"/>
    <w:qFormat/>
    <w:rsid w:val="001564FD"/>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l2br w:val="nil"/>
          <w:tr2bl w:val="nil"/>
        </w:tcBorders>
        <w:shd w:val="clear" w:color="auto" w:fill="4472C4"/>
      </w:tcPr>
    </w:tblStylePr>
    <w:tblStylePr w:type="lastRow">
      <w:rPr>
        <w:b/>
        <w:bCs/>
      </w:rPr>
      <w:tblPr/>
      <w:tcPr>
        <w:tcBorders>
          <w:top w:val="double" w:sz="4" w:space="0" w:color="4472C4"/>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610">
    <w:name w:val="网格表 4 - 着色 61"/>
    <w:basedOn w:val="a1"/>
    <w:uiPriority w:val="49"/>
    <w:qFormat/>
    <w:rsid w:val="001564FD"/>
    <w:tblPr>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l2br w:val="nil"/>
          <w:tr2bl w:val="nil"/>
        </w:tcBorders>
        <w:shd w:val="clear" w:color="auto" w:fill="70AD47"/>
      </w:tcPr>
    </w:tblStylePr>
    <w:tblStylePr w:type="lastRow">
      <w:rPr>
        <w:b/>
        <w:bCs/>
      </w:rPr>
      <w:tblPr/>
      <w:tcPr>
        <w:tcBorders>
          <w:top w:val="double" w:sz="4" w:space="0" w:color="70AD47"/>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511">
    <w:name w:val="网格表 5 深色1"/>
    <w:basedOn w:val="a1"/>
    <w:uiPriority w:val="50"/>
    <w:qFormat/>
    <w:rsid w:val="001564FD"/>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bottom w:val="nil"/>
          <w:right w:val="single" w:sz="4" w:space="0" w:color="FFFFFF"/>
          <w:insideH w:val="nil"/>
          <w:insideV w:val="nil"/>
          <w:tl2br w:val="nil"/>
          <w:tr2bl w:val="nil"/>
        </w:tcBorders>
        <w:shd w:val="clear" w:color="auto" w:fill="000000"/>
      </w:tcPr>
    </w:tblStylePr>
    <w:tblStylePr w:type="lastRow">
      <w:rPr>
        <w:b/>
        <w:bCs/>
        <w:color w:val="FFFFFF"/>
      </w:rPr>
      <w:tblPr/>
      <w:tcPr>
        <w:tcBorders>
          <w:top w:val="nil"/>
          <w:left w:val="single" w:sz="4" w:space="0" w:color="FFFFFF"/>
          <w:bottom w:val="single" w:sz="4" w:space="0" w:color="FFFFFF"/>
          <w:right w:val="single" w:sz="4" w:space="0" w:color="FFFFFF"/>
          <w:insideH w:val="nil"/>
          <w:insideV w:val="nil"/>
          <w:tl2br w:val="nil"/>
          <w:tr2bl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right w:val="nil"/>
          <w:insideH w:val="nil"/>
          <w:insideV w:val="nil"/>
          <w:tl2br w:val="nil"/>
          <w:tr2bl w:val="nil"/>
        </w:tcBorders>
        <w:shd w:val="clear" w:color="auto" w:fill="000000"/>
      </w:tcPr>
    </w:tblStylePr>
    <w:tblStylePr w:type="lastCol">
      <w:rPr>
        <w:b/>
        <w:bCs/>
        <w:color w:val="FFFFFF"/>
      </w:rPr>
      <w:tblPr/>
      <w:tcPr>
        <w:tcBorders>
          <w:top w:val="single" w:sz="4" w:space="0" w:color="FFFFFF"/>
          <w:left w:val="nil"/>
          <w:bottom w:val="single" w:sz="4" w:space="0" w:color="FFFFFF"/>
          <w:right w:val="single" w:sz="4" w:space="0" w:color="FFFFFF"/>
          <w:insideH w:val="nil"/>
          <w:insideV w:val="nil"/>
          <w:tl2br w:val="nil"/>
          <w:tr2bl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5-110">
    <w:name w:val="网格表 5 深色 - 着色 11"/>
    <w:basedOn w:val="a1"/>
    <w:uiPriority w:val="50"/>
    <w:qFormat/>
    <w:rsid w:val="001564FD"/>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bottom w:val="nil"/>
          <w:right w:val="single" w:sz="4" w:space="0" w:color="FFFFFF"/>
          <w:insideH w:val="nil"/>
          <w:insideV w:val="nil"/>
          <w:tl2br w:val="nil"/>
          <w:tr2bl w:val="nil"/>
        </w:tcBorders>
        <w:shd w:val="clear" w:color="auto" w:fill="5B9BD5"/>
      </w:tcPr>
    </w:tblStylePr>
    <w:tblStylePr w:type="lastRow">
      <w:rPr>
        <w:b/>
        <w:bCs/>
        <w:color w:val="FFFFFF"/>
      </w:rPr>
      <w:tblPr/>
      <w:tcPr>
        <w:tcBorders>
          <w:top w:val="nil"/>
          <w:left w:val="single" w:sz="4" w:space="0" w:color="FFFFFF"/>
          <w:bottom w:val="single" w:sz="4" w:space="0" w:color="FFFFFF"/>
          <w:right w:val="single" w:sz="4" w:space="0" w:color="FFFFFF"/>
          <w:insideH w:val="nil"/>
          <w:insideV w:val="nil"/>
          <w:tl2br w:val="nil"/>
          <w:tr2bl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right w:val="nil"/>
          <w:insideH w:val="nil"/>
          <w:insideV w:val="nil"/>
          <w:tl2br w:val="nil"/>
          <w:tr2bl w:val="nil"/>
        </w:tcBorders>
        <w:shd w:val="clear" w:color="auto" w:fill="5B9BD5"/>
      </w:tcPr>
    </w:tblStylePr>
    <w:tblStylePr w:type="lastCol">
      <w:rPr>
        <w:b/>
        <w:bCs/>
        <w:color w:val="FFFFFF"/>
      </w:rPr>
      <w:tblPr/>
      <w:tcPr>
        <w:tcBorders>
          <w:top w:val="single" w:sz="4" w:space="0" w:color="FFFFFF"/>
          <w:left w:val="nil"/>
          <w:bottom w:val="single" w:sz="4" w:space="0" w:color="FFFFFF"/>
          <w:right w:val="single" w:sz="4" w:space="0" w:color="FFFFFF"/>
          <w:insideH w:val="nil"/>
          <w:insideV w:val="nil"/>
          <w:tl2br w:val="nil"/>
          <w:tr2bl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5-210">
    <w:name w:val="网格表 5 深色 - 着色 21"/>
    <w:basedOn w:val="a1"/>
    <w:uiPriority w:val="50"/>
    <w:qFormat/>
    <w:rsid w:val="001564FD"/>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bottom w:val="nil"/>
          <w:right w:val="single" w:sz="4" w:space="0" w:color="FFFFFF"/>
          <w:insideH w:val="nil"/>
          <w:insideV w:val="nil"/>
          <w:tl2br w:val="nil"/>
          <w:tr2bl w:val="nil"/>
        </w:tcBorders>
        <w:shd w:val="clear" w:color="auto" w:fill="ED7D31"/>
      </w:tcPr>
    </w:tblStylePr>
    <w:tblStylePr w:type="lastRow">
      <w:rPr>
        <w:b/>
        <w:bCs/>
        <w:color w:val="FFFFFF"/>
      </w:rPr>
      <w:tblPr/>
      <w:tcPr>
        <w:tcBorders>
          <w:top w:val="nil"/>
          <w:left w:val="single" w:sz="4" w:space="0" w:color="FFFFFF"/>
          <w:bottom w:val="single" w:sz="4" w:space="0" w:color="FFFFFF"/>
          <w:right w:val="single" w:sz="4" w:space="0" w:color="FFFFFF"/>
          <w:insideH w:val="nil"/>
          <w:insideV w:val="nil"/>
          <w:tl2br w:val="nil"/>
          <w:tr2bl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right w:val="nil"/>
          <w:insideH w:val="nil"/>
          <w:insideV w:val="nil"/>
          <w:tl2br w:val="nil"/>
          <w:tr2bl w:val="nil"/>
        </w:tcBorders>
        <w:shd w:val="clear" w:color="auto" w:fill="ED7D31"/>
      </w:tcPr>
    </w:tblStylePr>
    <w:tblStylePr w:type="lastCol">
      <w:rPr>
        <w:b/>
        <w:bCs/>
        <w:color w:val="FFFFFF"/>
      </w:rPr>
      <w:tblPr/>
      <w:tcPr>
        <w:tcBorders>
          <w:top w:val="single" w:sz="4" w:space="0" w:color="FFFFFF"/>
          <w:left w:val="nil"/>
          <w:bottom w:val="single" w:sz="4" w:space="0" w:color="FFFFFF"/>
          <w:right w:val="single" w:sz="4" w:space="0" w:color="FFFFFF"/>
          <w:insideH w:val="nil"/>
          <w:insideV w:val="nil"/>
          <w:tl2br w:val="nil"/>
          <w:tr2bl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5-310">
    <w:name w:val="网格表 5 深色 - 着色 31"/>
    <w:basedOn w:val="a1"/>
    <w:uiPriority w:val="50"/>
    <w:qFormat/>
    <w:rsid w:val="001564FD"/>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CECEC"/>
    </w:tcPr>
    <w:tblStylePr w:type="firstRow">
      <w:rPr>
        <w:b/>
        <w:bCs/>
        <w:color w:val="FFFFFF"/>
      </w:rPr>
      <w:tblPr/>
      <w:tcPr>
        <w:tcBorders>
          <w:top w:val="single" w:sz="4" w:space="0" w:color="FFFFFF"/>
          <w:left w:val="single" w:sz="4" w:space="0" w:color="FFFFFF"/>
          <w:bottom w:val="nil"/>
          <w:right w:val="single" w:sz="4" w:space="0" w:color="FFFFFF"/>
          <w:insideH w:val="nil"/>
          <w:insideV w:val="nil"/>
          <w:tl2br w:val="nil"/>
          <w:tr2bl w:val="nil"/>
        </w:tcBorders>
        <w:shd w:val="clear" w:color="auto" w:fill="A5A5A5"/>
      </w:tcPr>
    </w:tblStylePr>
    <w:tblStylePr w:type="lastRow">
      <w:rPr>
        <w:b/>
        <w:bCs/>
        <w:color w:val="FFFFFF"/>
      </w:rPr>
      <w:tblPr/>
      <w:tcPr>
        <w:tcBorders>
          <w:top w:val="nil"/>
          <w:left w:val="single" w:sz="4" w:space="0" w:color="FFFFFF"/>
          <w:bottom w:val="single" w:sz="4" w:space="0" w:color="FFFFFF"/>
          <w:right w:val="single" w:sz="4" w:space="0" w:color="FFFFFF"/>
          <w:insideH w:val="nil"/>
          <w:insideV w:val="nil"/>
          <w:tl2br w:val="nil"/>
          <w:tr2bl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right w:val="nil"/>
          <w:insideH w:val="nil"/>
          <w:insideV w:val="nil"/>
          <w:tl2br w:val="nil"/>
          <w:tr2bl w:val="nil"/>
        </w:tcBorders>
        <w:shd w:val="clear" w:color="auto" w:fill="A5A5A5"/>
      </w:tcPr>
    </w:tblStylePr>
    <w:tblStylePr w:type="lastCol">
      <w:rPr>
        <w:b/>
        <w:bCs/>
        <w:color w:val="FFFFFF"/>
      </w:rPr>
      <w:tblPr/>
      <w:tcPr>
        <w:tcBorders>
          <w:top w:val="single" w:sz="4" w:space="0" w:color="FFFFFF"/>
          <w:left w:val="nil"/>
          <w:bottom w:val="single" w:sz="4" w:space="0" w:color="FFFFFF"/>
          <w:right w:val="single" w:sz="4" w:space="0" w:color="FFFFFF"/>
          <w:insideH w:val="nil"/>
          <w:insideV w:val="nil"/>
          <w:tl2br w:val="nil"/>
          <w:tr2bl w:val="nil"/>
        </w:tcBorders>
        <w:shd w:val="clear" w:color="auto" w:fill="A5A5A5"/>
      </w:tcPr>
    </w:tblStylePr>
    <w:tblStylePr w:type="band1Vert">
      <w:tblPr/>
      <w:tcPr>
        <w:shd w:val="clear" w:color="auto" w:fill="DADADA"/>
      </w:tcPr>
    </w:tblStylePr>
    <w:tblStylePr w:type="band1Horz">
      <w:tblPr/>
      <w:tcPr>
        <w:shd w:val="clear" w:color="auto" w:fill="DADADA"/>
      </w:tcPr>
    </w:tblStylePr>
  </w:style>
  <w:style w:type="table" w:customStyle="1" w:styleId="5-410">
    <w:name w:val="网格表 5 深色 - 着色 41"/>
    <w:basedOn w:val="a1"/>
    <w:uiPriority w:val="50"/>
    <w:qFormat/>
    <w:rsid w:val="001564FD"/>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EF2CC"/>
    </w:tcPr>
    <w:tblStylePr w:type="firstRow">
      <w:rPr>
        <w:b/>
        <w:bCs/>
        <w:color w:val="FFFFFF"/>
      </w:rPr>
      <w:tblPr/>
      <w:tcPr>
        <w:tcBorders>
          <w:top w:val="single" w:sz="4" w:space="0" w:color="FFFFFF"/>
          <w:left w:val="single" w:sz="4" w:space="0" w:color="FFFFFF"/>
          <w:bottom w:val="nil"/>
          <w:right w:val="single" w:sz="4" w:space="0" w:color="FFFFFF"/>
          <w:insideH w:val="nil"/>
          <w:insideV w:val="nil"/>
          <w:tl2br w:val="nil"/>
          <w:tr2bl w:val="nil"/>
        </w:tcBorders>
        <w:shd w:val="clear" w:color="auto" w:fill="FFC000"/>
      </w:tcPr>
    </w:tblStylePr>
    <w:tblStylePr w:type="lastRow">
      <w:rPr>
        <w:b/>
        <w:bCs/>
        <w:color w:val="FFFFFF"/>
      </w:rPr>
      <w:tblPr/>
      <w:tcPr>
        <w:tcBorders>
          <w:top w:val="nil"/>
          <w:left w:val="single" w:sz="4" w:space="0" w:color="FFFFFF"/>
          <w:bottom w:val="single" w:sz="4" w:space="0" w:color="FFFFFF"/>
          <w:right w:val="single" w:sz="4" w:space="0" w:color="FFFFFF"/>
          <w:insideH w:val="nil"/>
          <w:insideV w:val="nil"/>
          <w:tl2br w:val="nil"/>
          <w:tr2bl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right w:val="nil"/>
          <w:insideH w:val="nil"/>
          <w:insideV w:val="nil"/>
          <w:tl2br w:val="nil"/>
          <w:tr2bl w:val="nil"/>
        </w:tcBorders>
        <w:shd w:val="clear" w:color="auto" w:fill="FFC000"/>
      </w:tcPr>
    </w:tblStylePr>
    <w:tblStylePr w:type="lastCol">
      <w:rPr>
        <w:b/>
        <w:bCs/>
        <w:color w:val="FFFFFF"/>
      </w:rPr>
      <w:tblPr/>
      <w:tcPr>
        <w:tcBorders>
          <w:top w:val="single" w:sz="4" w:space="0" w:color="FFFFFF"/>
          <w:left w:val="nil"/>
          <w:bottom w:val="single" w:sz="4" w:space="0" w:color="FFFFFF"/>
          <w:right w:val="single" w:sz="4" w:space="0" w:color="FFFFFF"/>
          <w:insideH w:val="nil"/>
          <w:insideV w:val="nil"/>
          <w:tl2br w:val="nil"/>
          <w:tr2bl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customStyle="1" w:styleId="5-510">
    <w:name w:val="网格表 5 深色 - 着色 51"/>
    <w:basedOn w:val="a1"/>
    <w:uiPriority w:val="50"/>
    <w:qFormat/>
    <w:rsid w:val="001564FD"/>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bottom w:val="nil"/>
          <w:right w:val="single" w:sz="4" w:space="0" w:color="FFFFFF"/>
          <w:insideH w:val="nil"/>
          <w:insideV w:val="nil"/>
          <w:tl2br w:val="nil"/>
          <w:tr2bl w:val="nil"/>
        </w:tcBorders>
        <w:shd w:val="clear" w:color="auto" w:fill="4472C4"/>
      </w:tcPr>
    </w:tblStylePr>
    <w:tblStylePr w:type="lastRow">
      <w:rPr>
        <w:b/>
        <w:bCs/>
        <w:color w:val="FFFFFF"/>
      </w:rPr>
      <w:tblPr/>
      <w:tcPr>
        <w:tcBorders>
          <w:top w:val="nil"/>
          <w:left w:val="single" w:sz="4" w:space="0" w:color="FFFFFF"/>
          <w:bottom w:val="single" w:sz="4" w:space="0" w:color="FFFFFF"/>
          <w:right w:val="single" w:sz="4" w:space="0" w:color="FFFFFF"/>
          <w:insideH w:val="nil"/>
          <w:insideV w:val="nil"/>
          <w:tl2br w:val="nil"/>
          <w:tr2bl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right w:val="nil"/>
          <w:insideH w:val="nil"/>
          <w:insideV w:val="nil"/>
          <w:tl2br w:val="nil"/>
          <w:tr2bl w:val="nil"/>
        </w:tcBorders>
        <w:shd w:val="clear" w:color="auto" w:fill="4472C4"/>
      </w:tcPr>
    </w:tblStylePr>
    <w:tblStylePr w:type="lastCol">
      <w:rPr>
        <w:b/>
        <w:bCs/>
        <w:color w:val="FFFFFF"/>
      </w:rPr>
      <w:tblPr/>
      <w:tcPr>
        <w:tcBorders>
          <w:top w:val="single" w:sz="4" w:space="0" w:color="FFFFFF"/>
          <w:left w:val="nil"/>
          <w:bottom w:val="single" w:sz="4" w:space="0" w:color="FFFFFF"/>
          <w:right w:val="single" w:sz="4" w:space="0" w:color="FFFFFF"/>
          <w:insideH w:val="nil"/>
          <w:insideV w:val="nil"/>
          <w:tl2br w:val="nil"/>
          <w:tr2bl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5-610">
    <w:name w:val="网格表 5 深色 - 着色 61"/>
    <w:basedOn w:val="a1"/>
    <w:uiPriority w:val="50"/>
    <w:qFormat/>
    <w:rsid w:val="001564FD"/>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bottom w:val="nil"/>
          <w:right w:val="single" w:sz="4" w:space="0" w:color="FFFFFF"/>
          <w:insideH w:val="nil"/>
          <w:insideV w:val="nil"/>
          <w:tl2br w:val="nil"/>
          <w:tr2bl w:val="nil"/>
        </w:tcBorders>
        <w:shd w:val="clear" w:color="auto" w:fill="70AD47"/>
      </w:tcPr>
    </w:tblStylePr>
    <w:tblStylePr w:type="lastRow">
      <w:rPr>
        <w:b/>
        <w:bCs/>
        <w:color w:val="FFFFFF"/>
      </w:rPr>
      <w:tblPr/>
      <w:tcPr>
        <w:tcBorders>
          <w:top w:val="nil"/>
          <w:left w:val="single" w:sz="4" w:space="0" w:color="FFFFFF"/>
          <w:bottom w:val="single" w:sz="4" w:space="0" w:color="FFFFFF"/>
          <w:right w:val="single" w:sz="4" w:space="0" w:color="FFFFFF"/>
          <w:insideH w:val="nil"/>
          <w:insideV w:val="nil"/>
          <w:tl2br w:val="nil"/>
          <w:tr2bl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right w:val="nil"/>
          <w:insideH w:val="nil"/>
          <w:insideV w:val="nil"/>
          <w:tl2br w:val="nil"/>
          <w:tr2bl w:val="nil"/>
        </w:tcBorders>
        <w:shd w:val="clear" w:color="auto" w:fill="70AD47"/>
      </w:tcPr>
    </w:tblStylePr>
    <w:tblStylePr w:type="lastCol">
      <w:rPr>
        <w:b/>
        <w:bCs/>
        <w:color w:val="FFFFFF"/>
      </w:rPr>
      <w:tblPr/>
      <w:tcPr>
        <w:tcBorders>
          <w:top w:val="single" w:sz="4" w:space="0" w:color="FFFFFF"/>
          <w:left w:val="nil"/>
          <w:bottom w:val="single" w:sz="4" w:space="0" w:color="FFFFFF"/>
          <w:right w:val="single" w:sz="4" w:space="0" w:color="FFFFFF"/>
          <w:insideH w:val="nil"/>
          <w:insideV w:val="nil"/>
          <w:tl2br w:val="nil"/>
          <w:tr2bl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611">
    <w:name w:val="网格表 6 彩色1"/>
    <w:basedOn w:val="a1"/>
    <w:uiPriority w:val="51"/>
    <w:qFormat/>
    <w:rsid w:val="001564FD"/>
    <w:rPr>
      <w:color w:val="000000"/>
    </w:rPr>
    <w:tblP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bottom w:val="single" w:sz="12" w:space="0" w:color="666666"/>
          <w:right w:val="nil"/>
          <w:insideH w:val="nil"/>
          <w:insideV w:val="nil"/>
          <w:tl2br w:val="nil"/>
          <w:tr2bl w:val="nil"/>
        </w:tcBorders>
      </w:tcPr>
    </w:tblStylePr>
    <w:tblStylePr w:type="lastRow">
      <w:rPr>
        <w:b/>
        <w:bCs/>
      </w:rPr>
      <w:tblPr/>
      <w:tcPr>
        <w:tcBorders>
          <w:top w:val="double" w:sz="4" w:space="0" w:color="666666"/>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6-110">
    <w:name w:val="网格表 6 彩色 - 着色 11"/>
    <w:basedOn w:val="a1"/>
    <w:uiPriority w:val="51"/>
    <w:qFormat/>
    <w:rsid w:val="001564FD"/>
    <w:rPr>
      <w:color w:val="2E75B5"/>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bottom w:val="single" w:sz="12" w:space="0" w:color="9CC2E5"/>
          <w:right w:val="nil"/>
          <w:insideH w:val="nil"/>
          <w:insideV w:val="nil"/>
          <w:tl2br w:val="nil"/>
          <w:tr2bl w:val="nil"/>
        </w:tcBorders>
      </w:tcPr>
    </w:tblStylePr>
    <w:tblStylePr w:type="lastRow">
      <w:rPr>
        <w:b/>
        <w:bCs/>
      </w:rPr>
      <w:tblPr/>
      <w:tcPr>
        <w:tcBorders>
          <w:top w:val="double" w:sz="4" w:space="0" w:color="9CC2E5"/>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6-210">
    <w:name w:val="网格表 6 彩色 - 着色 21"/>
    <w:basedOn w:val="a1"/>
    <w:uiPriority w:val="51"/>
    <w:qFormat/>
    <w:rsid w:val="001564FD"/>
    <w:rPr>
      <w:color w:val="C55911"/>
    </w:rPr>
    <w:tblPr>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bottom w:val="single" w:sz="12" w:space="0" w:color="F4B083"/>
          <w:right w:val="nil"/>
          <w:insideH w:val="nil"/>
          <w:insideV w:val="nil"/>
          <w:tl2br w:val="nil"/>
          <w:tr2bl w:val="nil"/>
        </w:tcBorders>
      </w:tcPr>
    </w:tblStylePr>
    <w:tblStylePr w:type="lastRow">
      <w:rPr>
        <w:b/>
        <w:bCs/>
      </w:rPr>
      <w:tblPr/>
      <w:tcPr>
        <w:tcBorders>
          <w:top w:val="double" w:sz="4" w:space="0" w:color="F4B083"/>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310">
    <w:name w:val="网格表 6 彩色 - 着色 31"/>
    <w:basedOn w:val="a1"/>
    <w:uiPriority w:val="51"/>
    <w:qFormat/>
    <w:rsid w:val="001564FD"/>
    <w:rPr>
      <w:color w:val="7B7B7B"/>
    </w:rPr>
    <w:tblPr>
      <w:tblBorders>
        <w:top w:val="single" w:sz="4" w:space="0" w:color="C8C8C8"/>
        <w:left w:val="single" w:sz="4" w:space="0" w:color="C8C8C8"/>
        <w:bottom w:val="single" w:sz="4" w:space="0" w:color="C8C8C8"/>
        <w:right w:val="single" w:sz="4" w:space="0" w:color="C8C8C8"/>
        <w:insideH w:val="single" w:sz="4" w:space="0" w:color="C8C8C8"/>
        <w:insideV w:val="single" w:sz="4" w:space="0" w:color="C8C8C8"/>
      </w:tblBorders>
    </w:tblPr>
    <w:tblStylePr w:type="firstRow">
      <w:rPr>
        <w:b/>
        <w:bCs/>
      </w:rPr>
      <w:tblPr/>
      <w:tcPr>
        <w:tcBorders>
          <w:top w:val="nil"/>
          <w:left w:val="nil"/>
          <w:bottom w:val="single" w:sz="12" w:space="0" w:color="C8C8C8"/>
          <w:right w:val="nil"/>
          <w:insideH w:val="nil"/>
          <w:insideV w:val="nil"/>
          <w:tl2br w:val="nil"/>
          <w:tr2bl w:val="nil"/>
        </w:tcBorders>
      </w:tcPr>
    </w:tblStylePr>
    <w:tblStylePr w:type="lastRow">
      <w:rPr>
        <w:b/>
        <w:bCs/>
      </w:rPr>
      <w:tblPr/>
      <w:tcPr>
        <w:tcBorders>
          <w:top w:val="double" w:sz="4" w:space="0" w:color="C8C8C8"/>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ECECEC"/>
      </w:tcPr>
    </w:tblStylePr>
    <w:tblStylePr w:type="band1Horz">
      <w:tblPr/>
      <w:tcPr>
        <w:shd w:val="clear" w:color="auto" w:fill="ECECEC"/>
      </w:tcPr>
    </w:tblStylePr>
  </w:style>
  <w:style w:type="table" w:customStyle="1" w:styleId="6-410">
    <w:name w:val="网格表 6 彩色 - 着色 41"/>
    <w:basedOn w:val="a1"/>
    <w:uiPriority w:val="51"/>
    <w:qFormat/>
    <w:rsid w:val="001564FD"/>
    <w:rPr>
      <w:color w:val="BE8F00"/>
    </w:rPr>
    <w:tblPr>
      <w:tblBorders>
        <w:top w:val="single" w:sz="4" w:space="0" w:color="FFD965"/>
        <w:left w:val="single" w:sz="4" w:space="0" w:color="FFD965"/>
        <w:bottom w:val="single" w:sz="4" w:space="0" w:color="FFD965"/>
        <w:right w:val="single" w:sz="4" w:space="0" w:color="FFD965"/>
        <w:insideH w:val="single" w:sz="4" w:space="0" w:color="FFD965"/>
        <w:insideV w:val="single" w:sz="4" w:space="0" w:color="FFD965"/>
      </w:tblBorders>
    </w:tblPr>
    <w:tblStylePr w:type="firstRow">
      <w:rPr>
        <w:b/>
        <w:bCs/>
      </w:rPr>
      <w:tblPr/>
      <w:tcPr>
        <w:tcBorders>
          <w:top w:val="nil"/>
          <w:left w:val="nil"/>
          <w:bottom w:val="single" w:sz="12" w:space="0" w:color="FFD965"/>
          <w:right w:val="nil"/>
          <w:insideH w:val="nil"/>
          <w:insideV w:val="nil"/>
          <w:tl2br w:val="nil"/>
          <w:tr2bl w:val="nil"/>
        </w:tcBorders>
      </w:tcPr>
    </w:tblStylePr>
    <w:tblStylePr w:type="lastRow">
      <w:rPr>
        <w:b/>
        <w:bCs/>
      </w:rPr>
      <w:tblPr/>
      <w:tcPr>
        <w:tcBorders>
          <w:top w:val="double" w:sz="4" w:space="0" w:color="FFD965"/>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FEF2CC"/>
      </w:tcPr>
    </w:tblStylePr>
    <w:tblStylePr w:type="band1Horz">
      <w:tblPr/>
      <w:tcPr>
        <w:shd w:val="clear" w:color="auto" w:fill="FEF2CC"/>
      </w:tcPr>
    </w:tblStylePr>
  </w:style>
  <w:style w:type="table" w:customStyle="1" w:styleId="6-510">
    <w:name w:val="网格表 6 彩色 - 着色 51"/>
    <w:basedOn w:val="a1"/>
    <w:uiPriority w:val="51"/>
    <w:qFormat/>
    <w:rsid w:val="001564FD"/>
    <w:rPr>
      <w:color w:val="2F5496"/>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bottom w:val="single" w:sz="12" w:space="0" w:color="8EAADB"/>
          <w:right w:val="nil"/>
          <w:insideH w:val="nil"/>
          <w:insideV w:val="nil"/>
          <w:tl2br w:val="nil"/>
          <w:tr2bl w:val="nil"/>
        </w:tcBorders>
      </w:tcPr>
    </w:tblStylePr>
    <w:tblStylePr w:type="lastRow">
      <w:rPr>
        <w:b/>
        <w:bCs/>
      </w:rPr>
      <w:tblPr/>
      <w:tcPr>
        <w:tcBorders>
          <w:top w:val="double" w:sz="4" w:space="0" w:color="8EAADB"/>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610">
    <w:name w:val="网格表 6 彩色 - 着色 61"/>
    <w:basedOn w:val="a1"/>
    <w:uiPriority w:val="51"/>
    <w:qFormat/>
    <w:rsid w:val="001564FD"/>
    <w:rPr>
      <w:color w:val="538135"/>
    </w:rPr>
    <w:tblPr>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bottom w:val="single" w:sz="12" w:space="0" w:color="A8D08D"/>
          <w:right w:val="nil"/>
          <w:insideH w:val="nil"/>
          <w:insideV w:val="nil"/>
          <w:tl2br w:val="nil"/>
          <w:tr2bl w:val="nil"/>
        </w:tcBorders>
      </w:tcPr>
    </w:tblStylePr>
    <w:tblStylePr w:type="lastRow">
      <w:rPr>
        <w:b/>
        <w:bCs/>
      </w:rPr>
      <w:tblPr/>
      <w:tcPr>
        <w:tcBorders>
          <w:top w:val="double" w:sz="4" w:space="0" w:color="A8D08D"/>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711">
    <w:name w:val="网格表 7 彩色1"/>
    <w:basedOn w:val="a1"/>
    <w:uiPriority w:val="52"/>
    <w:qFormat/>
    <w:rsid w:val="001564FD"/>
    <w:rPr>
      <w:color w:val="000000"/>
    </w:rPr>
    <w:tblP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bottom w:val="nil"/>
          <w:right w:val="nil"/>
          <w:insideH w:val="nil"/>
          <w:insideV w:val="nil"/>
          <w:tl2br w:val="nil"/>
          <w:tr2bl w:val="nil"/>
        </w:tcBorders>
        <w:shd w:val="clear" w:color="auto" w:fill="FFFFFF"/>
      </w:tcPr>
    </w:tblStylePr>
    <w:tblStylePr w:type="lastRow">
      <w:rPr>
        <w:b/>
        <w:bCs/>
      </w:rPr>
      <w:tblPr/>
      <w:tcPr>
        <w:tcBorders>
          <w:top w:val="nil"/>
          <w:left w:val="nil"/>
          <w:bottom w:val="nil"/>
          <w:right w:val="nil"/>
          <w:insideH w:val="nil"/>
          <w:insideV w:val="nil"/>
          <w:tl2br w:val="nil"/>
          <w:tr2bl w:val="nil"/>
        </w:tcBorders>
        <w:shd w:val="clear" w:color="auto" w:fill="FFFFFF"/>
      </w:tcPr>
    </w:tblStylePr>
    <w:tblStylePr w:type="firstCol">
      <w:pPr>
        <w:jc w:val="right"/>
      </w:pPr>
      <w:rPr>
        <w:i/>
        <w:iCs/>
      </w:rPr>
      <w:tblPr/>
      <w:tcPr>
        <w:tcBorders>
          <w:top w:val="nil"/>
          <w:left w:val="nil"/>
          <w:bottom w:val="nil"/>
          <w:right w:val="nil"/>
          <w:insideH w:val="nil"/>
          <w:insideV w:val="nil"/>
          <w:tl2br w:val="nil"/>
          <w:tr2bl w:val="nil"/>
        </w:tcBorders>
        <w:shd w:val="clear" w:color="auto" w:fill="FFFFFF"/>
      </w:tcPr>
    </w:tblStylePr>
    <w:tblStylePr w:type="lastCol">
      <w:rPr>
        <w:i/>
        <w:iCs/>
      </w:rPr>
      <w:tblPr/>
      <w:tcPr>
        <w:tcBorders>
          <w:top w:val="nil"/>
          <w:left w:val="nil"/>
          <w:bottom w:val="nil"/>
          <w:right w:val="nil"/>
          <w:insideH w:val="nil"/>
          <w:insideV w:val="nil"/>
          <w:tl2br w:val="nil"/>
          <w:tr2bl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top w:val="nil"/>
          <w:left w:val="nil"/>
          <w:bottom w:val="single" w:sz="4" w:space="0" w:color="666666"/>
          <w:right w:val="nil"/>
          <w:insideH w:val="nil"/>
          <w:insideV w:val="nil"/>
          <w:tl2br w:val="nil"/>
          <w:tr2bl w:val="nil"/>
        </w:tcBorders>
      </w:tcPr>
    </w:tblStylePr>
    <w:tblStylePr w:type="nwCell">
      <w:tblPr/>
      <w:tcPr>
        <w:tcBorders>
          <w:top w:val="nil"/>
          <w:left w:val="nil"/>
          <w:bottom w:val="single" w:sz="4" w:space="0" w:color="666666"/>
          <w:right w:val="nil"/>
          <w:insideH w:val="nil"/>
          <w:insideV w:val="nil"/>
          <w:tl2br w:val="nil"/>
          <w:tr2bl w:val="nil"/>
        </w:tcBorders>
      </w:tcPr>
    </w:tblStylePr>
    <w:tblStylePr w:type="seCell">
      <w:tblPr/>
      <w:tcPr>
        <w:tcBorders>
          <w:top w:val="single" w:sz="4" w:space="0" w:color="666666"/>
          <w:left w:val="nil"/>
          <w:bottom w:val="nil"/>
          <w:right w:val="nil"/>
          <w:insideH w:val="nil"/>
          <w:insideV w:val="nil"/>
          <w:tl2br w:val="nil"/>
          <w:tr2bl w:val="nil"/>
        </w:tcBorders>
      </w:tcPr>
    </w:tblStylePr>
    <w:tblStylePr w:type="swCell">
      <w:tblPr/>
      <w:tcPr>
        <w:tcBorders>
          <w:top w:val="single" w:sz="4" w:space="0" w:color="666666"/>
          <w:left w:val="nil"/>
          <w:bottom w:val="nil"/>
          <w:right w:val="nil"/>
          <w:insideH w:val="nil"/>
          <w:insideV w:val="nil"/>
          <w:tl2br w:val="nil"/>
          <w:tr2bl w:val="nil"/>
        </w:tcBorders>
      </w:tcPr>
    </w:tblStylePr>
  </w:style>
  <w:style w:type="table" w:customStyle="1" w:styleId="7-110">
    <w:name w:val="网格表 7 彩色 - 着色 11"/>
    <w:basedOn w:val="a1"/>
    <w:uiPriority w:val="52"/>
    <w:qFormat/>
    <w:rsid w:val="001564FD"/>
    <w:rPr>
      <w:color w:val="2E75B5"/>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bottom w:val="nil"/>
          <w:right w:val="nil"/>
          <w:insideH w:val="nil"/>
          <w:insideV w:val="nil"/>
          <w:tl2br w:val="nil"/>
          <w:tr2bl w:val="nil"/>
        </w:tcBorders>
        <w:shd w:val="clear" w:color="auto" w:fill="FFFFFF"/>
      </w:tcPr>
    </w:tblStylePr>
    <w:tblStylePr w:type="lastRow">
      <w:rPr>
        <w:b/>
        <w:bCs/>
      </w:rPr>
      <w:tblPr/>
      <w:tcPr>
        <w:tcBorders>
          <w:top w:val="nil"/>
          <w:left w:val="nil"/>
          <w:bottom w:val="nil"/>
          <w:right w:val="nil"/>
          <w:insideH w:val="nil"/>
          <w:insideV w:val="nil"/>
          <w:tl2br w:val="nil"/>
          <w:tr2bl w:val="nil"/>
        </w:tcBorders>
        <w:shd w:val="clear" w:color="auto" w:fill="FFFFFF"/>
      </w:tcPr>
    </w:tblStylePr>
    <w:tblStylePr w:type="firstCol">
      <w:pPr>
        <w:jc w:val="right"/>
      </w:pPr>
      <w:rPr>
        <w:i/>
        <w:iCs/>
      </w:rPr>
      <w:tblPr/>
      <w:tcPr>
        <w:tcBorders>
          <w:top w:val="nil"/>
          <w:left w:val="nil"/>
          <w:bottom w:val="nil"/>
          <w:right w:val="nil"/>
          <w:insideH w:val="nil"/>
          <w:insideV w:val="nil"/>
          <w:tl2br w:val="nil"/>
          <w:tr2bl w:val="nil"/>
        </w:tcBorders>
        <w:shd w:val="clear" w:color="auto" w:fill="FFFFFF"/>
      </w:tcPr>
    </w:tblStylePr>
    <w:tblStylePr w:type="lastCol">
      <w:rPr>
        <w:i/>
        <w:iCs/>
      </w:rPr>
      <w:tblPr/>
      <w:tcPr>
        <w:tcBorders>
          <w:top w:val="nil"/>
          <w:left w:val="nil"/>
          <w:bottom w:val="nil"/>
          <w:right w:val="nil"/>
          <w:insideH w:val="nil"/>
          <w:insideV w:val="nil"/>
          <w:tl2br w:val="nil"/>
          <w:tr2bl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top w:val="nil"/>
          <w:left w:val="nil"/>
          <w:bottom w:val="single" w:sz="4" w:space="0" w:color="9CC2E5"/>
          <w:right w:val="nil"/>
          <w:insideH w:val="nil"/>
          <w:insideV w:val="nil"/>
          <w:tl2br w:val="nil"/>
          <w:tr2bl w:val="nil"/>
        </w:tcBorders>
      </w:tcPr>
    </w:tblStylePr>
    <w:tblStylePr w:type="nwCell">
      <w:tblPr/>
      <w:tcPr>
        <w:tcBorders>
          <w:top w:val="nil"/>
          <w:left w:val="nil"/>
          <w:bottom w:val="single" w:sz="4" w:space="0" w:color="9CC2E5"/>
          <w:right w:val="nil"/>
          <w:insideH w:val="nil"/>
          <w:insideV w:val="nil"/>
          <w:tl2br w:val="nil"/>
          <w:tr2bl w:val="nil"/>
        </w:tcBorders>
      </w:tcPr>
    </w:tblStylePr>
    <w:tblStylePr w:type="seCell">
      <w:tblPr/>
      <w:tcPr>
        <w:tcBorders>
          <w:top w:val="single" w:sz="4" w:space="0" w:color="9CC2E5"/>
          <w:left w:val="nil"/>
          <w:bottom w:val="nil"/>
          <w:right w:val="nil"/>
          <w:insideH w:val="nil"/>
          <w:insideV w:val="nil"/>
          <w:tl2br w:val="nil"/>
          <w:tr2bl w:val="nil"/>
        </w:tcBorders>
      </w:tcPr>
    </w:tblStylePr>
    <w:tblStylePr w:type="swCell">
      <w:tblPr/>
      <w:tcPr>
        <w:tcBorders>
          <w:top w:val="single" w:sz="4" w:space="0" w:color="9CC2E5"/>
          <w:left w:val="nil"/>
          <w:bottom w:val="nil"/>
          <w:right w:val="nil"/>
          <w:insideH w:val="nil"/>
          <w:insideV w:val="nil"/>
          <w:tl2br w:val="nil"/>
          <w:tr2bl w:val="nil"/>
        </w:tcBorders>
      </w:tcPr>
    </w:tblStylePr>
  </w:style>
  <w:style w:type="table" w:customStyle="1" w:styleId="7-210">
    <w:name w:val="网格表 7 彩色 - 着色 21"/>
    <w:basedOn w:val="a1"/>
    <w:uiPriority w:val="52"/>
    <w:qFormat/>
    <w:rsid w:val="001564FD"/>
    <w:rPr>
      <w:color w:val="C55911"/>
    </w:rPr>
    <w:tblPr>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bottom w:val="nil"/>
          <w:right w:val="nil"/>
          <w:insideH w:val="nil"/>
          <w:insideV w:val="nil"/>
          <w:tl2br w:val="nil"/>
          <w:tr2bl w:val="nil"/>
        </w:tcBorders>
        <w:shd w:val="clear" w:color="auto" w:fill="FFFFFF"/>
      </w:tcPr>
    </w:tblStylePr>
    <w:tblStylePr w:type="lastRow">
      <w:rPr>
        <w:b/>
        <w:bCs/>
      </w:rPr>
      <w:tblPr/>
      <w:tcPr>
        <w:tcBorders>
          <w:top w:val="nil"/>
          <w:left w:val="nil"/>
          <w:bottom w:val="nil"/>
          <w:right w:val="nil"/>
          <w:insideH w:val="nil"/>
          <w:insideV w:val="nil"/>
          <w:tl2br w:val="nil"/>
          <w:tr2bl w:val="nil"/>
        </w:tcBorders>
        <w:shd w:val="clear" w:color="auto" w:fill="FFFFFF"/>
      </w:tcPr>
    </w:tblStylePr>
    <w:tblStylePr w:type="firstCol">
      <w:pPr>
        <w:jc w:val="right"/>
      </w:pPr>
      <w:rPr>
        <w:i/>
        <w:iCs/>
      </w:rPr>
      <w:tblPr/>
      <w:tcPr>
        <w:tcBorders>
          <w:top w:val="nil"/>
          <w:left w:val="nil"/>
          <w:bottom w:val="nil"/>
          <w:right w:val="nil"/>
          <w:insideH w:val="nil"/>
          <w:insideV w:val="nil"/>
          <w:tl2br w:val="nil"/>
          <w:tr2bl w:val="nil"/>
        </w:tcBorders>
        <w:shd w:val="clear" w:color="auto" w:fill="FFFFFF"/>
      </w:tcPr>
    </w:tblStylePr>
    <w:tblStylePr w:type="lastCol">
      <w:rPr>
        <w:i/>
        <w:iCs/>
      </w:rPr>
      <w:tblPr/>
      <w:tcPr>
        <w:tcBorders>
          <w:top w:val="nil"/>
          <w:left w:val="nil"/>
          <w:bottom w:val="nil"/>
          <w:right w:val="nil"/>
          <w:insideH w:val="nil"/>
          <w:insideV w:val="nil"/>
          <w:tl2br w:val="nil"/>
          <w:tr2bl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top w:val="nil"/>
          <w:left w:val="nil"/>
          <w:bottom w:val="single" w:sz="4" w:space="0" w:color="F4B083"/>
          <w:right w:val="nil"/>
          <w:insideH w:val="nil"/>
          <w:insideV w:val="nil"/>
          <w:tl2br w:val="nil"/>
          <w:tr2bl w:val="nil"/>
        </w:tcBorders>
      </w:tcPr>
    </w:tblStylePr>
    <w:tblStylePr w:type="nwCell">
      <w:tblPr/>
      <w:tcPr>
        <w:tcBorders>
          <w:top w:val="nil"/>
          <w:left w:val="nil"/>
          <w:bottom w:val="single" w:sz="4" w:space="0" w:color="F4B083"/>
          <w:right w:val="nil"/>
          <w:insideH w:val="nil"/>
          <w:insideV w:val="nil"/>
          <w:tl2br w:val="nil"/>
          <w:tr2bl w:val="nil"/>
        </w:tcBorders>
      </w:tcPr>
    </w:tblStylePr>
    <w:tblStylePr w:type="seCell">
      <w:tblPr/>
      <w:tcPr>
        <w:tcBorders>
          <w:top w:val="single" w:sz="4" w:space="0" w:color="F4B083"/>
          <w:left w:val="nil"/>
          <w:bottom w:val="nil"/>
          <w:right w:val="nil"/>
          <w:insideH w:val="nil"/>
          <w:insideV w:val="nil"/>
          <w:tl2br w:val="nil"/>
          <w:tr2bl w:val="nil"/>
        </w:tcBorders>
      </w:tcPr>
    </w:tblStylePr>
    <w:tblStylePr w:type="swCell">
      <w:tblPr/>
      <w:tcPr>
        <w:tcBorders>
          <w:top w:val="single" w:sz="4" w:space="0" w:color="F4B083"/>
          <w:left w:val="nil"/>
          <w:bottom w:val="nil"/>
          <w:right w:val="nil"/>
          <w:insideH w:val="nil"/>
          <w:insideV w:val="nil"/>
          <w:tl2br w:val="nil"/>
          <w:tr2bl w:val="nil"/>
        </w:tcBorders>
      </w:tcPr>
    </w:tblStylePr>
  </w:style>
  <w:style w:type="table" w:customStyle="1" w:styleId="7-310">
    <w:name w:val="网格表 7 彩色 - 着色 31"/>
    <w:basedOn w:val="a1"/>
    <w:uiPriority w:val="52"/>
    <w:qFormat/>
    <w:rsid w:val="001564FD"/>
    <w:rPr>
      <w:color w:val="7B7B7B"/>
    </w:rPr>
    <w:tblPr>
      <w:tblBorders>
        <w:top w:val="single" w:sz="4" w:space="0" w:color="C8C8C8"/>
        <w:left w:val="single" w:sz="4" w:space="0" w:color="C8C8C8"/>
        <w:bottom w:val="single" w:sz="4" w:space="0" w:color="C8C8C8"/>
        <w:right w:val="single" w:sz="4" w:space="0" w:color="C8C8C8"/>
        <w:insideH w:val="single" w:sz="4" w:space="0" w:color="C8C8C8"/>
        <w:insideV w:val="single" w:sz="4" w:space="0" w:color="C8C8C8"/>
      </w:tblBorders>
    </w:tblPr>
    <w:tblStylePr w:type="firstRow">
      <w:rPr>
        <w:b/>
        <w:bCs/>
      </w:rPr>
      <w:tblPr/>
      <w:tcPr>
        <w:tcBorders>
          <w:top w:val="nil"/>
          <w:left w:val="nil"/>
          <w:bottom w:val="nil"/>
          <w:right w:val="nil"/>
          <w:insideH w:val="nil"/>
          <w:insideV w:val="nil"/>
          <w:tl2br w:val="nil"/>
          <w:tr2bl w:val="nil"/>
        </w:tcBorders>
        <w:shd w:val="clear" w:color="auto" w:fill="FFFFFF"/>
      </w:tcPr>
    </w:tblStylePr>
    <w:tblStylePr w:type="lastRow">
      <w:rPr>
        <w:b/>
        <w:bCs/>
      </w:rPr>
      <w:tblPr/>
      <w:tcPr>
        <w:tcBorders>
          <w:top w:val="nil"/>
          <w:left w:val="nil"/>
          <w:bottom w:val="nil"/>
          <w:right w:val="nil"/>
          <w:insideH w:val="nil"/>
          <w:insideV w:val="nil"/>
          <w:tl2br w:val="nil"/>
          <w:tr2bl w:val="nil"/>
        </w:tcBorders>
        <w:shd w:val="clear" w:color="auto" w:fill="FFFFFF"/>
      </w:tcPr>
    </w:tblStylePr>
    <w:tblStylePr w:type="firstCol">
      <w:pPr>
        <w:jc w:val="right"/>
      </w:pPr>
      <w:rPr>
        <w:i/>
        <w:iCs/>
      </w:rPr>
      <w:tblPr/>
      <w:tcPr>
        <w:tcBorders>
          <w:top w:val="nil"/>
          <w:left w:val="nil"/>
          <w:bottom w:val="nil"/>
          <w:right w:val="nil"/>
          <w:insideH w:val="nil"/>
          <w:insideV w:val="nil"/>
          <w:tl2br w:val="nil"/>
          <w:tr2bl w:val="nil"/>
        </w:tcBorders>
        <w:shd w:val="clear" w:color="auto" w:fill="FFFFFF"/>
      </w:tcPr>
    </w:tblStylePr>
    <w:tblStylePr w:type="lastCol">
      <w:rPr>
        <w:i/>
        <w:iCs/>
      </w:rPr>
      <w:tblPr/>
      <w:tcPr>
        <w:tcBorders>
          <w:top w:val="nil"/>
          <w:left w:val="nil"/>
          <w:bottom w:val="nil"/>
          <w:right w:val="nil"/>
          <w:insideH w:val="nil"/>
          <w:insideV w:val="nil"/>
          <w:tl2br w:val="nil"/>
          <w:tr2bl w:val="nil"/>
        </w:tcBorders>
        <w:shd w:val="clear" w:color="auto" w:fill="FFFFFF"/>
      </w:tcPr>
    </w:tblStylePr>
    <w:tblStylePr w:type="band1Vert">
      <w:tblPr/>
      <w:tcPr>
        <w:shd w:val="clear" w:color="auto" w:fill="ECECEC"/>
      </w:tcPr>
    </w:tblStylePr>
    <w:tblStylePr w:type="band1Horz">
      <w:tblPr/>
      <w:tcPr>
        <w:shd w:val="clear" w:color="auto" w:fill="ECECEC"/>
      </w:tcPr>
    </w:tblStylePr>
    <w:tblStylePr w:type="neCell">
      <w:tblPr/>
      <w:tcPr>
        <w:tcBorders>
          <w:top w:val="nil"/>
          <w:left w:val="nil"/>
          <w:bottom w:val="single" w:sz="4" w:space="0" w:color="C8C8C8"/>
          <w:right w:val="nil"/>
          <w:insideH w:val="nil"/>
          <w:insideV w:val="nil"/>
          <w:tl2br w:val="nil"/>
          <w:tr2bl w:val="nil"/>
        </w:tcBorders>
      </w:tcPr>
    </w:tblStylePr>
    <w:tblStylePr w:type="nwCell">
      <w:tblPr/>
      <w:tcPr>
        <w:tcBorders>
          <w:top w:val="nil"/>
          <w:left w:val="nil"/>
          <w:bottom w:val="single" w:sz="4" w:space="0" w:color="C8C8C8"/>
          <w:right w:val="nil"/>
          <w:insideH w:val="nil"/>
          <w:insideV w:val="nil"/>
          <w:tl2br w:val="nil"/>
          <w:tr2bl w:val="nil"/>
        </w:tcBorders>
      </w:tcPr>
    </w:tblStylePr>
    <w:tblStylePr w:type="seCell">
      <w:tblPr/>
      <w:tcPr>
        <w:tcBorders>
          <w:top w:val="single" w:sz="4" w:space="0" w:color="C8C8C8"/>
          <w:left w:val="nil"/>
          <w:bottom w:val="nil"/>
          <w:right w:val="nil"/>
          <w:insideH w:val="nil"/>
          <w:insideV w:val="nil"/>
          <w:tl2br w:val="nil"/>
          <w:tr2bl w:val="nil"/>
        </w:tcBorders>
      </w:tcPr>
    </w:tblStylePr>
    <w:tblStylePr w:type="swCell">
      <w:tblPr/>
      <w:tcPr>
        <w:tcBorders>
          <w:top w:val="single" w:sz="4" w:space="0" w:color="C8C8C8"/>
          <w:left w:val="nil"/>
          <w:bottom w:val="nil"/>
          <w:right w:val="nil"/>
          <w:insideH w:val="nil"/>
          <w:insideV w:val="nil"/>
          <w:tl2br w:val="nil"/>
          <w:tr2bl w:val="nil"/>
        </w:tcBorders>
      </w:tcPr>
    </w:tblStylePr>
  </w:style>
  <w:style w:type="table" w:customStyle="1" w:styleId="7-410">
    <w:name w:val="网格表 7 彩色 - 着色 41"/>
    <w:basedOn w:val="a1"/>
    <w:uiPriority w:val="52"/>
    <w:qFormat/>
    <w:rsid w:val="001564FD"/>
    <w:rPr>
      <w:color w:val="BE8F00"/>
    </w:rPr>
    <w:tblPr>
      <w:tblBorders>
        <w:top w:val="single" w:sz="4" w:space="0" w:color="FFD965"/>
        <w:left w:val="single" w:sz="4" w:space="0" w:color="FFD965"/>
        <w:bottom w:val="single" w:sz="4" w:space="0" w:color="FFD965"/>
        <w:right w:val="single" w:sz="4" w:space="0" w:color="FFD965"/>
        <w:insideH w:val="single" w:sz="4" w:space="0" w:color="FFD965"/>
        <w:insideV w:val="single" w:sz="4" w:space="0" w:color="FFD965"/>
      </w:tblBorders>
    </w:tblPr>
    <w:tblStylePr w:type="firstRow">
      <w:rPr>
        <w:b/>
        <w:bCs/>
      </w:rPr>
      <w:tblPr/>
      <w:tcPr>
        <w:tcBorders>
          <w:top w:val="nil"/>
          <w:left w:val="nil"/>
          <w:bottom w:val="nil"/>
          <w:right w:val="nil"/>
          <w:insideH w:val="nil"/>
          <w:insideV w:val="nil"/>
          <w:tl2br w:val="nil"/>
          <w:tr2bl w:val="nil"/>
        </w:tcBorders>
        <w:shd w:val="clear" w:color="auto" w:fill="FFFFFF"/>
      </w:tcPr>
    </w:tblStylePr>
    <w:tblStylePr w:type="lastRow">
      <w:rPr>
        <w:b/>
        <w:bCs/>
      </w:rPr>
      <w:tblPr/>
      <w:tcPr>
        <w:tcBorders>
          <w:top w:val="nil"/>
          <w:left w:val="nil"/>
          <w:bottom w:val="nil"/>
          <w:right w:val="nil"/>
          <w:insideH w:val="nil"/>
          <w:insideV w:val="nil"/>
          <w:tl2br w:val="nil"/>
          <w:tr2bl w:val="nil"/>
        </w:tcBorders>
        <w:shd w:val="clear" w:color="auto" w:fill="FFFFFF"/>
      </w:tcPr>
    </w:tblStylePr>
    <w:tblStylePr w:type="firstCol">
      <w:pPr>
        <w:jc w:val="right"/>
      </w:pPr>
      <w:rPr>
        <w:i/>
        <w:iCs/>
      </w:rPr>
      <w:tblPr/>
      <w:tcPr>
        <w:tcBorders>
          <w:top w:val="nil"/>
          <w:left w:val="nil"/>
          <w:bottom w:val="nil"/>
          <w:right w:val="nil"/>
          <w:insideH w:val="nil"/>
          <w:insideV w:val="nil"/>
          <w:tl2br w:val="nil"/>
          <w:tr2bl w:val="nil"/>
        </w:tcBorders>
        <w:shd w:val="clear" w:color="auto" w:fill="FFFFFF"/>
      </w:tcPr>
    </w:tblStylePr>
    <w:tblStylePr w:type="lastCol">
      <w:rPr>
        <w:i/>
        <w:iCs/>
      </w:rPr>
      <w:tblPr/>
      <w:tcPr>
        <w:tcBorders>
          <w:top w:val="nil"/>
          <w:left w:val="nil"/>
          <w:bottom w:val="nil"/>
          <w:right w:val="nil"/>
          <w:insideH w:val="nil"/>
          <w:insideV w:val="nil"/>
          <w:tl2br w:val="nil"/>
          <w:tr2bl w:val="nil"/>
        </w:tcBorders>
        <w:shd w:val="clear" w:color="auto" w:fill="FFFFFF"/>
      </w:tcPr>
    </w:tblStylePr>
    <w:tblStylePr w:type="band1Vert">
      <w:tblPr/>
      <w:tcPr>
        <w:shd w:val="clear" w:color="auto" w:fill="FEF2CC"/>
      </w:tcPr>
    </w:tblStylePr>
    <w:tblStylePr w:type="band1Horz">
      <w:tblPr/>
      <w:tcPr>
        <w:shd w:val="clear" w:color="auto" w:fill="FEF2CC"/>
      </w:tcPr>
    </w:tblStylePr>
    <w:tblStylePr w:type="neCell">
      <w:tblPr/>
      <w:tcPr>
        <w:tcBorders>
          <w:top w:val="nil"/>
          <w:left w:val="nil"/>
          <w:bottom w:val="single" w:sz="4" w:space="0" w:color="FFD965"/>
          <w:right w:val="nil"/>
          <w:insideH w:val="nil"/>
          <w:insideV w:val="nil"/>
          <w:tl2br w:val="nil"/>
          <w:tr2bl w:val="nil"/>
        </w:tcBorders>
      </w:tcPr>
    </w:tblStylePr>
    <w:tblStylePr w:type="nwCell">
      <w:tblPr/>
      <w:tcPr>
        <w:tcBorders>
          <w:top w:val="nil"/>
          <w:left w:val="nil"/>
          <w:bottom w:val="single" w:sz="4" w:space="0" w:color="FFD965"/>
          <w:right w:val="nil"/>
          <w:insideH w:val="nil"/>
          <w:insideV w:val="nil"/>
          <w:tl2br w:val="nil"/>
          <w:tr2bl w:val="nil"/>
        </w:tcBorders>
      </w:tcPr>
    </w:tblStylePr>
    <w:tblStylePr w:type="seCell">
      <w:tblPr/>
      <w:tcPr>
        <w:tcBorders>
          <w:top w:val="single" w:sz="4" w:space="0" w:color="FFD965"/>
          <w:left w:val="nil"/>
          <w:bottom w:val="nil"/>
          <w:right w:val="nil"/>
          <w:insideH w:val="nil"/>
          <w:insideV w:val="nil"/>
          <w:tl2br w:val="nil"/>
          <w:tr2bl w:val="nil"/>
        </w:tcBorders>
      </w:tcPr>
    </w:tblStylePr>
    <w:tblStylePr w:type="swCell">
      <w:tblPr/>
      <w:tcPr>
        <w:tcBorders>
          <w:top w:val="single" w:sz="4" w:space="0" w:color="FFD965"/>
          <w:left w:val="nil"/>
          <w:bottom w:val="nil"/>
          <w:right w:val="nil"/>
          <w:insideH w:val="nil"/>
          <w:insideV w:val="nil"/>
          <w:tl2br w:val="nil"/>
          <w:tr2bl w:val="nil"/>
        </w:tcBorders>
      </w:tcPr>
    </w:tblStylePr>
  </w:style>
  <w:style w:type="table" w:customStyle="1" w:styleId="7-510">
    <w:name w:val="网格表 7 彩色 - 着色 51"/>
    <w:basedOn w:val="a1"/>
    <w:uiPriority w:val="52"/>
    <w:qFormat/>
    <w:rsid w:val="001564FD"/>
    <w:rPr>
      <w:color w:val="2F5496"/>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bottom w:val="nil"/>
          <w:right w:val="nil"/>
          <w:insideH w:val="nil"/>
          <w:insideV w:val="nil"/>
          <w:tl2br w:val="nil"/>
          <w:tr2bl w:val="nil"/>
        </w:tcBorders>
        <w:shd w:val="clear" w:color="auto" w:fill="FFFFFF"/>
      </w:tcPr>
    </w:tblStylePr>
    <w:tblStylePr w:type="lastRow">
      <w:rPr>
        <w:b/>
        <w:bCs/>
      </w:rPr>
      <w:tblPr/>
      <w:tcPr>
        <w:tcBorders>
          <w:top w:val="nil"/>
          <w:left w:val="nil"/>
          <w:bottom w:val="nil"/>
          <w:right w:val="nil"/>
          <w:insideH w:val="nil"/>
          <w:insideV w:val="nil"/>
          <w:tl2br w:val="nil"/>
          <w:tr2bl w:val="nil"/>
        </w:tcBorders>
        <w:shd w:val="clear" w:color="auto" w:fill="FFFFFF"/>
      </w:tcPr>
    </w:tblStylePr>
    <w:tblStylePr w:type="firstCol">
      <w:pPr>
        <w:jc w:val="right"/>
      </w:pPr>
      <w:rPr>
        <w:i/>
        <w:iCs/>
      </w:rPr>
      <w:tblPr/>
      <w:tcPr>
        <w:tcBorders>
          <w:top w:val="nil"/>
          <w:left w:val="nil"/>
          <w:bottom w:val="nil"/>
          <w:right w:val="nil"/>
          <w:insideH w:val="nil"/>
          <w:insideV w:val="nil"/>
          <w:tl2br w:val="nil"/>
          <w:tr2bl w:val="nil"/>
        </w:tcBorders>
        <w:shd w:val="clear" w:color="auto" w:fill="FFFFFF"/>
      </w:tcPr>
    </w:tblStylePr>
    <w:tblStylePr w:type="lastCol">
      <w:rPr>
        <w:i/>
        <w:iCs/>
      </w:rPr>
      <w:tblPr/>
      <w:tcPr>
        <w:tcBorders>
          <w:top w:val="nil"/>
          <w:left w:val="nil"/>
          <w:bottom w:val="nil"/>
          <w:right w:val="nil"/>
          <w:insideH w:val="nil"/>
          <w:insideV w:val="nil"/>
          <w:tl2br w:val="nil"/>
          <w:tr2bl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top w:val="nil"/>
          <w:left w:val="nil"/>
          <w:bottom w:val="single" w:sz="4" w:space="0" w:color="8EAADB"/>
          <w:right w:val="nil"/>
          <w:insideH w:val="nil"/>
          <w:insideV w:val="nil"/>
          <w:tl2br w:val="nil"/>
          <w:tr2bl w:val="nil"/>
        </w:tcBorders>
      </w:tcPr>
    </w:tblStylePr>
    <w:tblStylePr w:type="nwCell">
      <w:tblPr/>
      <w:tcPr>
        <w:tcBorders>
          <w:top w:val="nil"/>
          <w:left w:val="nil"/>
          <w:bottom w:val="single" w:sz="4" w:space="0" w:color="8EAADB"/>
          <w:right w:val="nil"/>
          <w:insideH w:val="nil"/>
          <w:insideV w:val="nil"/>
          <w:tl2br w:val="nil"/>
          <w:tr2bl w:val="nil"/>
        </w:tcBorders>
      </w:tcPr>
    </w:tblStylePr>
    <w:tblStylePr w:type="seCell">
      <w:tblPr/>
      <w:tcPr>
        <w:tcBorders>
          <w:top w:val="single" w:sz="4" w:space="0" w:color="8EAADB"/>
          <w:left w:val="nil"/>
          <w:bottom w:val="nil"/>
          <w:right w:val="nil"/>
          <w:insideH w:val="nil"/>
          <w:insideV w:val="nil"/>
          <w:tl2br w:val="nil"/>
          <w:tr2bl w:val="nil"/>
        </w:tcBorders>
      </w:tcPr>
    </w:tblStylePr>
    <w:tblStylePr w:type="swCell">
      <w:tblPr/>
      <w:tcPr>
        <w:tcBorders>
          <w:top w:val="single" w:sz="4" w:space="0" w:color="8EAADB"/>
          <w:left w:val="nil"/>
          <w:bottom w:val="nil"/>
          <w:right w:val="nil"/>
          <w:insideH w:val="nil"/>
          <w:insideV w:val="nil"/>
          <w:tl2br w:val="nil"/>
          <w:tr2bl w:val="nil"/>
        </w:tcBorders>
      </w:tcPr>
    </w:tblStylePr>
  </w:style>
  <w:style w:type="table" w:customStyle="1" w:styleId="7-610">
    <w:name w:val="网格表 7 彩色 - 着色 61"/>
    <w:basedOn w:val="a1"/>
    <w:uiPriority w:val="52"/>
    <w:qFormat/>
    <w:rsid w:val="001564FD"/>
    <w:rPr>
      <w:color w:val="538135"/>
    </w:rPr>
    <w:tblPr>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bottom w:val="nil"/>
          <w:right w:val="nil"/>
          <w:insideH w:val="nil"/>
          <w:insideV w:val="nil"/>
          <w:tl2br w:val="nil"/>
          <w:tr2bl w:val="nil"/>
        </w:tcBorders>
        <w:shd w:val="clear" w:color="auto" w:fill="FFFFFF"/>
      </w:tcPr>
    </w:tblStylePr>
    <w:tblStylePr w:type="lastRow">
      <w:rPr>
        <w:b/>
        <w:bCs/>
      </w:rPr>
      <w:tblPr/>
      <w:tcPr>
        <w:tcBorders>
          <w:top w:val="nil"/>
          <w:left w:val="nil"/>
          <w:bottom w:val="nil"/>
          <w:right w:val="nil"/>
          <w:insideH w:val="nil"/>
          <w:insideV w:val="nil"/>
          <w:tl2br w:val="nil"/>
          <w:tr2bl w:val="nil"/>
        </w:tcBorders>
        <w:shd w:val="clear" w:color="auto" w:fill="FFFFFF"/>
      </w:tcPr>
    </w:tblStylePr>
    <w:tblStylePr w:type="firstCol">
      <w:pPr>
        <w:jc w:val="right"/>
      </w:pPr>
      <w:rPr>
        <w:i/>
        <w:iCs/>
      </w:rPr>
      <w:tblPr/>
      <w:tcPr>
        <w:tcBorders>
          <w:top w:val="nil"/>
          <w:left w:val="nil"/>
          <w:bottom w:val="nil"/>
          <w:right w:val="nil"/>
          <w:insideH w:val="nil"/>
          <w:insideV w:val="nil"/>
          <w:tl2br w:val="nil"/>
          <w:tr2bl w:val="nil"/>
        </w:tcBorders>
        <w:shd w:val="clear" w:color="auto" w:fill="FFFFFF"/>
      </w:tcPr>
    </w:tblStylePr>
    <w:tblStylePr w:type="lastCol">
      <w:rPr>
        <w:i/>
        <w:iCs/>
      </w:rPr>
      <w:tblPr/>
      <w:tcPr>
        <w:tcBorders>
          <w:top w:val="nil"/>
          <w:left w:val="nil"/>
          <w:bottom w:val="nil"/>
          <w:right w:val="nil"/>
          <w:insideH w:val="nil"/>
          <w:insideV w:val="nil"/>
          <w:tl2br w:val="nil"/>
          <w:tr2bl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top w:val="nil"/>
          <w:left w:val="nil"/>
          <w:bottom w:val="single" w:sz="4" w:space="0" w:color="A8D08D"/>
          <w:right w:val="nil"/>
          <w:insideH w:val="nil"/>
          <w:insideV w:val="nil"/>
          <w:tl2br w:val="nil"/>
          <w:tr2bl w:val="nil"/>
        </w:tcBorders>
      </w:tcPr>
    </w:tblStylePr>
    <w:tblStylePr w:type="nwCell">
      <w:tblPr/>
      <w:tcPr>
        <w:tcBorders>
          <w:top w:val="nil"/>
          <w:left w:val="nil"/>
          <w:bottom w:val="single" w:sz="4" w:space="0" w:color="A8D08D"/>
          <w:right w:val="nil"/>
          <w:insideH w:val="nil"/>
          <w:insideV w:val="nil"/>
          <w:tl2br w:val="nil"/>
          <w:tr2bl w:val="nil"/>
        </w:tcBorders>
      </w:tcPr>
    </w:tblStylePr>
    <w:tblStylePr w:type="seCell">
      <w:tblPr/>
      <w:tcPr>
        <w:tcBorders>
          <w:top w:val="single" w:sz="4" w:space="0" w:color="A8D08D"/>
          <w:left w:val="nil"/>
          <w:bottom w:val="nil"/>
          <w:right w:val="nil"/>
          <w:insideH w:val="nil"/>
          <w:insideV w:val="nil"/>
          <w:tl2br w:val="nil"/>
          <w:tr2bl w:val="nil"/>
        </w:tcBorders>
      </w:tcPr>
    </w:tblStylePr>
    <w:tblStylePr w:type="swCell">
      <w:tblPr/>
      <w:tcPr>
        <w:tcBorders>
          <w:top w:val="single" w:sz="4" w:space="0" w:color="A8D08D"/>
          <w:left w:val="nil"/>
          <w:bottom w:val="nil"/>
          <w:right w:val="nil"/>
          <w:insideH w:val="nil"/>
          <w:insideV w:val="nil"/>
          <w:tl2br w:val="nil"/>
          <w:tr2bl w:val="nil"/>
        </w:tcBorders>
      </w:tcPr>
    </w:tblStylePr>
  </w:style>
  <w:style w:type="table" w:customStyle="1" w:styleId="1f9">
    <w:name w:val="网格型浅色1"/>
    <w:basedOn w:val="a1"/>
    <w:uiPriority w:val="40"/>
    <w:qFormat/>
    <w:rsid w:val="001564FD"/>
    <w:tblPr>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Pr>
  </w:style>
  <w:style w:type="table" w:customStyle="1" w:styleId="115">
    <w:name w:val="无格式表格 11"/>
    <w:basedOn w:val="a1"/>
    <w:uiPriority w:val="41"/>
    <w:qFormat/>
    <w:rsid w:val="001564FD"/>
    <w:tblPr>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Pr>
    <w:tblStylePr w:type="firstRow">
      <w:rPr>
        <w:b/>
        <w:bCs/>
      </w:rPr>
    </w:tblStylePr>
    <w:tblStylePr w:type="lastRow">
      <w:rPr>
        <w:b/>
        <w:bCs/>
      </w:rPr>
      <w:tblPr/>
      <w:tcPr>
        <w:tcBorders>
          <w:top w:val="double" w:sz="4" w:space="0" w:color="BEBEBE"/>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F1F1F1"/>
      </w:tcPr>
    </w:tblStylePr>
    <w:tblStylePr w:type="band1Horz">
      <w:tblPr/>
      <w:tcPr>
        <w:shd w:val="clear" w:color="auto" w:fill="F1F1F1"/>
      </w:tcPr>
    </w:tblStylePr>
  </w:style>
  <w:style w:type="table" w:customStyle="1" w:styleId="215">
    <w:name w:val="无格式表格 21"/>
    <w:basedOn w:val="a1"/>
    <w:uiPriority w:val="42"/>
    <w:qFormat/>
    <w:rsid w:val="001564FD"/>
    <w:tblPr>
      <w:tblBorders>
        <w:top w:val="single" w:sz="4" w:space="0" w:color="7E7E7E"/>
        <w:bottom w:val="single" w:sz="4" w:space="0" w:color="7E7E7E"/>
      </w:tblBorders>
    </w:tblPr>
    <w:tblStylePr w:type="firstRow">
      <w:rPr>
        <w:b/>
        <w:bCs/>
      </w:rPr>
      <w:tblPr/>
      <w:tcPr>
        <w:tcBorders>
          <w:top w:val="nil"/>
          <w:left w:val="nil"/>
          <w:bottom w:val="single" w:sz="4" w:space="0" w:color="7E7E7E"/>
          <w:right w:val="nil"/>
          <w:insideH w:val="nil"/>
          <w:insideV w:val="nil"/>
          <w:tl2br w:val="nil"/>
          <w:tr2bl w:val="nil"/>
        </w:tcBorders>
      </w:tcPr>
    </w:tblStylePr>
    <w:tblStylePr w:type="lastRow">
      <w:rPr>
        <w:b/>
        <w:bCs/>
      </w:rPr>
      <w:tblPr/>
      <w:tcPr>
        <w:tcBorders>
          <w:top w:val="single" w:sz="4" w:space="0" w:color="7E7E7E"/>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single" w:sz="4" w:space="0" w:color="7E7E7E"/>
          <w:bottom w:val="nil"/>
          <w:right w:val="single" w:sz="4" w:space="0" w:color="7E7E7E"/>
          <w:insideH w:val="nil"/>
          <w:insideV w:val="nil"/>
          <w:tl2br w:val="nil"/>
          <w:tr2bl w:val="nil"/>
        </w:tcBorders>
      </w:tcPr>
    </w:tblStylePr>
    <w:tblStylePr w:type="band2Vert">
      <w:tblPr/>
      <w:tcPr>
        <w:tcBorders>
          <w:top w:val="nil"/>
          <w:left w:val="single" w:sz="4" w:space="0" w:color="7E7E7E"/>
          <w:bottom w:val="nil"/>
          <w:right w:val="single" w:sz="4" w:space="0" w:color="7E7E7E"/>
          <w:insideH w:val="nil"/>
          <w:insideV w:val="nil"/>
          <w:tl2br w:val="nil"/>
          <w:tr2bl w:val="nil"/>
        </w:tcBorders>
      </w:tcPr>
    </w:tblStylePr>
    <w:tblStylePr w:type="band1Horz">
      <w:tblPr/>
      <w:tcPr>
        <w:tcBorders>
          <w:top w:val="single" w:sz="4" w:space="0" w:color="7E7E7E"/>
          <w:left w:val="nil"/>
          <w:bottom w:val="single" w:sz="4" w:space="0" w:color="7E7E7E"/>
          <w:right w:val="nil"/>
          <w:insideH w:val="nil"/>
          <w:insideV w:val="nil"/>
          <w:tl2br w:val="nil"/>
          <w:tr2bl w:val="nil"/>
        </w:tcBorders>
      </w:tcPr>
    </w:tblStylePr>
  </w:style>
  <w:style w:type="table" w:customStyle="1" w:styleId="313">
    <w:name w:val="无格式表格 31"/>
    <w:basedOn w:val="a1"/>
    <w:uiPriority w:val="43"/>
    <w:qFormat/>
    <w:rsid w:val="001564FD"/>
    <w:tblPr/>
    <w:tblStylePr w:type="firstRow">
      <w:rPr>
        <w:b/>
        <w:bCs/>
        <w:caps/>
      </w:rPr>
      <w:tblPr/>
      <w:tcPr>
        <w:tcBorders>
          <w:top w:val="nil"/>
          <w:left w:val="nil"/>
          <w:bottom w:val="single" w:sz="4" w:space="0" w:color="7E7E7E"/>
          <w:right w:val="nil"/>
          <w:insideH w:val="nil"/>
          <w:insideV w:val="nil"/>
          <w:tl2br w:val="nil"/>
          <w:tr2bl w:val="nil"/>
        </w:tcBorders>
      </w:tcPr>
    </w:tblStylePr>
    <w:tblStylePr w:type="lastRow">
      <w:rPr>
        <w:b/>
        <w:bCs/>
        <w:caps/>
      </w:rPr>
      <w:tblPr/>
      <w:tcPr>
        <w:tcBorders>
          <w:top w:val="nil"/>
          <w:left w:val="nil"/>
          <w:bottom w:val="nil"/>
          <w:right w:val="nil"/>
          <w:insideH w:val="nil"/>
          <w:insideV w:val="nil"/>
          <w:tl2br w:val="nil"/>
          <w:tr2bl w:val="nil"/>
        </w:tcBorders>
      </w:tcPr>
    </w:tblStylePr>
    <w:tblStylePr w:type="firstCol">
      <w:rPr>
        <w:b/>
        <w:bCs/>
        <w:caps/>
      </w:rPr>
      <w:tblPr/>
      <w:tcPr>
        <w:tcBorders>
          <w:top w:val="nil"/>
          <w:left w:val="nil"/>
          <w:bottom w:val="nil"/>
          <w:right w:val="single" w:sz="4" w:space="0" w:color="7E7E7E"/>
          <w:insideH w:val="nil"/>
          <w:insideV w:val="nil"/>
          <w:tl2br w:val="nil"/>
          <w:tr2bl w:val="nil"/>
        </w:tcBorders>
      </w:tcPr>
    </w:tblStylePr>
    <w:tblStylePr w:type="lastCol">
      <w:rPr>
        <w:b/>
        <w:bCs/>
        <w:caps/>
      </w:rPr>
      <w:tblPr/>
      <w:tcPr>
        <w:tcBorders>
          <w:top w:val="nil"/>
          <w:left w:val="nil"/>
          <w:bottom w:val="nil"/>
          <w:right w:val="nil"/>
          <w:insideH w:val="nil"/>
          <w:insideV w:val="nil"/>
          <w:tl2br w:val="nil"/>
          <w:tr2bl w:val="nil"/>
        </w:tcBorders>
      </w:tcPr>
    </w:tblStylePr>
    <w:tblStylePr w:type="band1Vert">
      <w:tblPr/>
      <w:tcPr>
        <w:shd w:val="clear" w:color="auto" w:fill="F1F1F1"/>
      </w:tcPr>
    </w:tblStylePr>
    <w:tblStylePr w:type="band1Horz">
      <w:tblPr/>
      <w:tcPr>
        <w:shd w:val="clear" w:color="auto" w:fill="F1F1F1"/>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style>
  <w:style w:type="table" w:customStyle="1" w:styleId="412">
    <w:name w:val="无格式表格 41"/>
    <w:basedOn w:val="a1"/>
    <w:uiPriority w:val="44"/>
    <w:qFormat/>
    <w:rsid w:val="001564FD"/>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1F1F1"/>
      </w:tcPr>
    </w:tblStylePr>
    <w:tblStylePr w:type="band1Horz">
      <w:tblPr/>
      <w:tcPr>
        <w:shd w:val="clear" w:color="auto" w:fill="F1F1F1"/>
      </w:tcPr>
    </w:tblStylePr>
  </w:style>
  <w:style w:type="table" w:customStyle="1" w:styleId="512">
    <w:name w:val="无格式表格 51"/>
    <w:basedOn w:val="a1"/>
    <w:uiPriority w:val="45"/>
    <w:qFormat/>
    <w:rsid w:val="001564FD"/>
    <w:tblPr/>
    <w:tblStylePr w:type="firstRow">
      <w:rPr>
        <w:rFonts w:ascii="Courier New" w:eastAsia="Courier" w:hAnsi="Courier New" w:cs="Times New Roman"/>
        <w:i/>
        <w:iCs/>
        <w:sz w:val="26"/>
      </w:rPr>
      <w:tblPr/>
      <w:tcPr>
        <w:tcBorders>
          <w:top w:val="nil"/>
          <w:left w:val="nil"/>
          <w:bottom w:val="single" w:sz="4" w:space="0" w:color="7E7E7E"/>
          <w:right w:val="nil"/>
          <w:insideH w:val="nil"/>
          <w:insideV w:val="nil"/>
          <w:tl2br w:val="nil"/>
          <w:tr2bl w:val="nil"/>
        </w:tcBorders>
        <w:shd w:val="clear" w:color="auto" w:fill="FFFFFF"/>
      </w:tcPr>
    </w:tblStylePr>
    <w:tblStylePr w:type="lastRow">
      <w:rPr>
        <w:rFonts w:ascii="Courier New" w:eastAsia="Courier" w:hAnsi="Courier New" w:cs="Times New Roman"/>
        <w:i/>
        <w:iCs/>
        <w:sz w:val="26"/>
      </w:rPr>
      <w:tblPr/>
      <w:tcPr>
        <w:tcBorders>
          <w:top w:val="single" w:sz="4" w:space="0" w:color="7E7E7E"/>
          <w:left w:val="nil"/>
          <w:bottom w:val="nil"/>
          <w:right w:val="nil"/>
          <w:insideH w:val="nil"/>
          <w:insideV w:val="nil"/>
          <w:tl2br w:val="nil"/>
          <w:tr2bl w:val="nil"/>
        </w:tcBorders>
        <w:shd w:val="clear" w:color="auto" w:fill="FFFFFF"/>
      </w:tcPr>
    </w:tblStylePr>
    <w:tblStylePr w:type="firstCol">
      <w:pPr>
        <w:jc w:val="right"/>
      </w:pPr>
      <w:rPr>
        <w:rFonts w:ascii="Courier New" w:eastAsia="Courier" w:hAnsi="Courier New" w:cs="Times New Roman"/>
        <w:i/>
        <w:iCs/>
        <w:sz w:val="26"/>
      </w:rPr>
      <w:tblPr/>
      <w:tcPr>
        <w:tcBorders>
          <w:top w:val="nil"/>
          <w:left w:val="nil"/>
          <w:bottom w:val="nil"/>
          <w:right w:val="single" w:sz="4" w:space="0" w:color="7E7E7E"/>
          <w:insideH w:val="nil"/>
          <w:insideV w:val="nil"/>
          <w:tl2br w:val="nil"/>
          <w:tr2bl w:val="nil"/>
        </w:tcBorders>
        <w:shd w:val="clear" w:color="auto" w:fill="FFFFFF"/>
      </w:tcPr>
    </w:tblStylePr>
    <w:tblStylePr w:type="lastCol">
      <w:rPr>
        <w:rFonts w:ascii="Courier New" w:eastAsia="Courier" w:hAnsi="Courier New" w:cs="Times New Roman"/>
        <w:i/>
        <w:iCs/>
        <w:sz w:val="26"/>
      </w:rPr>
      <w:tblPr/>
      <w:tcPr>
        <w:tcBorders>
          <w:top w:val="nil"/>
          <w:left w:val="single" w:sz="4" w:space="0" w:color="7E7E7E"/>
          <w:bottom w:val="nil"/>
          <w:right w:val="nil"/>
          <w:insideH w:val="nil"/>
          <w:insideV w:val="nil"/>
          <w:tl2br w:val="nil"/>
          <w:tr2bl w:val="nil"/>
        </w:tcBorders>
        <w:shd w:val="clear" w:color="auto" w:fill="FFFFFF"/>
      </w:tcPr>
    </w:tblStylePr>
    <w:tblStylePr w:type="band1Vert">
      <w:tblPr/>
      <w:tcPr>
        <w:shd w:val="clear" w:color="auto" w:fill="F1F1F1"/>
      </w:tcPr>
    </w:tblStylePr>
    <w:tblStylePr w:type="band1Horz">
      <w:tblPr/>
      <w:tcPr>
        <w:shd w:val="clear" w:color="auto" w:fill="F1F1F1"/>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tblPr/>
      <w:tcPr>
        <w:tcBorders>
          <w:top w:val="nil"/>
          <w:left w:val="nil"/>
          <w:bottom w:val="nil"/>
          <w:right w:val="nil"/>
          <w:insideH w:val="nil"/>
          <w:insideV w:val="nil"/>
          <w:tl2br w:val="nil"/>
          <w:tr2bl w:val="nil"/>
        </w:tcBorders>
      </w:tcPr>
    </w:tblStylePr>
  </w:style>
  <w:style w:type="paragraph" w:styleId="afffffffffb">
    <w:name w:val="No Spacing"/>
    <w:uiPriority w:val="1"/>
    <w:qFormat/>
    <w:rsid w:val="001564FD"/>
    <w:pPr>
      <w:widowControl w:val="0"/>
      <w:jc w:val="both"/>
    </w:pPr>
    <w:rPr>
      <w:kern w:val="2"/>
      <w:sz w:val="21"/>
      <w:szCs w:val="24"/>
    </w:rPr>
  </w:style>
  <w:style w:type="paragraph" w:styleId="afffffffffc">
    <w:name w:val="Quote"/>
    <w:basedOn w:val="a"/>
    <w:next w:val="a"/>
    <w:link w:val="afffffffffd"/>
    <w:uiPriority w:val="29"/>
    <w:qFormat/>
    <w:rsid w:val="001564FD"/>
    <w:pPr>
      <w:spacing w:before="200" w:after="160"/>
      <w:ind w:left="864" w:right="864"/>
      <w:jc w:val="center"/>
    </w:pPr>
    <w:rPr>
      <w:i/>
      <w:iCs/>
      <w:color w:val="3F3F3F"/>
    </w:rPr>
  </w:style>
  <w:style w:type="character" w:customStyle="1" w:styleId="afffffffffd">
    <w:name w:val="引用 字符"/>
    <w:link w:val="afffffffffc"/>
    <w:uiPriority w:val="29"/>
    <w:qFormat/>
    <w:rsid w:val="001564FD"/>
    <w:rPr>
      <w:i/>
      <w:iCs/>
      <w:color w:val="3F3F3F"/>
      <w:kern w:val="2"/>
      <w:sz w:val="21"/>
      <w:szCs w:val="24"/>
    </w:rPr>
  </w:style>
  <w:style w:type="character" w:styleId="afffffffffe">
    <w:name w:val="Placeholder Text"/>
    <w:uiPriority w:val="99"/>
    <w:semiHidden/>
    <w:qFormat/>
    <w:rsid w:val="001564FD"/>
    <w:rPr>
      <w:color w:val="808080"/>
    </w:rPr>
  </w:style>
  <w:style w:type="paragraph" w:customStyle="1" w:styleId="affffffffff">
    <w:name w:val="附录无标题章"/>
    <w:basedOn w:val="afffffc"/>
    <w:qFormat/>
    <w:rsid w:val="001564FD"/>
    <w:pPr>
      <w:spacing w:beforeLines="0" w:afterLines="0"/>
      <w:outlineLvl w:val="9"/>
    </w:pPr>
    <w:rPr>
      <w:rFonts w:ascii="宋体" w:eastAsia="宋体"/>
    </w:rPr>
  </w:style>
  <w:style w:type="paragraph" w:customStyle="1" w:styleId="affffffffff0">
    <w:name w:val="附录一级无标题条"/>
    <w:basedOn w:val="afffffd"/>
    <w:qFormat/>
    <w:rsid w:val="001564FD"/>
    <w:pPr>
      <w:spacing w:beforeLines="0" w:afterLines="0"/>
      <w:outlineLvl w:val="9"/>
    </w:pPr>
    <w:rPr>
      <w:rFonts w:ascii="宋体" w:eastAsia="宋体"/>
    </w:rPr>
  </w:style>
  <w:style w:type="paragraph" w:customStyle="1" w:styleId="affffffffff1">
    <w:name w:val="附录二级无标题条"/>
    <w:basedOn w:val="afffffe"/>
    <w:qFormat/>
    <w:rsid w:val="001564FD"/>
    <w:pPr>
      <w:spacing w:beforeLines="0" w:afterLines="0"/>
      <w:outlineLvl w:val="9"/>
    </w:pPr>
    <w:rPr>
      <w:rFonts w:ascii="宋体" w:eastAsia="宋体"/>
    </w:rPr>
  </w:style>
  <w:style w:type="paragraph" w:customStyle="1" w:styleId="affffffffff2">
    <w:name w:val="附录三级无标题条"/>
    <w:basedOn w:val="affffff"/>
    <w:qFormat/>
    <w:rsid w:val="001564FD"/>
    <w:pPr>
      <w:spacing w:beforeLines="0" w:afterLines="0"/>
      <w:outlineLvl w:val="9"/>
    </w:pPr>
    <w:rPr>
      <w:rFonts w:ascii="宋体" w:eastAsia="宋体"/>
    </w:rPr>
  </w:style>
  <w:style w:type="paragraph" w:customStyle="1" w:styleId="affffffffff3">
    <w:name w:val="附录四级无标题条"/>
    <w:basedOn w:val="affffff0"/>
    <w:qFormat/>
    <w:rsid w:val="001564FD"/>
    <w:pPr>
      <w:spacing w:beforeLines="0" w:afterLines="0"/>
      <w:outlineLvl w:val="9"/>
    </w:pPr>
    <w:rPr>
      <w:rFonts w:ascii="宋体" w:eastAsia="宋体"/>
    </w:rPr>
  </w:style>
  <w:style w:type="paragraph" w:customStyle="1" w:styleId="TB">
    <w:name w:val="标准标志TB"/>
    <w:basedOn w:val="a"/>
    <w:qFormat/>
    <w:rsid w:val="001564FD"/>
    <w:pPr>
      <w:widowControl/>
      <w:shd w:val="solid" w:color="FFFFFF" w:fill="FFFFFF"/>
      <w:spacing w:line="0" w:lineRule="atLeast"/>
      <w:jc w:val="right"/>
    </w:pPr>
    <w:rPr>
      <w:rFonts w:eastAsia="Arial Unicode MS"/>
      <w:b/>
      <w:w w:val="130"/>
      <w:sz w:val="96"/>
      <w:szCs w:val="20"/>
    </w:rPr>
  </w:style>
  <w:style w:type="paragraph" w:customStyle="1" w:styleId="TB0">
    <w:name w:val="标准称谓TB"/>
    <w:basedOn w:val="a"/>
    <w:qFormat/>
    <w:rsid w:val="001564FD"/>
    <w:pPr>
      <w:kinsoku w:val="0"/>
      <w:overflowPunct w:val="0"/>
      <w:autoSpaceDE w:val="0"/>
      <w:autoSpaceDN w:val="0"/>
      <w:spacing w:line="0" w:lineRule="atLeast"/>
      <w:jc w:val="center"/>
    </w:pPr>
    <w:rPr>
      <w:rFonts w:ascii="黑体" w:eastAsia="黑体" w:hAnsi="黑体" w:cs="黑体" w:hint="eastAsia"/>
      <w:bCs/>
      <w:spacing w:val="40"/>
      <w:kern w:val="0"/>
      <w:sz w:val="72"/>
      <w:szCs w:val="20"/>
    </w:rPr>
  </w:style>
  <w:style w:type="paragraph" w:customStyle="1" w:styleId="GB2">
    <w:name w:val="发布GB"/>
    <w:basedOn w:val="af8"/>
    <w:qFormat/>
    <w:rsid w:val="001564FD"/>
    <w:pPr>
      <w:spacing w:after="0" w:line="280" w:lineRule="exact"/>
      <w:ind w:left="284"/>
    </w:pPr>
    <w:rPr>
      <w:rFonts w:ascii="黑体" w:eastAsia="黑体"/>
      <w:kern w:val="3"/>
      <w:sz w:val="28"/>
    </w:rPr>
  </w:style>
  <w:style w:type="paragraph" w:customStyle="1" w:styleId="DB2">
    <w:name w:val="发布DB"/>
    <w:basedOn w:val="GB2"/>
    <w:qFormat/>
    <w:rsid w:val="001564FD"/>
    <w:pPr>
      <w:ind w:left="567"/>
    </w:pPr>
  </w:style>
  <w:style w:type="paragraph" w:customStyle="1" w:styleId="HB2">
    <w:name w:val="发布HB"/>
    <w:basedOn w:val="GB2"/>
    <w:qFormat/>
    <w:rsid w:val="001564FD"/>
    <w:pPr>
      <w:ind w:left="567"/>
    </w:pPr>
  </w:style>
  <w:style w:type="paragraph" w:customStyle="1" w:styleId="QB2">
    <w:name w:val="发布QB"/>
    <w:basedOn w:val="GB2"/>
    <w:qFormat/>
    <w:rsid w:val="001564FD"/>
    <w:pPr>
      <w:ind w:left="567"/>
    </w:pPr>
  </w:style>
  <w:style w:type="paragraph" w:customStyle="1" w:styleId="TB1">
    <w:name w:val="发布TB"/>
    <w:basedOn w:val="GB2"/>
    <w:qFormat/>
    <w:rsid w:val="001564FD"/>
    <w:pPr>
      <w:ind w:left="567"/>
    </w:pPr>
  </w:style>
  <w:style w:type="paragraph" w:customStyle="1" w:styleId="TB2">
    <w:name w:val="发布部门TB"/>
    <w:basedOn w:val="a"/>
    <w:qFormat/>
    <w:rsid w:val="001564FD"/>
    <w:pPr>
      <w:widowControl/>
      <w:spacing w:line="360" w:lineRule="exact"/>
      <w:jc w:val="center"/>
    </w:pPr>
    <w:rPr>
      <w:rFonts w:ascii="黑体" w:eastAsia="黑体" w:hAnsi="黑体" w:cs="黑体" w:hint="eastAsia"/>
      <w:spacing w:val="20"/>
      <w:w w:val="135"/>
      <w:kern w:val="0"/>
      <w:sz w:val="36"/>
      <w:szCs w:val="20"/>
    </w:rPr>
  </w:style>
  <w:style w:type="paragraph" w:customStyle="1" w:styleId="CEC">
    <w:name w:val="标准标志CEC"/>
    <w:basedOn w:val="a"/>
    <w:qFormat/>
    <w:rsid w:val="001564FD"/>
    <w:pPr>
      <w:jc w:val="right"/>
    </w:pPr>
    <w:rPr>
      <w:rFonts w:eastAsia="Times New Roman"/>
      <w:b/>
      <w:sz w:val="96"/>
    </w:rPr>
  </w:style>
  <w:style w:type="paragraph" w:customStyle="1" w:styleId="CEC0">
    <w:name w:val="标准称谓CEC"/>
    <w:basedOn w:val="a"/>
    <w:qFormat/>
    <w:rsid w:val="001564FD"/>
    <w:pPr>
      <w:jc w:val="center"/>
    </w:pPr>
    <w:rPr>
      <w:rFonts w:eastAsia="黑体"/>
      <w:b/>
      <w:w w:val="132"/>
      <w:kern w:val="0"/>
      <w:sz w:val="52"/>
    </w:rPr>
  </w:style>
  <w:style w:type="paragraph" w:customStyle="1" w:styleId="CEC1">
    <w:name w:val="发布CEC"/>
    <w:basedOn w:val="GB2"/>
    <w:qFormat/>
    <w:rsid w:val="001564FD"/>
  </w:style>
  <w:style w:type="paragraph" w:customStyle="1" w:styleId="CEC2">
    <w:name w:val="发布部门CEC"/>
    <w:basedOn w:val="a"/>
    <w:qFormat/>
    <w:rsid w:val="001564FD"/>
    <w:pPr>
      <w:snapToGrid w:val="0"/>
    </w:pPr>
    <w:rPr>
      <w:b/>
      <w:w w:val="135"/>
      <w:kern w:val="0"/>
      <w:sz w:val="36"/>
    </w:rPr>
  </w:style>
  <w:style w:type="paragraph" w:customStyle="1" w:styleId="affffffffff4">
    <w:name w:val="标准正文公式"/>
    <w:basedOn w:val="a"/>
    <w:next w:val="a"/>
    <w:qFormat/>
    <w:rsid w:val="001564FD"/>
    <w:pPr>
      <w:tabs>
        <w:tab w:val="center" w:pos="4678"/>
        <w:tab w:val="right" w:leader="middleDot" w:pos="9356"/>
      </w:tabs>
      <w:adjustRightInd w:val="0"/>
    </w:pPr>
    <w:rPr>
      <w:rFonts w:ascii="宋体" w:hAnsi="宋体"/>
      <w:szCs w:val="21"/>
    </w:rPr>
  </w:style>
  <w:style w:type="paragraph" w:customStyle="1" w:styleId="affffffffff5">
    <w:name w:val="附录公式标号"/>
    <w:basedOn w:val="afffffffff8"/>
    <w:qFormat/>
    <w:rsid w:val="001564FD"/>
    <w:pPr>
      <w:snapToGrid w:val="0"/>
      <w:spacing w:line="14" w:lineRule="atLeast"/>
      <w:ind w:firstLineChars="0" w:firstLine="0"/>
    </w:pPr>
    <w:rPr>
      <w:color w:val="FFFFFF"/>
      <w:sz w:val="2"/>
    </w:rPr>
  </w:style>
  <w:style w:type="paragraph" w:customStyle="1" w:styleId="affffffffff6">
    <w:name w:val="附录公式编号"/>
    <w:basedOn w:val="af8"/>
    <w:qFormat/>
    <w:rsid w:val="001564FD"/>
  </w:style>
  <w:style w:type="paragraph" w:customStyle="1" w:styleId="affffffffff7">
    <w:name w:val="引言二级条标题"/>
    <w:basedOn w:val="a"/>
    <w:next w:val="affffe"/>
    <w:qFormat/>
    <w:rsid w:val="001564FD"/>
    <w:pPr>
      <w:widowControl/>
      <w:autoSpaceDE w:val="0"/>
      <w:autoSpaceDN w:val="0"/>
      <w:spacing w:beforeLines="50" w:afterLines="50"/>
    </w:pPr>
    <w:rPr>
      <w:rFonts w:ascii="黑体" w:eastAsia="黑体"/>
      <w:kern w:val="0"/>
      <w:szCs w:val="20"/>
    </w:rPr>
  </w:style>
  <w:style w:type="paragraph" w:customStyle="1" w:styleId="affffffffff8">
    <w:name w:val="引言二级无标题条"/>
    <w:basedOn w:val="affffffffff7"/>
    <w:next w:val="affffe"/>
    <w:qFormat/>
    <w:rsid w:val="001564FD"/>
    <w:pPr>
      <w:spacing w:beforeLines="0" w:afterLines="0" w:line="276" w:lineRule="auto"/>
    </w:pPr>
    <w:rPr>
      <w:rFonts w:ascii="宋体" w:eastAsia="宋体"/>
    </w:rPr>
  </w:style>
  <w:style w:type="paragraph" w:customStyle="1" w:styleId="affffffffff9">
    <w:name w:val="引言三级条标题"/>
    <w:basedOn w:val="a"/>
    <w:next w:val="affffe"/>
    <w:qFormat/>
    <w:rsid w:val="001564FD"/>
    <w:pPr>
      <w:widowControl/>
      <w:autoSpaceDE w:val="0"/>
      <w:autoSpaceDN w:val="0"/>
      <w:spacing w:beforeLines="50" w:afterLines="50"/>
    </w:pPr>
    <w:rPr>
      <w:rFonts w:ascii="黑体" w:eastAsia="黑体"/>
      <w:kern w:val="0"/>
      <w:szCs w:val="20"/>
    </w:rPr>
  </w:style>
  <w:style w:type="paragraph" w:customStyle="1" w:styleId="affffffffffa">
    <w:name w:val="引言三级无标题条"/>
    <w:basedOn w:val="affffffffff9"/>
    <w:next w:val="affffe"/>
    <w:qFormat/>
    <w:rsid w:val="001564FD"/>
    <w:pPr>
      <w:spacing w:beforeLines="0" w:afterLines="0" w:line="276" w:lineRule="auto"/>
    </w:pPr>
    <w:rPr>
      <w:rFonts w:ascii="宋体" w:eastAsia="宋体"/>
    </w:rPr>
  </w:style>
  <w:style w:type="paragraph" w:customStyle="1" w:styleId="affffffffffb">
    <w:name w:val="引言四级条标题"/>
    <w:basedOn w:val="a"/>
    <w:next w:val="affffe"/>
    <w:qFormat/>
    <w:rsid w:val="001564FD"/>
    <w:pPr>
      <w:widowControl/>
      <w:autoSpaceDE w:val="0"/>
      <w:autoSpaceDN w:val="0"/>
      <w:spacing w:beforeLines="50" w:afterLines="50"/>
    </w:pPr>
    <w:rPr>
      <w:rFonts w:ascii="黑体" w:eastAsia="黑体"/>
      <w:kern w:val="0"/>
      <w:szCs w:val="20"/>
    </w:rPr>
  </w:style>
  <w:style w:type="paragraph" w:customStyle="1" w:styleId="affffffffffc">
    <w:name w:val="引言四级无标题条"/>
    <w:basedOn w:val="affffffffffb"/>
    <w:next w:val="affffe"/>
    <w:qFormat/>
    <w:rsid w:val="001564FD"/>
    <w:pPr>
      <w:spacing w:beforeLines="0" w:afterLines="0" w:line="276" w:lineRule="auto"/>
    </w:pPr>
    <w:rPr>
      <w:rFonts w:ascii="宋体" w:eastAsia="宋体"/>
    </w:rPr>
  </w:style>
  <w:style w:type="paragraph" w:customStyle="1" w:styleId="affffffffffd">
    <w:name w:val="引言五级条标题"/>
    <w:basedOn w:val="a"/>
    <w:next w:val="affffe"/>
    <w:qFormat/>
    <w:rsid w:val="001564FD"/>
    <w:pPr>
      <w:widowControl/>
      <w:autoSpaceDE w:val="0"/>
      <w:autoSpaceDN w:val="0"/>
      <w:spacing w:beforeLines="50" w:afterLines="50"/>
    </w:pPr>
    <w:rPr>
      <w:rFonts w:ascii="黑体" w:eastAsia="黑体"/>
      <w:kern w:val="0"/>
      <w:szCs w:val="20"/>
    </w:rPr>
  </w:style>
  <w:style w:type="paragraph" w:customStyle="1" w:styleId="affffffffffe">
    <w:name w:val="引言五级无标题条"/>
    <w:basedOn w:val="affffffffffd"/>
    <w:next w:val="affffe"/>
    <w:qFormat/>
    <w:rsid w:val="001564FD"/>
    <w:pPr>
      <w:spacing w:beforeLines="0" w:afterLines="0" w:line="276" w:lineRule="auto"/>
    </w:pPr>
    <w:rPr>
      <w:rFonts w:ascii="宋体" w:eastAsia="宋体"/>
    </w:rPr>
  </w:style>
  <w:style w:type="paragraph" w:customStyle="1" w:styleId="afffffffffff">
    <w:name w:val="引言一级条标题"/>
    <w:basedOn w:val="a"/>
    <w:next w:val="affffe"/>
    <w:qFormat/>
    <w:rsid w:val="001564FD"/>
    <w:pPr>
      <w:widowControl/>
      <w:autoSpaceDE w:val="0"/>
      <w:autoSpaceDN w:val="0"/>
      <w:spacing w:beforeLines="50" w:afterLines="50"/>
    </w:pPr>
    <w:rPr>
      <w:rFonts w:ascii="黑体" w:eastAsia="黑体"/>
      <w:kern w:val="0"/>
      <w:szCs w:val="20"/>
    </w:rPr>
  </w:style>
  <w:style w:type="paragraph" w:customStyle="1" w:styleId="afffffffffff0">
    <w:name w:val="引言一级无标题条"/>
    <w:basedOn w:val="afffffffffff"/>
    <w:next w:val="affffe"/>
    <w:qFormat/>
    <w:rsid w:val="001564FD"/>
    <w:pPr>
      <w:spacing w:beforeLines="0" w:afterLines="0" w:line="276" w:lineRule="auto"/>
    </w:pPr>
    <w:rPr>
      <w:rFonts w:ascii="宋体" w:eastAsia="宋体"/>
    </w:rPr>
  </w:style>
  <w:style w:type="paragraph" w:customStyle="1" w:styleId="afffffffffff1">
    <w:name w:val="列项·（二级）"/>
    <w:basedOn w:val="affffffffd"/>
    <w:qFormat/>
    <w:rsid w:val="001564FD"/>
    <w:pPr>
      <w:ind w:leftChars="400" w:left="1260" w:hanging="420"/>
    </w:pPr>
  </w:style>
  <w:style w:type="paragraph" w:customStyle="1" w:styleId="afffffffffff2">
    <w:name w:val="列项——（二级）"/>
    <w:basedOn w:val="affffff5"/>
    <w:qFormat/>
    <w:rsid w:val="001564FD"/>
    <w:pPr>
      <w:ind w:leftChars="400" w:left="1260" w:hanging="200"/>
    </w:pPr>
  </w:style>
  <w:style w:type="paragraph" w:customStyle="1" w:styleId="afffffffffff3">
    <w:name w:val="参考文献编号"/>
    <w:basedOn w:val="affffe"/>
    <w:qFormat/>
    <w:rsid w:val="001564FD"/>
    <w:pPr>
      <w:ind w:firstLine="0"/>
    </w:pPr>
  </w:style>
  <w:style w:type="character" w:customStyle="1" w:styleId="longtext">
    <w:name w:val="long_text"/>
    <w:qFormat/>
    <w:rsid w:val="001564FD"/>
    <w:rPr>
      <w:rFonts w:cs="Times New Roman"/>
    </w:rPr>
  </w:style>
  <w:style w:type="paragraph" w:customStyle="1" w:styleId="afffffffffff4">
    <w:name w:val="标准文件_封面标准英文名称"/>
    <w:basedOn w:val="a"/>
    <w:qFormat/>
    <w:rsid w:val="001564FD"/>
    <w:pPr>
      <w:adjustRightInd w:val="0"/>
      <w:spacing w:line="440" w:lineRule="exact"/>
      <w:jc w:val="center"/>
    </w:pPr>
    <w:rPr>
      <w:rFonts w:eastAsia="黑体"/>
      <w:b/>
      <w:sz w:val="28"/>
      <w:szCs w:val="20"/>
    </w:rPr>
  </w:style>
  <w:style w:type="paragraph" w:customStyle="1" w:styleId="afffffffffff5">
    <w:name w:val="表格"/>
    <w:basedOn w:val="afa"/>
    <w:next w:val="a"/>
    <w:qFormat/>
    <w:rsid w:val="001564FD"/>
  </w:style>
  <w:style w:type="paragraph" w:customStyle="1" w:styleId="afffffffffff6">
    <w:name w:val="终结线"/>
    <w:basedOn w:val="a"/>
    <w:qFormat/>
    <w:rsid w:val="001564FD"/>
    <w:pPr>
      <w:framePr w:hSpace="181" w:vSpace="181" w:wrap="around" w:vAnchor="text" w:hAnchor="margin" w:xAlign="center" w:y="285"/>
    </w:pPr>
  </w:style>
  <w:style w:type="paragraph" w:customStyle="1" w:styleId="c">
    <w:name w:val="c封面标准名称"/>
    <w:basedOn w:val="a"/>
    <w:qFormat/>
    <w:rsid w:val="001564FD"/>
    <w:pPr>
      <w:adjustRightInd w:val="0"/>
      <w:jc w:val="center"/>
    </w:pPr>
    <w:rPr>
      <w:rFonts w:eastAsia="黑体"/>
      <w:kern w:val="0"/>
      <w:sz w:val="52"/>
      <w:szCs w:val="20"/>
    </w:rPr>
  </w:style>
  <w:style w:type="character" w:customStyle="1" w:styleId="font11">
    <w:name w:val="font11"/>
    <w:qFormat/>
    <w:rsid w:val="001564FD"/>
    <w:rPr>
      <w:rFonts w:ascii="宋体" w:eastAsia="宋体" w:hAnsi="宋体" w:cs="宋体" w:hint="eastAsia"/>
      <w:color w:val="000000"/>
      <w:sz w:val="18"/>
      <w:szCs w:val="18"/>
      <w:u w:val="none"/>
    </w:rPr>
  </w:style>
  <w:style w:type="character" w:customStyle="1" w:styleId="font21">
    <w:name w:val="font21"/>
    <w:qFormat/>
    <w:rsid w:val="001564FD"/>
    <w:rPr>
      <w:rFonts w:ascii="Times New Roman" w:hAnsi="Times New Roman" w:cs="Times New Roman" w:hint="default"/>
      <w:color w:val="000000"/>
      <w:sz w:val="18"/>
      <w:szCs w:val="18"/>
      <w:u w:val="none"/>
    </w:rPr>
  </w:style>
  <w:style w:type="character" w:customStyle="1" w:styleId="Char0">
    <w:name w:val="二级条标题 Char"/>
    <w:link w:val="afffff1"/>
    <w:qFormat/>
    <w:rsid w:val="00065F4E"/>
    <w:rPr>
      <w:rFonts w:ascii="黑体" w:eastAsia="黑体"/>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3542780">
      <w:bodyDiv w:val="1"/>
      <w:marLeft w:val="0"/>
      <w:marRight w:val="0"/>
      <w:marTop w:val="0"/>
      <w:marBottom w:val="0"/>
      <w:divBdr>
        <w:top w:val="none" w:sz="0" w:space="0" w:color="auto"/>
        <w:left w:val="none" w:sz="0" w:space="0" w:color="auto"/>
        <w:bottom w:val="none" w:sz="0" w:space="0" w:color="auto"/>
        <w:right w:val="none" w:sz="0" w:space="0" w:color="auto"/>
      </w:divBdr>
    </w:div>
    <w:div w:id="1281302809">
      <w:bodyDiv w:val="1"/>
      <w:marLeft w:val="0"/>
      <w:marRight w:val="0"/>
      <w:marTop w:val="0"/>
      <w:marBottom w:val="0"/>
      <w:divBdr>
        <w:top w:val="none" w:sz="0" w:space="0" w:color="auto"/>
        <w:left w:val="none" w:sz="0" w:space="0" w:color="auto"/>
        <w:bottom w:val="none" w:sz="0" w:space="0" w:color="auto"/>
        <w:right w:val="none" w:sz="0" w:space="0" w:color="auto"/>
      </w:divBdr>
    </w:div>
    <w:div w:id="1305238830">
      <w:bodyDiv w:val="1"/>
      <w:marLeft w:val="0"/>
      <w:marRight w:val="0"/>
      <w:marTop w:val="0"/>
      <w:marBottom w:val="0"/>
      <w:divBdr>
        <w:top w:val="none" w:sz="0" w:space="0" w:color="auto"/>
        <w:left w:val="none" w:sz="0" w:space="0" w:color="auto"/>
        <w:bottom w:val="none" w:sz="0" w:space="0" w:color="auto"/>
        <w:right w:val="none" w:sz="0" w:space="0" w:color="auto"/>
      </w:divBdr>
    </w:div>
    <w:div w:id="1764112027">
      <w:bodyDiv w:val="1"/>
      <w:marLeft w:val="0"/>
      <w:marRight w:val="0"/>
      <w:marTop w:val="0"/>
      <w:marBottom w:val="0"/>
      <w:divBdr>
        <w:top w:val="none" w:sz="0" w:space="0" w:color="auto"/>
        <w:left w:val="none" w:sz="0" w:space="0" w:color="auto"/>
        <w:bottom w:val="none" w:sz="0" w:space="0" w:color="auto"/>
        <w:right w:val="none" w:sz="0" w:space="0" w:color="auto"/>
      </w:divBdr>
    </w:div>
    <w:div w:id="1821731784">
      <w:bodyDiv w:val="1"/>
      <w:marLeft w:val="0"/>
      <w:marRight w:val="0"/>
      <w:marTop w:val="0"/>
      <w:marBottom w:val="0"/>
      <w:divBdr>
        <w:top w:val="none" w:sz="0" w:space="0" w:color="auto"/>
        <w:left w:val="none" w:sz="0" w:space="0" w:color="auto"/>
        <w:bottom w:val="none" w:sz="0" w:space="0" w:color="auto"/>
        <w:right w:val="none" w:sz="0" w:space="0" w:color="auto"/>
      </w:divBdr>
    </w:div>
    <w:div w:id="21147838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6.xm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image" Target="media/image3.jpe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4.xml"/><Relationship Id="rId29" Type="http://schemas.openxmlformats.org/officeDocument/2006/relationships/image" Target="media/image11.png"/><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header" Target="header5.xml"/><Relationship Id="rId5" Type="http://schemas.openxmlformats.org/officeDocument/2006/relationships/settings" Target="settings.xml"/><Relationship Id="rId10" Type="http://schemas.openxmlformats.org/officeDocument/2006/relationships/header" Target="header2.xml"/><Relationship Id="rId19" Type="http://schemas.openxmlformats.org/officeDocument/2006/relationships/image" Target="media/image1.png"/><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footer" Target="footer7.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4.jpe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3.png"/><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20" Type="http://schemas.openxmlformats.org/officeDocument/2006/relationships/image" Target="media/image2.jpeg"/><Relationship Id="rId41" Type="http://schemas.openxmlformats.org/officeDocument/2006/relationships/image" Target="media/image23.png"/><Relationship Id="rId54"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rface\AppData\Roaming\&#26631;&#20934;&#32534;&#20889;WPS\bzbx20.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6D8DA36-4C69-49FF-AA21-B8FAF4878C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bzbx20</Template>
  <TotalTime>225</TotalTime>
  <Pages>30</Pages>
  <Words>2736</Words>
  <Characters>15601</Characters>
  <Application>Microsoft Office Word</Application>
  <DocSecurity>0</DocSecurity>
  <Lines>130</Lines>
  <Paragraphs>36</Paragraphs>
  <ScaleCrop>false</ScaleCrop>
  <Company>中航光电科技股份有限公司</Company>
  <LinksUpToDate>false</LinksUpToDate>
  <CharactersWithSpaces>18301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孔德勇</dc:creator>
  <cp:lastModifiedBy>元器件协会-中航光电</cp:lastModifiedBy>
  <cp:revision>119</cp:revision>
  <cp:lastPrinted>2023-07-20T10:13:00Z</cp:lastPrinted>
  <dcterms:created xsi:type="dcterms:W3CDTF">2023-07-19T11:30:00Z</dcterms:created>
  <dcterms:modified xsi:type="dcterms:W3CDTF">2023-07-22T02:28:00Z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AC29E03B439A42499AB81B243C82B887_13</vt:lpwstr>
  </property>
  <property fmtid="{D5CDD505-2E9C-101B-9397-08002B2CF9AE}" pid="4" name="条文说明标记" linkTarget="条文说明标记">
    <vt:lpwstr>无</vt:lpwstr>
  </property>
  <property fmtid="{D5CDD505-2E9C-101B-9397-08002B2CF9AE}" pid="5" name="文件标记" linkTarget="文件标记">
    <vt:lpwstr>蓝元软件</vt:lpwstr>
  </property>
  <property fmtid="{D5CDD505-2E9C-101B-9397-08002B2CF9AE}" pid="6" name="标准版本" linkTarget="标准版本">
    <vt:lpwstr>2020</vt:lpwstr>
  </property>
  <property fmtid="{D5CDD505-2E9C-101B-9397-08002B2CF9AE}" pid="7" name="ICS" linkTarget="ICS">
    <vt:lpwstr>ICS 31.220.10</vt:lpwstr>
  </property>
  <property fmtid="{D5CDD505-2E9C-101B-9397-08002B2CF9AE}" pid="8" name="CCS" linkTarget="CCS">
    <vt:lpwstr>CCS</vt:lpwstr>
  </property>
  <property fmtid="{D5CDD505-2E9C-101B-9397-08002B2CF9AE}" pid="9" name="BAH" linkTarget="BAH">
    <vt:lpwstr>L 23</vt:lpwstr>
  </property>
  <property fmtid="{D5CDD505-2E9C-101B-9397-08002B2CF9AE}" pid="10" name="BT" linkTarget="BT">
    <vt:lpwstr>团    体    标    准</vt:lpwstr>
  </property>
  <property fmtid="{D5CDD505-2E9C-101B-9397-08002B2CF9AE}" pid="11" name="BZBH" linkTarget="BZBH">
    <vt:lpwstr>T/CECA-34</vt:lpwstr>
  </property>
  <property fmtid="{D5CDD505-2E9C-101B-9397-08002B2CF9AE}" pid="12" name="TDBH" linkTarget="TDBH">
    <vt:lpwstr>代替 T/XXX</vt:lpwstr>
  </property>
  <property fmtid="{D5CDD505-2E9C-101B-9397-08002B2CF9AE}" pid="13" name="BZMC" linkTarget="BZMC">
    <vt:lpwstr>EBP-10J、EBP-30Y、EBP-40J 型换电锂电池用连接器</vt:lpwstr>
  </property>
  <property fmtid="{D5CDD505-2E9C-101B-9397-08002B2CF9AE}" pid="14" name="YWMC" linkTarget="YWMC">
    <vt:lpwstr>EBP-10J、EBP-30Y、EBP-40J power exchange connectors for Lithium battery</vt:lpwstr>
  </property>
  <property fmtid="{D5CDD505-2E9C-101B-9397-08002B2CF9AE}" pid="15" name="CBCD" linkTarget="CBCD">
    <vt:lpwstr>（与国际标准一致性程度的标识）</vt:lpwstr>
  </property>
  <property fmtid="{D5CDD505-2E9C-101B-9397-08002B2CF9AE}" pid="16" name="WGLB" linkTarget="WGLB">
    <vt:lpwstr>（草案稿）</vt:lpwstr>
  </property>
  <property fmtid="{D5CDD505-2E9C-101B-9397-08002B2CF9AE}" pid="17" name="FBRQ" linkTarget="FBRQ">
    <vt:lpwstr>2019-12-12</vt:lpwstr>
  </property>
  <property fmtid="{D5CDD505-2E9C-101B-9397-08002B2CF9AE}" pid="18" name="SSRQ" linkTarget="SSRQ">
    <vt:lpwstr>2020-01-01</vt:lpwstr>
  </property>
  <property fmtid="{D5CDD505-2E9C-101B-9397-08002B2CF9AE}" pid="19" name="BZLX" linkTarget="BZLX">
    <vt:lpwstr>T/XXX</vt:lpwstr>
  </property>
  <property fmtid="{D5CDD505-2E9C-101B-9397-08002B2CF9AE}" pid="20" name="标准类型" linkTarget="标准类型">
    <vt:lpwstr>TB</vt:lpwstr>
  </property>
  <property fmtid="{D5CDD505-2E9C-101B-9397-08002B2CF9AE}" pid="21" name="FBDW" linkTarget="FBDW">
    <vt:lpwstr>中国电子元件行业协会</vt:lpwstr>
  </property>
  <property fmtid="{D5CDD505-2E9C-101B-9397-08002B2CF9AE}" pid="22" name="IMAGE" linkTarget="IMAGE">
    <vt:lpwstr/>
  </property>
</Properties>
</file>