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标准封面"/>
    <w:bookmarkEnd w:id="0"/>
    <w:p w:rsidR="00F77399" w:rsidRDefault="00CB1A4D">
      <w:pPr>
        <w:pStyle w:val="affffffff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4744085</wp:posOffset>
                </wp:positionH>
                <wp:positionV relativeFrom="page">
                  <wp:posOffset>9763760</wp:posOffset>
                </wp:positionV>
                <wp:extent cx="900430" cy="177800"/>
                <wp:effectExtent l="0" t="0" r="13970" b="12700"/>
                <wp:wrapNone/>
                <wp:docPr id="47" name="首页自画框图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3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F3B" w:rsidRDefault="00C67F3B">
                            <w:pPr>
                              <w:pStyle w:val="afffffffffe"/>
                            </w:pPr>
                            <w:r>
                              <w:rPr>
                                <w:rFonts w:hint="eastAsia"/>
                              </w:rPr>
                              <w:t>发  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首页自画框图8" o:spid="_x0000_s1026" type="#_x0000_t202" style="position:absolute;left:0;text-align:left;margin-left:373.55pt;margin-top:768.8pt;width:70.9pt;height:14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" filled="f" stroked="f" strokeweight=".5pt">
                <v:textbox inset="0,0,0,0">
                  <w:txbxContent>
                    <w:p w:rsidR="00C67F3B" w:rsidRDefault="00C67F3B">
                      <w:pPr>
                        <w:pStyle w:val="affffffffc"/>
                      </w:pPr>
                      <w:r>
                        <w:rPr>
                          <w:rFonts w:hint="eastAsia"/>
                        </w:rPr>
                        <w:t>发  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2374265</wp:posOffset>
                </wp:positionV>
                <wp:extent cx="6120765" cy="0"/>
                <wp:effectExtent l="0" t="0" r="0" b="0"/>
                <wp:wrapNone/>
                <wp:docPr id="41" name="首页自画框图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7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首页自画框图4" o:spid="_x0000_s1026" o:spt="20" style="position:absolute;left:0pt;margin-left:0pt;margin-top:186.95pt;height:0pt;width:481.95pt;z-index:251663360;mso-width-relative:page;mso-height-relative:page;" filled="f" stroked="t" coordsize="21600,21600" o:gfxdata="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rFBXFdUAAAAIAQAADwAAAAAAAAABACAAAAAiAAAA&#10;ZHJzL2Rvd25yZXYueG1sUEsBAhQAFAAAAAgAh07iQEoaSA3RAQAAZgMAAA4AAAAAAAAAAQAgAAAA&#10;JAEAAGRycy9lMm9Eb2MueG1sUEsFBgAAAAAGAAYAWQEAAGcFAAAAAA==&#10;">
                <v:fill on="f" focussize="0,0"/>
                <v:stroke weight="0.5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8926830</wp:posOffset>
                </wp:positionV>
                <wp:extent cx="6120765" cy="0"/>
                <wp:effectExtent l="0" t="0" r="0" b="0"/>
                <wp:wrapNone/>
                <wp:docPr id="45" name="首页自画框图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7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首页自画框图6" o:spid="_x0000_s1026" o:spt="20" style="position:absolute;left:0pt;margin-left:0pt;margin-top:702.9pt;height:0pt;width:481.95pt;z-index:251667456;mso-width-relative:page;mso-height-relative:page;" filled="f" stroked="t" coordsize="21600,21600" o:gfxdata="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mxBAb9YAAAAKAQAADwAAAAAAAAABACAAAAAiAAAA&#10;ZHJzL2Rvd25yZXYueG1sUEsBAhQAFAAAAAgAh07iQL6D/MnQAQAAZgMAAA4AAAAAAAAAAQAgAAAA&#10;JQEAAGRycy9lMm9Eb2MueG1sUEsFBgAAAAAGAAYAWQEAAGcFAAAAAA==&#10;">
                <v:fill on="f" focussize="0,0"/>
                <v:stroke weight="0.5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2094865</wp:posOffset>
                </wp:positionH>
                <wp:positionV relativeFrom="page">
                  <wp:posOffset>9732645</wp:posOffset>
                </wp:positionV>
                <wp:extent cx="2649855" cy="240030"/>
                <wp:effectExtent l="0" t="0" r="0" b="7620"/>
                <wp:wrapNone/>
                <wp:docPr id="46" name="首页自画框图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855" cy="24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F3B" w:rsidRDefault="00C67F3B">
                            <w:pPr>
                              <w:pStyle w:val="QB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中国电子元件行业协会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7" o:spid="_x0000_s1027" type="#_x0000_t202" style="position:absolute;left:0;text-align:left;margin-left:164.95pt;margin-top:766.35pt;width:208.65pt;height:18.9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" filled="f" stroked="f" strokeweight=".5pt">
                <v:textbox inset="0,0,0,0">
                  <w:txbxContent>
                    <w:p w:rsidR="00C67F3B" w:rsidRDefault="00C67F3B">
                      <w:pPr>
                        <w:pStyle w:val="QB0"/>
                        <w:jc w:val="distribute"/>
                      </w:pPr>
                      <w:r>
                        <w:rPr>
                          <w:rFonts w:hint="eastAsia"/>
                        </w:rPr>
                        <w:t>中国电子元件行业协会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8566785</wp:posOffset>
                </wp:positionV>
                <wp:extent cx="2880360" cy="360045"/>
                <wp:effectExtent l="0" t="0" r="0" b="1905"/>
                <wp:wrapNone/>
                <wp:docPr id="44" name="首页自画框图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1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F3B" w:rsidRDefault="00C67F3B">
                            <w:pPr>
                              <w:pStyle w:val="affffffffc"/>
                            </w:pPr>
                            <w:r>
                              <w:t>20XX—XX—XX实施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5" o:spid="_x0000_s1028" type="#_x0000_t202" style="position:absolute;left:0;text-align:left;margin-left:255.15pt;margin-top:674.55pt;width:226.8pt;height:28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" filled="f" stroked="f" strokeweight=".5pt">
                <v:textbox inset="0,0,,0">
                  <w:txbxContent>
                    <w:p w:rsidR="00C67F3B" w:rsidRDefault="00C67F3B">
                      <w:pPr>
                        <w:pStyle w:val="afffffffa"/>
                      </w:pPr>
                      <w:r>
                        <w:t>20XX—XX—XX实施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8566785</wp:posOffset>
                </wp:positionV>
                <wp:extent cx="2880360" cy="360045"/>
                <wp:effectExtent l="0" t="0" r="0" b="1905"/>
                <wp:wrapNone/>
                <wp:docPr id="43" name="首页自画框图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59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F3B" w:rsidRDefault="00C67F3B">
                            <w:pPr>
                              <w:pStyle w:val="afffffffe"/>
                            </w:pPr>
                            <w:r>
                              <w:t>20XX—XX—XX发布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0;margin-top:674.55pt;width:226.8pt;height:28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" filled="f" stroked="f" strokeweight=".5pt">
                <v:textbox inset="0,0,,0">
                  <w:txbxContent>
                    <w:p w:rsidR="00C67F3B" w:rsidRDefault="00C67F3B">
                      <w:pPr>
                        <w:pStyle w:val="affffffc"/>
                      </w:pPr>
                      <w:r>
                        <w:t>20XX—XX—XX发布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3814445</wp:posOffset>
                </wp:positionV>
                <wp:extent cx="6120765" cy="4320540"/>
                <wp:effectExtent l="0" t="0" r="0" b="3810"/>
                <wp:wrapNone/>
                <wp:docPr id="42" name="首页自画框图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432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F3B" w:rsidRDefault="00C67F3B">
                            <w:pPr>
                              <w:pStyle w:val="affffffff0"/>
                            </w:pPr>
                            <w:r>
                              <w:rPr>
                                <w:rFonts w:hint="eastAsia"/>
                              </w:rPr>
                              <w:t>光纤光缆用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无卤低烟阻燃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聚烯烃材料</w:t>
                            </w:r>
                          </w:p>
                          <w:p w:rsidR="00C67F3B" w:rsidRDefault="00C67F3B">
                            <w:pPr>
                              <w:pStyle w:val="affffffff3"/>
                            </w:pPr>
                            <w:r>
                              <w:t>Halogen-free low smoke flame retardant polyolefin materials for optical fiber and cable</w:t>
                            </w:r>
                          </w:p>
                          <w:p w:rsidR="00C67F3B" w:rsidRDefault="00C67F3B">
                            <w:pPr>
                              <w:pStyle w:val="affffffff4"/>
                            </w:pPr>
                            <w:r>
                              <w:t>在提交反馈意见时，请将您知道的有关专利连同支持性文件一并附上。</w:t>
                            </w:r>
                          </w:p>
                          <w:p w:rsidR="00C67F3B" w:rsidRDefault="00C67F3B">
                            <w:pPr>
                              <w:pStyle w:val="affffffff4"/>
                            </w:pPr>
                            <w:r>
                              <w:t>（征求意见稿）</w:t>
                            </w:r>
                          </w:p>
                          <w:p w:rsidR="00C67F3B" w:rsidRDefault="00C67F3B">
                            <w:pPr>
                              <w:pStyle w:val="affffffff4"/>
                            </w:pPr>
                            <w:r>
                              <w:rPr>
                                <w:rFonts w:hint="eastAsia"/>
                              </w:rPr>
                              <w:t>（本稿完成日期：2</w:t>
                            </w:r>
                            <w:r w:rsidR="00A83F3E">
                              <w:t>020-12-15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首页自画框图4" o:spid="_x0000_s1030" type="#_x0000_t202" style="position:absolute;left:0;text-align:left;margin-left:0;margin-top:300.35pt;width:481.95pt;height:34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" filled="f" stroked="f" strokeweight=".5pt">
                <v:textbox inset="0,0,,0">
                  <w:txbxContent>
                    <w:p w:rsidR="00C67F3B" w:rsidRDefault="00C67F3B">
                      <w:pPr>
                        <w:pStyle w:val="affffffff0"/>
                      </w:pPr>
                      <w:r>
                        <w:rPr>
                          <w:rFonts w:hint="eastAsia"/>
                        </w:rPr>
                        <w:t>光纤光缆用</w:t>
                      </w:r>
                      <w:proofErr w:type="gramStart"/>
                      <w:r>
                        <w:rPr>
                          <w:rFonts w:hint="eastAsia"/>
                        </w:rPr>
                        <w:t>无卤低烟阻燃</w:t>
                      </w:r>
                      <w:proofErr w:type="gramEnd"/>
                      <w:r>
                        <w:rPr>
                          <w:rFonts w:hint="eastAsia"/>
                        </w:rPr>
                        <w:t>聚烯烃材料</w:t>
                      </w:r>
                    </w:p>
                    <w:p w:rsidR="00C67F3B" w:rsidRDefault="00C67F3B">
                      <w:pPr>
                        <w:pStyle w:val="affffffff3"/>
                      </w:pPr>
                      <w:r>
                        <w:t>Halogen-free low smoke flame retardant polyolefin materials for optical fiber and cable</w:t>
                      </w:r>
                    </w:p>
                    <w:p w:rsidR="00C67F3B" w:rsidRDefault="00C67F3B">
                      <w:pPr>
                        <w:pStyle w:val="affffffff4"/>
                      </w:pPr>
                      <w:r>
                        <w:t>在提交反馈意见时，请将您知道的有关专利连同支持性文件一并附上。</w:t>
                      </w:r>
                    </w:p>
                    <w:p w:rsidR="00C67F3B" w:rsidRDefault="00C67F3B">
                      <w:pPr>
                        <w:pStyle w:val="affffffff4"/>
                      </w:pPr>
                      <w:r>
                        <w:t>（征求意见稿）</w:t>
                      </w:r>
                    </w:p>
                    <w:p w:rsidR="00C67F3B" w:rsidRDefault="00C67F3B">
                      <w:pPr>
                        <w:pStyle w:val="affffffff4"/>
                      </w:pPr>
                      <w:r>
                        <w:rPr>
                          <w:rFonts w:hint="eastAsia"/>
                        </w:rPr>
                        <w:t>（本稿完成日期：2</w:t>
                      </w:r>
                      <w:r w:rsidR="00A83F3E">
                        <w:t>020-12-15</w:t>
                      </w:r>
                      <w:bookmarkStart w:id="2" w:name="_GoBack"/>
                      <w:bookmarkEnd w:id="2"/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1798320</wp:posOffset>
                </wp:positionV>
                <wp:extent cx="4320540" cy="720090"/>
                <wp:effectExtent l="0" t="0" r="0" b="3810"/>
                <wp:wrapNone/>
                <wp:docPr id="40" name="首页自画框图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720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F3B" w:rsidRDefault="00C67F3B">
                            <w:pPr>
                              <w:pStyle w:val="1f"/>
                            </w:pPr>
                            <w:r>
                              <w:t>T/CECA XXX-2020</w:t>
                            </w:r>
                          </w:p>
                          <w:p w:rsidR="00C67F3B" w:rsidRDefault="00C67F3B">
                            <w:pPr>
                              <w:pStyle w:val="afffffff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3" o:spid="_x0000_s1031" type="#_x0000_t202" style="position:absolute;left:0;text-align:left;margin-left:127.6pt;margin-top:141.6pt;width:340.2pt;height:56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" filled="f" stroked="f" strokeweight=".5pt">
                <v:textbox inset="0,0,,0">
                  <w:txbxContent>
                    <w:p w:rsidR="00C67F3B" w:rsidRDefault="00C67F3B">
                      <w:pPr>
                        <w:pStyle w:val="1f"/>
                      </w:pPr>
                      <w:r>
                        <w:t>T/CECA XXX-2020</w:t>
                      </w:r>
                    </w:p>
                    <w:p w:rsidR="00C67F3B" w:rsidRDefault="00C67F3B">
                      <w:pPr>
                        <w:pStyle w:val="affffffd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142240</wp:posOffset>
                </wp:positionV>
                <wp:extent cx="3960495" cy="914400"/>
                <wp:effectExtent l="0" t="0" r="0" b="0"/>
                <wp:wrapNone/>
                <wp:docPr id="38" name="首页自画框图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49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F3B" w:rsidRDefault="00C67F3B">
                            <w:pPr>
                              <w:pStyle w:val="QB1"/>
                              <w:rPr>
                                <w:w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首页自画框图2" o:spid="_x0000_s1032" type="#_x0000_t202" style="position:absolute;left:0;text-align:left;margin-left:167.25pt;margin-top:11.2pt;width:311.85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" filled="f" stroked="f" strokeweight=".5pt">
                <v:textbox inset="0,0,,0">
                  <w:txbxContent>
                    <w:p w:rsidR="00C67F3B" w:rsidRDefault="00C67F3B">
                      <w:pPr>
                        <w:pStyle w:val="QB1"/>
                        <w:rPr>
                          <w:w w:val="1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800225" cy="720090"/>
                <wp:effectExtent l="0" t="0" r="0" b="3810"/>
                <wp:wrapNone/>
                <wp:docPr id="37" name="首页自画框图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720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F3B" w:rsidRDefault="00C67F3B">
                            <w:pPr>
                              <w:pStyle w:val="ICS"/>
                            </w:pPr>
                            <w:r>
                              <w:t>ICS 33.120.99</w:t>
                            </w:r>
                          </w:p>
                          <w:p w:rsidR="00C67F3B" w:rsidRDefault="00C67F3B">
                            <w:pPr>
                              <w:pStyle w:val="ICS"/>
                            </w:pPr>
                            <w:r>
                              <w:t>CCS M33</w:t>
                            </w:r>
                          </w:p>
                          <w:p w:rsidR="00C67F3B" w:rsidRDefault="00C67F3B">
                            <w:pPr>
                              <w:pStyle w:val="IC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left:0;text-align:left;margin-left:0;margin-top:2.7pt;width:141.75pt;height:5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" filled="f" stroked="f" strokeweight=".5pt">
                <v:textbox inset="0,0,,0">
                  <w:txbxContent>
                    <w:p w:rsidR="00C67F3B" w:rsidRDefault="00C67F3B">
                      <w:pPr>
                        <w:pStyle w:val="ICS"/>
                      </w:pPr>
                      <w:r>
                        <w:t>ICS 33.120.99</w:t>
                      </w:r>
                    </w:p>
                    <w:p w:rsidR="00C67F3B" w:rsidRDefault="00C67F3B">
                      <w:pPr>
                        <w:pStyle w:val="ICS"/>
                      </w:pPr>
                      <w:r>
                        <w:t>CCS M33</w:t>
                      </w:r>
                    </w:p>
                    <w:p w:rsidR="00C67F3B" w:rsidRDefault="00C67F3B">
                      <w:pPr>
                        <w:pStyle w:val="ICS"/>
                      </w:pPr>
                    </w:p>
                  </w:txbxContent>
                </v:textbox>
              </v:shape>
            </w:pict>
          </mc:Fallback>
        </mc:AlternateContent>
      </w:r>
    </w:p>
    <w:p w:rsidR="00F77399" w:rsidRDefault="00FC51F9">
      <w:pPr>
        <w:pStyle w:val="afffffffd"/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134620</wp:posOffset>
                </wp:positionV>
                <wp:extent cx="4800600" cy="431800"/>
                <wp:effectExtent l="0" t="0" r="0" b="6350"/>
                <wp:wrapNone/>
                <wp:docPr id="39" name="首页自画框图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F3B" w:rsidRDefault="00C67F3B">
                            <w:pPr>
                              <w:pStyle w:val="QB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团体标准</w:t>
                            </w:r>
                            <w:r w:rsidR="00FC51F9">
                              <w:rPr>
                                <w:rFonts w:hint="eastAsi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4" type="#_x0000_t202" style="position:absolute;left:0;text-align:left;margin-left:58.15pt;margin-top:10.6pt;width:378pt;height:3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" filled="f" stroked="f" strokeweight=".5pt">
                <v:textbox inset="0,0,,0">
                  <w:txbxContent>
                    <w:p w:rsidR="00C67F3B" w:rsidRDefault="00C67F3B">
                      <w:pPr>
                        <w:pStyle w:val="QB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>团体标准</w:t>
                      </w:r>
                      <w:r w:rsidR="00FC51F9">
                        <w:rPr>
                          <w:rFonts w:hint="eastAsia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77399" w:rsidRDefault="00F77399">
      <w:pPr>
        <w:pStyle w:val="afffffffd"/>
        <w:ind w:firstLine="420"/>
      </w:pPr>
    </w:p>
    <w:p w:rsidR="00F77399" w:rsidRDefault="00F77399">
      <w:pPr>
        <w:pStyle w:val="afffffffd"/>
        <w:ind w:firstLine="420"/>
      </w:pPr>
    </w:p>
    <w:p w:rsidR="00F77399" w:rsidRDefault="00F77399">
      <w:pPr>
        <w:pStyle w:val="afffffffd"/>
        <w:ind w:firstLine="420"/>
      </w:pPr>
    </w:p>
    <w:p w:rsidR="00F77399" w:rsidRDefault="00F77399">
      <w:pPr>
        <w:pStyle w:val="afffffffd"/>
        <w:ind w:firstLine="420"/>
      </w:pPr>
    </w:p>
    <w:p w:rsidR="00F77399" w:rsidRDefault="00F77399">
      <w:pPr>
        <w:pStyle w:val="afffffffd"/>
        <w:ind w:firstLine="420"/>
      </w:pPr>
    </w:p>
    <w:p w:rsidR="00F77399" w:rsidRDefault="00F77399">
      <w:pPr>
        <w:pStyle w:val="afffffffd"/>
        <w:ind w:firstLine="420"/>
      </w:pPr>
    </w:p>
    <w:p w:rsidR="00F77399" w:rsidRDefault="00F77399">
      <w:pPr>
        <w:pStyle w:val="afffffffd"/>
        <w:ind w:firstLine="420"/>
      </w:pPr>
    </w:p>
    <w:p w:rsidR="00F77399" w:rsidRDefault="00F77399">
      <w:pPr>
        <w:pStyle w:val="afffffffd"/>
        <w:ind w:firstLine="420"/>
      </w:pPr>
    </w:p>
    <w:p w:rsidR="00F77399" w:rsidRDefault="00F77399">
      <w:pPr>
        <w:pStyle w:val="afffffffd"/>
        <w:ind w:firstLine="420"/>
      </w:pPr>
    </w:p>
    <w:p w:rsidR="00F77399" w:rsidRDefault="00F77399">
      <w:pPr>
        <w:pStyle w:val="afffffffd"/>
        <w:ind w:firstLine="420"/>
      </w:pPr>
    </w:p>
    <w:p w:rsidR="00F77399" w:rsidRDefault="00F77399">
      <w:pPr>
        <w:pStyle w:val="afffffffd"/>
        <w:ind w:firstLine="420"/>
        <w:sectPr w:rsidR="00F7739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283" w:right="1134" w:bottom="1134" w:left="1417" w:header="283" w:footer="1134" w:gutter="0"/>
          <w:pgNumType w:start="1"/>
          <w:cols w:space="425"/>
          <w:titlePg/>
          <w:docGrid w:type="lines" w:linePitch="312"/>
        </w:sectPr>
      </w:pPr>
    </w:p>
    <w:p w:rsidR="00F77399" w:rsidRDefault="00CB1A4D">
      <w:pPr>
        <w:pStyle w:val="affffffff8"/>
      </w:pPr>
      <w:bookmarkStart w:id="1" w:name="标准目次"/>
      <w:bookmarkEnd w:id="1"/>
      <w:r>
        <w:rPr>
          <w:rFonts w:hint="eastAsia"/>
        </w:rPr>
        <w:lastRenderedPageBreak/>
        <w:t>目    次</w:t>
      </w:r>
    </w:p>
    <w:p w:rsidR="00FA1299" w:rsidRDefault="00CB1A4D">
      <w:pPr>
        <w:pStyle w:val="10"/>
        <w:tabs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rFonts w:hAnsi="宋体"/>
        </w:rPr>
        <w:fldChar w:fldCharType="begin"/>
      </w:r>
      <w:r>
        <w:rPr>
          <w:rFonts w:hAnsi="宋体"/>
        </w:rPr>
        <w:instrText xml:space="preserve"> </w:instrText>
      </w:r>
      <w:r>
        <w:rPr>
          <w:rFonts w:hAnsi="宋体" w:hint="eastAsia"/>
        </w:rPr>
        <w:instrText>TOC \o "1-7" \h \z</w:instrText>
      </w:r>
      <w:r>
        <w:rPr>
          <w:rFonts w:hAnsi="宋体"/>
        </w:rPr>
        <w:instrText xml:space="preserve"> </w:instrText>
      </w:r>
      <w:r>
        <w:rPr>
          <w:rFonts w:hAnsi="宋体"/>
        </w:rPr>
        <w:fldChar w:fldCharType="separate"/>
      </w:r>
      <w:hyperlink w:anchor="_Toc58831209" w:history="1">
        <w:r w:rsidR="00FA1299" w:rsidRPr="00BF7C90">
          <w:rPr>
            <w:rStyle w:val="afffffff3"/>
            <w:rFonts w:hint="eastAsia"/>
            <w:noProof/>
          </w:rPr>
          <w:t>前</w:t>
        </w:r>
        <w:r w:rsidR="00FA1299" w:rsidRPr="00BF7C90">
          <w:rPr>
            <w:rStyle w:val="afffffff3"/>
            <w:noProof/>
          </w:rPr>
          <w:t xml:space="preserve">    </w:t>
        </w:r>
        <w:r w:rsidR="00FA1299" w:rsidRPr="00BF7C90">
          <w:rPr>
            <w:rStyle w:val="afffffff3"/>
            <w:rFonts w:hint="eastAsia"/>
            <w:noProof/>
          </w:rPr>
          <w:t>言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_Toc58831209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III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10"/>
        <w:tabs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10" w:history="1">
        <w:r w:rsidR="00FA1299" w:rsidRPr="00BF7C90">
          <w:rPr>
            <w:rStyle w:val="afffffff3"/>
            <w:rFonts w:hint="eastAsia"/>
            <w:noProof/>
          </w:rPr>
          <w:t>引</w:t>
        </w:r>
        <w:r w:rsidR="00FA1299" w:rsidRPr="00BF7C90">
          <w:rPr>
            <w:rStyle w:val="afffffff3"/>
            <w:noProof/>
          </w:rPr>
          <w:t xml:space="preserve">    </w:t>
        </w:r>
        <w:r w:rsidR="00FA1299" w:rsidRPr="00BF7C90">
          <w:rPr>
            <w:rStyle w:val="afffffff3"/>
            <w:rFonts w:hint="eastAsia"/>
            <w:noProof/>
          </w:rPr>
          <w:t>言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_Toc58831210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IV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22"/>
        <w:tabs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11" w:history="1">
        <w:r w:rsidR="00FA1299" w:rsidRPr="00BF7C90">
          <w:rPr>
            <w:rStyle w:val="afffffff3"/>
            <w:noProof/>
          </w:rPr>
          <w:t>1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范围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_Toc58831211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1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22"/>
        <w:tabs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12" w:history="1">
        <w:r w:rsidR="00FA1299" w:rsidRPr="00BF7C90">
          <w:rPr>
            <w:rStyle w:val="afffffff3"/>
            <w:noProof/>
          </w:rPr>
          <w:t>2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规范性引用文件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_Toc58831212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1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22"/>
        <w:tabs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13" w:history="1">
        <w:r w:rsidR="00FA1299" w:rsidRPr="00BF7C90">
          <w:rPr>
            <w:rStyle w:val="afffffff3"/>
            <w:noProof/>
          </w:rPr>
          <w:t>3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术语和定义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_Toc58831213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2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22"/>
        <w:tabs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14" w:history="1">
        <w:r w:rsidR="00FA1299" w:rsidRPr="00BF7C90">
          <w:rPr>
            <w:rStyle w:val="afffffff3"/>
            <w:noProof/>
          </w:rPr>
          <w:t>4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产品分类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_Toc58831214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2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15" w:history="1">
        <w:r w:rsidR="00FA1299" w:rsidRPr="00BF7C90">
          <w:rPr>
            <w:rStyle w:val="afffffff3"/>
            <w:noProof/>
          </w:rPr>
          <w:t>4.1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产品型号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_Toc58831215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2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16" w:history="1">
        <w:r w:rsidR="00FA1299" w:rsidRPr="00BF7C90">
          <w:rPr>
            <w:rStyle w:val="afffffff3"/>
            <w:noProof/>
          </w:rPr>
          <w:t>4.2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产品标记与示例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_Toc58831216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3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17" w:history="1">
        <w:r w:rsidR="00FA1299" w:rsidRPr="00BF7C90">
          <w:rPr>
            <w:rStyle w:val="afffffff3"/>
            <w:noProof/>
          </w:rPr>
          <w:t>4.3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常用型号及用途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_Toc58831217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3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22"/>
        <w:tabs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18" w:history="1">
        <w:r w:rsidR="00FA1299" w:rsidRPr="00BF7C90">
          <w:rPr>
            <w:rStyle w:val="afffffff3"/>
            <w:noProof/>
          </w:rPr>
          <w:t>5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要求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_Toc58831218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3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19" w:history="1">
        <w:r w:rsidR="00FA1299" w:rsidRPr="00BF7C90">
          <w:rPr>
            <w:rStyle w:val="afffffff3"/>
            <w:noProof/>
          </w:rPr>
          <w:t>5.1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外观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_Toc58831219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3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20" w:history="1">
        <w:r w:rsidR="00FA1299" w:rsidRPr="00BF7C90">
          <w:rPr>
            <w:rStyle w:val="afffffff3"/>
            <w:noProof/>
          </w:rPr>
          <w:t>5.2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性能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_Toc58831220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3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21" w:history="1">
        <w:r w:rsidR="00FA1299" w:rsidRPr="00BF7C90">
          <w:rPr>
            <w:rStyle w:val="afffffff3"/>
            <w:noProof/>
          </w:rPr>
          <w:t>5.3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环保性能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_Toc58831221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6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22"/>
        <w:tabs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22" w:history="1">
        <w:r w:rsidR="00FA1299" w:rsidRPr="00BF7C90">
          <w:rPr>
            <w:rStyle w:val="afffffff3"/>
            <w:noProof/>
          </w:rPr>
          <w:t>6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试验方法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_Toc58831222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7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23" w:history="1">
        <w:r w:rsidR="00FA1299" w:rsidRPr="00BF7C90">
          <w:rPr>
            <w:rStyle w:val="afffffff3"/>
            <w:noProof/>
          </w:rPr>
          <w:t>6.1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试样制备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_Toc58831223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7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24" w:history="1">
        <w:r w:rsidR="00FA1299" w:rsidRPr="00BF7C90">
          <w:rPr>
            <w:rStyle w:val="afffffff3"/>
            <w:noProof/>
          </w:rPr>
          <w:t>6.2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外观检查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_Toc58831224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7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25" w:history="1">
        <w:r w:rsidR="00FA1299" w:rsidRPr="00BF7C90">
          <w:rPr>
            <w:rStyle w:val="afffffff3"/>
            <w:noProof/>
          </w:rPr>
          <w:t>6.3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密度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_Toc58831225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7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26" w:history="1">
        <w:r w:rsidR="00FA1299" w:rsidRPr="00BF7C90">
          <w:rPr>
            <w:rStyle w:val="afffffff3"/>
            <w:noProof/>
          </w:rPr>
          <w:t>6.4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拉伸强度和断裂伸长率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_Toc58831226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7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27" w:history="1">
        <w:r w:rsidR="00FA1299" w:rsidRPr="00BF7C90">
          <w:rPr>
            <w:rStyle w:val="afffffff3"/>
            <w:noProof/>
          </w:rPr>
          <w:t>6.5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空气烘箱热老化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_Toc58831227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8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28" w:history="1">
        <w:r w:rsidR="00FA1299" w:rsidRPr="00BF7C90">
          <w:rPr>
            <w:rStyle w:val="afffffff3"/>
            <w:noProof/>
          </w:rPr>
          <w:t>6.6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耐环境应力开裂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_Toc58831228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8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29" w:history="1">
        <w:r w:rsidR="00FA1299" w:rsidRPr="00BF7C90">
          <w:rPr>
            <w:rStyle w:val="afffffff3"/>
            <w:noProof/>
          </w:rPr>
          <w:t>6.7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冲击脆化温度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_Toc58831229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8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30" w:history="1">
        <w:r w:rsidR="00FA1299" w:rsidRPr="00BF7C90">
          <w:rPr>
            <w:rStyle w:val="afffffff3"/>
            <w:noProof/>
          </w:rPr>
          <w:t>6.8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耐热冲击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_Toc58831230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8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31" w:history="1">
        <w:r w:rsidR="00FA1299" w:rsidRPr="00BF7C90">
          <w:rPr>
            <w:rStyle w:val="afffffff3"/>
            <w:noProof/>
          </w:rPr>
          <w:t>6.9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热变形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_Toc58831231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8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32" w:history="1">
        <w:r w:rsidR="00FA1299" w:rsidRPr="00BF7C90">
          <w:rPr>
            <w:rStyle w:val="afffffff3"/>
            <w:noProof/>
          </w:rPr>
          <w:t>6.10 20</w:t>
        </w:r>
        <w:r w:rsidR="00FA1299" w:rsidRPr="00BF7C90">
          <w:rPr>
            <w:rStyle w:val="afffffff3"/>
            <w:rFonts w:hint="eastAsia"/>
            <w:noProof/>
          </w:rPr>
          <w:t>℃体积电阻率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_Toc58831232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8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33" w:history="1">
        <w:r w:rsidR="00FA1299" w:rsidRPr="00BF7C90">
          <w:rPr>
            <w:rStyle w:val="afffffff3"/>
            <w:noProof/>
          </w:rPr>
          <w:t>6.11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介电强度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_Toc58831233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8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34" w:history="1">
        <w:r w:rsidR="00FA1299" w:rsidRPr="00BF7C90">
          <w:rPr>
            <w:rStyle w:val="afffffff3"/>
            <w:noProof/>
          </w:rPr>
          <w:t>6.12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氧指数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_Toc58831234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8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35" w:history="1">
        <w:r w:rsidR="00FA1299" w:rsidRPr="00BF7C90">
          <w:rPr>
            <w:rStyle w:val="afffffff3"/>
            <w:noProof/>
          </w:rPr>
          <w:t>6.13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烟密度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_Toc58831235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8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36" w:history="1">
        <w:r w:rsidR="00FA1299" w:rsidRPr="00BF7C90">
          <w:rPr>
            <w:rStyle w:val="afffffff3"/>
            <w:noProof/>
          </w:rPr>
          <w:t>6.14 HCl</w:t>
        </w:r>
        <w:r w:rsidR="00FA1299" w:rsidRPr="00BF7C90">
          <w:rPr>
            <w:rStyle w:val="afffffff3"/>
            <w:rFonts w:hint="eastAsia"/>
            <w:noProof/>
          </w:rPr>
          <w:t>和</w:t>
        </w:r>
        <w:r w:rsidR="00FA1299" w:rsidRPr="00BF7C90">
          <w:rPr>
            <w:rStyle w:val="afffffff3"/>
            <w:noProof/>
          </w:rPr>
          <w:t>HBr</w:t>
        </w:r>
        <w:r w:rsidR="00FA1299" w:rsidRPr="00BF7C90">
          <w:rPr>
            <w:rStyle w:val="afffffff3"/>
            <w:rFonts w:hint="eastAsia"/>
            <w:noProof/>
          </w:rPr>
          <w:t>含量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_Toc58831236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8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37" w:history="1">
        <w:r w:rsidR="00FA1299" w:rsidRPr="00BF7C90">
          <w:rPr>
            <w:rStyle w:val="afffffff3"/>
            <w:noProof/>
          </w:rPr>
          <w:t>6.15 HF</w:t>
        </w:r>
        <w:r w:rsidR="00FA1299" w:rsidRPr="00BF7C90">
          <w:rPr>
            <w:rStyle w:val="afffffff3"/>
            <w:rFonts w:hint="eastAsia"/>
            <w:noProof/>
          </w:rPr>
          <w:t>含量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_Toc58831237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8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38" w:history="1">
        <w:r w:rsidR="00FA1299" w:rsidRPr="00BF7C90">
          <w:rPr>
            <w:rStyle w:val="afffffff3"/>
            <w:noProof/>
          </w:rPr>
          <w:t>6.16 pH</w:t>
        </w:r>
        <w:r w:rsidR="00FA1299" w:rsidRPr="00BF7C90">
          <w:rPr>
            <w:rStyle w:val="afffffff3"/>
            <w:rFonts w:hint="eastAsia"/>
            <w:noProof/>
          </w:rPr>
          <w:t>值及电导率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_Toc58831238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8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39" w:history="1">
        <w:r w:rsidR="00FA1299" w:rsidRPr="00BF7C90">
          <w:rPr>
            <w:rStyle w:val="afffffff3"/>
            <w:noProof/>
          </w:rPr>
          <w:t>6.17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卤素含量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_Toc58831239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8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40" w:history="1">
        <w:r w:rsidR="00FA1299" w:rsidRPr="00BF7C90">
          <w:rPr>
            <w:rStyle w:val="afffffff3"/>
            <w:noProof/>
          </w:rPr>
          <w:t>6.18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邵氏硬度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_Toc58831240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9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41" w:history="1">
        <w:r w:rsidR="00FA1299" w:rsidRPr="00BF7C90">
          <w:rPr>
            <w:rStyle w:val="afffffff3"/>
            <w:noProof/>
          </w:rPr>
          <w:t>6.19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高温高湿试验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_Toc58831241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9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42" w:history="1">
        <w:r w:rsidR="00FA1299" w:rsidRPr="00BF7C90">
          <w:rPr>
            <w:rStyle w:val="afffffff3"/>
            <w:noProof/>
          </w:rPr>
          <w:t>6.20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热释放速率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_Toc58831242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9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43" w:history="1">
        <w:r w:rsidR="00FA1299" w:rsidRPr="00BF7C90">
          <w:rPr>
            <w:rStyle w:val="afffffff3"/>
            <w:noProof/>
          </w:rPr>
          <w:t>6.21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人工气候老化（氙弧灯）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_Toc58831243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9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44" w:history="1">
        <w:r w:rsidR="00FA1299" w:rsidRPr="00BF7C90">
          <w:rPr>
            <w:rStyle w:val="afffffff3"/>
            <w:noProof/>
          </w:rPr>
          <w:t>6.22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毒性指数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_Toc58831244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9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45" w:history="1">
        <w:r w:rsidR="00FA1299" w:rsidRPr="00BF7C90">
          <w:rPr>
            <w:rStyle w:val="afffffff3"/>
            <w:noProof/>
          </w:rPr>
          <w:t>6.23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环保性能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_Toc58831245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9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22"/>
        <w:tabs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46" w:history="1">
        <w:r w:rsidR="00FA1299" w:rsidRPr="00BF7C90">
          <w:rPr>
            <w:rStyle w:val="afffffff3"/>
            <w:noProof/>
          </w:rPr>
          <w:t>7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检验规则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_Toc58831246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9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47" w:history="1">
        <w:r w:rsidR="00FA1299" w:rsidRPr="00BF7C90">
          <w:rPr>
            <w:rStyle w:val="afffffff3"/>
            <w:noProof/>
          </w:rPr>
          <w:t>7.1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总则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_Toc58831247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9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48" w:history="1">
        <w:r w:rsidR="00FA1299" w:rsidRPr="00BF7C90">
          <w:rPr>
            <w:rStyle w:val="afffffff3"/>
            <w:noProof/>
          </w:rPr>
          <w:t>7.2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检验分类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_Toc58831248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9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49" w:history="1">
        <w:r w:rsidR="00FA1299" w:rsidRPr="00BF7C90">
          <w:rPr>
            <w:rStyle w:val="afffffff3"/>
            <w:noProof/>
          </w:rPr>
          <w:t>7.3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出厂检验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_Toc58831249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10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50" w:history="1">
        <w:r w:rsidR="00FA1299" w:rsidRPr="00BF7C90">
          <w:rPr>
            <w:rStyle w:val="afffffff3"/>
            <w:noProof/>
          </w:rPr>
          <w:t>7.4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型式试验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_Toc58831250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10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51" w:history="1">
        <w:r w:rsidR="00FA1299" w:rsidRPr="00BF7C90">
          <w:rPr>
            <w:rStyle w:val="afffffff3"/>
            <w:noProof/>
          </w:rPr>
          <w:t>7.5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组批和抽样规则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_Toc58831251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11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52" w:history="1">
        <w:r w:rsidR="00FA1299" w:rsidRPr="00BF7C90">
          <w:rPr>
            <w:rStyle w:val="afffffff3"/>
            <w:noProof/>
          </w:rPr>
          <w:t>7.6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合格判定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_Toc58831252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11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22"/>
        <w:tabs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53" w:history="1">
        <w:r w:rsidR="00FA1299" w:rsidRPr="00BF7C90">
          <w:rPr>
            <w:rStyle w:val="afffffff3"/>
            <w:noProof/>
          </w:rPr>
          <w:t>8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标志、包装、运输、贮存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_Toc58831253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11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54" w:history="1">
        <w:r w:rsidR="00FA1299" w:rsidRPr="00BF7C90">
          <w:rPr>
            <w:rStyle w:val="afffffff3"/>
            <w:noProof/>
          </w:rPr>
          <w:t>8.1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标志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_Toc58831254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11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55" w:history="1">
        <w:r w:rsidR="00FA1299" w:rsidRPr="00BF7C90">
          <w:rPr>
            <w:rStyle w:val="afffffff3"/>
            <w:noProof/>
          </w:rPr>
          <w:t>8.2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包装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_Toc58831255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11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56" w:history="1">
        <w:r w:rsidR="00FA1299" w:rsidRPr="00BF7C90">
          <w:rPr>
            <w:rStyle w:val="afffffff3"/>
            <w:noProof/>
          </w:rPr>
          <w:t>8.3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运输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_Toc58831256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11</w:t>
        </w:r>
        <w:r w:rsidR="00FA1299">
          <w:rPr>
            <w:noProof/>
            <w:webHidden/>
          </w:rPr>
          <w:fldChar w:fldCharType="end"/>
        </w:r>
      </w:hyperlink>
    </w:p>
    <w:p w:rsidR="00FA1299" w:rsidRDefault="00EA729B">
      <w:pPr>
        <w:pStyle w:val="33"/>
        <w:tabs>
          <w:tab w:val="right" w:leader="dot" w:pos="9346"/>
        </w:tabs>
        <w:spacing w:before="78" w:after="78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8831257" w:history="1">
        <w:r w:rsidR="00FA1299" w:rsidRPr="00BF7C90">
          <w:rPr>
            <w:rStyle w:val="afffffff3"/>
            <w:noProof/>
          </w:rPr>
          <w:t>8.4</w:t>
        </w:r>
        <w:r w:rsidR="00FA1299" w:rsidRPr="00BF7C90">
          <w:rPr>
            <w:rStyle w:val="afffffff3"/>
            <w:rFonts w:hint="eastAsia"/>
            <w:noProof/>
          </w:rPr>
          <w:t xml:space="preserve"> </w:t>
        </w:r>
        <w:r w:rsidR="00FA1299" w:rsidRPr="00BF7C90">
          <w:rPr>
            <w:rStyle w:val="afffffff3"/>
            <w:rFonts w:hint="eastAsia"/>
            <w:noProof/>
          </w:rPr>
          <w:t>贮存</w:t>
        </w:r>
        <w:r w:rsidR="00FA1299">
          <w:rPr>
            <w:noProof/>
            <w:webHidden/>
          </w:rPr>
          <w:tab/>
        </w:r>
        <w:r w:rsidR="00FA1299">
          <w:rPr>
            <w:noProof/>
            <w:webHidden/>
          </w:rPr>
          <w:fldChar w:fldCharType="begin"/>
        </w:r>
        <w:r w:rsidR="00FA1299">
          <w:rPr>
            <w:noProof/>
            <w:webHidden/>
          </w:rPr>
          <w:instrText xml:space="preserve"> PAGEREF _Toc58831257 \h </w:instrText>
        </w:r>
        <w:r w:rsidR="00FA1299">
          <w:rPr>
            <w:noProof/>
            <w:webHidden/>
          </w:rPr>
        </w:r>
        <w:r w:rsidR="00FA1299">
          <w:rPr>
            <w:noProof/>
            <w:webHidden/>
          </w:rPr>
          <w:fldChar w:fldCharType="separate"/>
        </w:r>
        <w:r w:rsidR="00FA1299">
          <w:rPr>
            <w:noProof/>
            <w:webHidden/>
          </w:rPr>
          <w:t>11</w:t>
        </w:r>
        <w:r w:rsidR="00FA1299">
          <w:rPr>
            <w:noProof/>
            <w:webHidden/>
          </w:rPr>
          <w:fldChar w:fldCharType="end"/>
        </w:r>
      </w:hyperlink>
    </w:p>
    <w:p w:rsidR="00F77399" w:rsidRDefault="00CB1A4D">
      <w:pPr>
        <w:pStyle w:val="afffffffd"/>
        <w:ind w:firstLine="420"/>
        <w:rPr>
          <w:rFonts w:hAnsi="宋体"/>
        </w:rPr>
      </w:pPr>
      <w:r>
        <w:rPr>
          <w:rFonts w:hAnsi="宋体"/>
        </w:rPr>
        <w:fldChar w:fldCharType="end"/>
      </w:r>
    </w:p>
    <w:p w:rsidR="00F77399" w:rsidRDefault="00F77399">
      <w:pPr>
        <w:pStyle w:val="afffffffd"/>
        <w:ind w:firstLine="420"/>
        <w:rPr>
          <w:rFonts w:hAnsi="宋体"/>
        </w:rPr>
      </w:pPr>
    </w:p>
    <w:p w:rsidR="00F77399" w:rsidRDefault="009032EC">
      <w:pPr>
        <w:pStyle w:val="afffff8"/>
        <w:tabs>
          <w:tab w:val="left" w:pos="630"/>
          <w:tab w:val="right" w:leader="dot" w:pos="9346"/>
        </w:tabs>
      </w:pPr>
      <w:fldSimple w:instr=" TOC \h \z \t &quot;正文图标题&quot; \c ">
        <w:hyperlink w:anchor="_Toc55312752" w:history="1">
          <w:r w:rsidR="00CB1A4D">
            <w:rPr>
              <w:rStyle w:val="afffffff3"/>
              <w:rFonts w:ascii="宋体" w:hAnsi="宋体"/>
            </w:rPr>
            <w:t>图1</w:t>
          </w:r>
          <w:r w:rsidR="00CB1A4D">
            <w:rPr>
              <w:rFonts w:cstheme="minorBidi"/>
              <w:szCs w:val="22"/>
            </w:rPr>
            <w:tab/>
          </w:r>
          <w:r w:rsidR="00CB1A4D">
            <w:rPr>
              <w:rStyle w:val="afffffff3"/>
              <w:rFonts w:ascii="宋体" w:hAnsi="宋体"/>
            </w:rPr>
            <w:t>产品型号组成</w:t>
          </w:r>
          <w:r w:rsidR="00CB1A4D">
            <w:tab/>
          </w:r>
          <w:r w:rsidR="00CB1A4D">
            <w:fldChar w:fldCharType="begin"/>
          </w:r>
          <w:r w:rsidR="00CB1A4D">
            <w:instrText xml:space="preserve"> PAGEREF _Toc55312752 \h </w:instrText>
          </w:r>
          <w:r w:rsidR="00CB1A4D">
            <w:fldChar w:fldCharType="separate"/>
          </w:r>
          <w:r w:rsidR="00CB1A4D">
            <w:t>2</w:t>
          </w:r>
          <w:r w:rsidR="00CB1A4D">
            <w:fldChar w:fldCharType="end"/>
          </w:r>
        </w:hyperlink>
      </w:fldSimple>
    </w:p>
    <w:p w:rsidR="00F77399" w:rsidRDefault="00F77399">
      <w:pPr>
        <w:rPr>
          <w:rFonts w:ascii="宋体" w:hAnsi="宋体"/>
        </w:rPr>
      </w:pPr>
    </w:p>
    <w:p w:rsidR="00F77399" w:rsidRDefault="00CB1A4D">
      <w:pPr>
        <w:pStyle w:val="afffff8"/>
        <w:tabs>
          <w:tab w:val="right" w:leader="dot" w:pos="9346"/>
        </w:tabs>
        <w:rPr>
          <w:rFonts w:cstheme="minorBidi"/>
          <w:szCs w:val="22"/>
        </w:rPr>
      </w:pPr>
      <w:r>
        <w:fldChar w:fldCharType="begin"/>
      </w:r>
      <w:r>
        <w:instrText xml:space="preserve"> TOC \h \z \t "正文表标题" \c </w:instrText>
      </w:r>
      <w:r>
        <w:fldChar w:fldCharType="separate"/>
      </w:r>
      <w:hyperlink w:anchor="_Toc55312753" w:history="1">
        <w:r>
          <w:rPr>
            <w:rStyle w:val="afffffff3"/>
            <w:rFonts w:ascii="宋体" w:hAnsi="宋体"/>
            <w:snapToGrid w:val="0"/>
          </w:rPr>
          <w:t>表1</w:t>
        </w:r>
        <w:r>
          <w:rPr>
            <w:rStyle w:val="afffffff3"/>
            <w:rFonts w:ascii="宋体" w:hAnsi="宋体"/>
          </w:rPr>
          <w:t xml:space="preserve"> 常用型号、名称及用途</w:t>
        </w:r>
        <w:r>
          <w:tab/>
        </w:r>
        <w:r>
          <w:fldChar w:fldCharType="begin"/>
        </w:r>
        <w:r>
          <w:instrText xml:space="preserve"> PAGEREF _Toc55312753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F77399" w:rsidRDefault="00EA729B">
      <w:pPr>
        <w:pStyle w:val="afffff8"/>
        <w:tabs>
          <w:tab w:val="right" w:leader="dot" w:pos="9346"/>
        </w:tabs>
        <w:rPr>
          <w:rFonts w:cstheme="minorBidi"/>
          <w:szCs w:val="22"/>
        </w:rPr>
      </w:pPr>
      <w:hyperlink w:anchor="_Toc55312754" w:history="1">
        <w:r w:rsidR="00CB1A4D">
          <w:rPr>
            <w:rStyle w:val="afffffff3"/>
            <w:rFonts w:ascii="宋体" w:hAnsi="宋体"/>
            <w:snapToGrid w:val="0"/>
          </w:rPr>
          <w:t>表2</w:t>
        </w:r>
        <w:r w:rsidR="00CB1A4D">
          <w:rPr>
            <w:rStyle w:val="afffffff3"/>
            <w:rFonts w:ascii="宋体" w:hAnsi="宋体"/>
          </w:rPr>
          <w:t xml:space="preserve"> 性能</w:t>
        </w:r>
        <w:r w:rsidR="00CB1A4D">
          <w:tab/>
        </w:r>
        <w:r w:rsidR="00CB1A4D">
          <w:fldChar w:fldCharType="begin"/>
        </w:r>
        <w:r w:rsidR="00CB1A4D">
          <w:instrText xml:space="preserve"> PAGEREF _Toc55312754 \h </w:instrText>
        </w:r>
        <w:r w:rsidR="00CB1A4D">
          <w:fldChar w:fldCharType="separate"/>
        </w:r>
        <w:r w:rsidR="00CB1A4D">
          <w:t>3</w:t>
        </w:r>
        <w:r w:rsidR="00CB1A4D">
          <w:fldChar w:fldCharType="end"/>
        </w:r>
      </w:hyperlink>
    </w:p>
    <w:p w:rsidR="00F77399" w:rsidRDefault="00EA729B">
      <w:pPr>
        <w:pStyle w:val="afffff8"/>
        <w:tabs>
          <w:tab w:val="right" w:leader="dot" w:pos="9346"/>
        </w:tabs>
        <w:rPr>
          <w:rFonts w:cstheme="minorBidi"/>
          <w:szCs w:val="22"/>
        </w:rPr>
      </w:pPr>
      <w:hyperlink w:anchor="_Toc55312755" w:history="1">
        <w:r w:rsidR="00CB1A4D">
          <w:rPr>
            <w:rStyle w:val="afffffff3"/>
            <w:rFonts w:ascii="宋体" w:hAnsi="宋体"/>
            <w:snapToGrid w:val="0"/>
          </w:rPr>
          <w:t>表3</w:t>
        </w:r>
        <w:r w:rsidR="00CB1A4D">
          <w:rPr>
            <w:rStyle w:val="afffffff3"/>
            <w:rFonts w:ascii="宋体" w:hAnsi="宋体"/>
          </w:rPr>
          <w:t xml:space="preserve"> 限用物质含量</w:t>
        </w:r>
        <w:r w:rsidR="00CB1A4D">
          <w:tab/>
        </w:r>
        <w:r w:rsidR="00CB1A4D">
          <w:fldChar w:fldCharType="begin"/>
        </w:r>
        <w:r w:rsidR="00CB1A4D">
          <w:instrText xml:space="preserve"> PAGEREF _Toc55312755 \h </w:instrText>
        </w:r>
        <w:r w:rsidR="00CB1A4D">
          <w:fldChar w:fldCharType="separate"/>
        </w:r>
        <w:r w:rsidR="00CB1A4D">
          <w:t>7</w:t>
        </w:r>
        <w:r w:rsidR="00CB1A4D">
          <w:fldChar w:fldCharType="end"/>
        </w:r>
      </w:hyperlink>
    </w:p>
    <w:p w:rsidR="00F77399" w:rsidRDefault="00EA729B">
      <w:pPr>
        <w:pStyle w:val="afffff8"/>
        <w:tabs>
          <w:tab w:val="right" w:leader="dot" w:pos="9346"/>
        </w:tabs>
      </w:pPr>
      <w:hyperlink w:anchor="_Toc55312756" w:history="1">
        <w:r w:rsidR="00CB1A4D">
          <w:rPr>
            <w:rStyle w:val="afffffff3"/>
            <w:rFonts w:ascii="宋体" w:hAnsi="宋体"/>
            <w:snapToGrid w:val="0"/>
          </w:rPr>
          <w:t>表4</w:t>
        </w:r>
        <w:r w:rsidR="00CB1A4D">
          <w:rPr>
            <w:rStyle w:val="afffffff3"/>
            <w:rFonts w:ascii="宋体" w:hAnsi="宋体"/>
          </w:rPr>
          <w:t xml:space="preserve"> 检验项目和检验类别</w:t>
        </w:r>
        <w:r w:rsidR="00CB1A4D">
          <w:tab/>
        </w:r>
        <w:r w:rsidR="00CB1A4D">
          <w:fldChar w:fldCharType="begin"/>
        </w:r>
        <w:r w:rsidR="00CB1A4D">
          <w:instrText xml:space="preserve"> PAGEREF _Toc55312756 \h </w:instrText>
        </w:r>
        <w:r w:rsidR="00CB1A4D">
          <w:fldChar w:fldCharType="separate"/>
        </w:r>
        <w:r w:rsidR="00CB1A4D">
          <w:t>9</w:t>
        </w:r>
        <w:r w:rsidR="00CB1A4D">
          <w:fldChar w:fldCharType="end"/>
        </w:r>
      </w:hyperlink>
      <w:r w:rsidR="00CB1A4D">
        <w:fldChar w:fldCharType="end"/>
      </w:r>
    </w:p>
    <w:p w:rsidR="00F77399" w:rsidRDefault="00F77399"/>
    <w:p w:rsidR="00F77399" w:rsidRDefault="00F77399">
      <w:pPr>
        <w:rPr>
          <w:sz w:val="2"/>
        </w:rPr>
      </w:pPr>
    </w:p>
    <w:p w:rsidR="00F77399" w:rsidRDefault="00F77399">
      <w:pPr>
        <w:rPr>
          <w:sz w:val="2"/>
        </w:rPr>
      </w:pPr>
    </w:p>
    <w:p w:rsidR="00F77399" w:rsidRDefault="00F77399">
      <w:pPr>
        <w:rPr>
          <w:sz w:val="2"/>
        </w:rPr>
      </w:pPr>
    </w:p>
    <w:p w:rsidR="00F77399" w:rsidRDefault="00F77399">
      <w:pPr>
        <w:rPr>
          <w:sz w:val="2"/>
        </w:rPr>
      </w:pPr>
    </w:p>
    <w:p w:rsidR="00F77399" w:rsidRDefault="00F77399">
      <w:pPr>
        <w:rPr>
          <w:sz w:val="2"/>
        </w:rPr>
      </w:pPr>
    </w:p>
    <w:p w:rsidR="00F77399" w:rsidRDefault="00F77399">
      <w:pPr>
        <w:rPr>
          <w:sz w:val="2"/>
        </w:rPr>
      </w:pPr>
    </w:p>
    <w:p w:rsidR="00F77399" w:rsidRDefault="00F77399">
      <w:pPr>
        <w:rPr>
          <w:sz w:val="2"/>
        </w:rPr>
      </w:pPr>
    </w:p>
    <w:p w:rsidR="00F77399" w:rsidRDefault="00F77399">
      <w:pPr>
        <w:rPr>
          <w:sz w:val="2"/>
        </w:rPr>
      </w:pPr>
    </w:p>
    <w:p w:rsidR="00F77399" w:rsidRDefault="00F77399">
      <w:pPr>
        <w:rPr>
          <w:sz w:val="2"/>
        </w:rPr>
      </w:pPr>
    </w:p>
    <w:p w:rsidR="00F77399" w:rsidRDefault="00F77399">
      <w:pPr>
        <w:rPr>
          <w:sz w:val="2"/>
        </w:rPr>
      </w:pPr>
    </w:p>
    <w:p w:rsidR="00F77399" w:rsidRDefault="00F77399">
      <w:pPr>
        <w:rPr>
          <w:sz w:val="2"/>
        </w:rPr>
        <w:sectPr w:rsidR="00F77399">
          <w:headerReference w:type="default" r:id="rId15"/>
          <w:footerReference w:type="even" r:id="rId16"/>
          <w:footerReference w:type="default" r:id="rId17"/>
          <w:pgSz w:w="11907" w:h="16839"/>
          <w:pgMar w:top="1417" w:right="1134" w:bottom="1134" w:left="1417" w:header="1417" w:footer="1134" w:gutter="0"/>
          <w:pgNumType w:fmt="upperRoman" w:start="1"/>
          <w:cols w:space="425"/>
          <w:docGrid w:type="lines" w:linePitch="312"/>
        </w:sectPr>
      </w:pPr>
    </w:p>
    <w:p w:rsidR="00F77399" w:rsidRDefault="00F77399">
      <w:pPr>
        <w:rPr>
          <w:sz w:val="2"/>
        </w:rPr>
      </w:pPr>
    </w:p>
    <w:p w:rsidR="00F77399" w:rsidRDefault="00F77399">
      <w:pPr>
        <w:rPr>
          <w:sz w:val="2"/>
        </w:rPr>
      </w:pPr>
    </w:p>
    <w:p w:rsidR="00F77399" w:rsidRDefault="00CB1A4D">
      <w:pPr>
        <w:pStyle w:val="afffffffb"/>
      </w:pPr>
      <w:bookmarkStart w:id="2" w:name="标准前言"/>
      <w:bookmarkStart w:id="3" w:name="_Toc58831209"/>
      <w:bookmarkEnd w:id="2"/>
      <w:r>
        <w:rPr>
          <w:rFonts w:hint="eastAsia"/>
        </w:rPr>
        <w:t>前    言</w:t>
      </w:r>
      <w:bookmarkEnd w:id="3"/>
    </w:p>
    <w:p w:rsidR="00F77399" w:rsidRDefault="00CB1A4D">
      <w:pPr>
        <w:pStyle w:val="afffffffd"/>
        <w:ind w:firstLine="420"/>
      </w:pPr>
      <w:r>
        <w:rPr>
          <w:rFonts w:hint="eastAsia"/>
        </w:rPr>
        <w:t>本文件按照GB/T 1.1—2020《标准化工作导则  第1部分：标准化文件的结构和起草规则》的规定起草。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请注意本文件的某些内容可能涉及专利。本文件的发布机构不承担识别专利的责任。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本文件由中国电子元件行业协会光电线缆及光器件分会提出。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本文件由中国电子元件行业协会光电线缆及光器件分会归口。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本文件起草单位：</w:t>
      </w:r>
      <w:r w:rsidR="00772951">
        <w:rPr>
          <w:rFonts w:hint="eastAsia"/>
        </w:rPr>
        <w:t>中广</w:t>
      </w:r>
      <w:proofErr w:type="gramStart"/>
      <w:r w:rsidR="00772951">
        <w:rPr>
          <w:rFonts w:hint="eastAsia"/>
        </w:rPr>
        <w:t>核高新核材</w:t>
      </w:r>
      <w:proofErr w:type="gramEnd"/>
      <w:r w:rsidR="00772951">
        <w:rPr>
          <w:rFonts w:hint="eastAsia"/>
        </w:rPr>
        <w:t>科技（苏州）有限公司、浙江万马高分子材料集团有限公司、海门市启新塑业有限公司、苏州亨利通信材料有限公司、上海</w:t>
      </w:r>
      <w:proofErr w:type="gramStart"/>
      <w:r w:rsidR="00772951">
        <w:rPr>
          <w:rFonts w:hint="eastAsia"/>
        </w:rPr>
        <w:t>凯</w:t>
      </w:r>
      <w:proofErr w:type="gramEnd"/>
      <w:r w:rsidR="00772951">
        <w:rPr>
          <w:rFonts w:hint="eastAsia"/>
        </w:rPr>
        <w:t>波电缆</w:t>
      </w:r>
      <w:proofErr w:type="gramStart"/>
      <w:r w:rsidR="00772951">
        <w:rPr>
          <w:rFonts w:hint="eastAsia"/>
        </w:rPr>
        <w:t>特</w:t>
      </w:r>
      <w:proofErr w:type="gramEnd"/>
      <w:r w:rsidR="00772951">
        <w:rPr>
          <w:rFonts w:hint="eastAsia"/>
        </w:rPr>
        <w:t>材股份有限公司、</w:t>
      </w:r>
      <w:proofErr w:type="gramStart"/>
      <w:r w:rsidR="00772951">
        <w:rPr>
          <w:rFonts w:hint="eastAsia"/>
        </w:rPr>
        <w:t>江苏馨德高分子材料</w:t>
      </w:r>
      <w:proofErr w:type="gramEnd"/>
      <w:r w:rsidR="00772951">
        <w:rPr>
          <w:rFonts w:hint="eastAsia"/>
        </w:rPr>
        <w:t>股份有限公司、上海方之德新材料有限公司、浙江太湖远大新材料股份有限公司、湖北科普达光电材料有限公司、河北尚华塑料科技有限公司、江苏嘉瑞科技有限公司、国家信息传输线质量监督检验中心、华为技术有限公司、广东祥利科技有限公司、江苏亨通光电股份有限公司、长飞光纤光缆股份有限公司、烽火通信科技股份有限有限公司、江苏永鼎股份有限公司、深圳市特发信息光</w:t>
      </w:r>
      <w:proofErr w:type="gramStart"/>
      <w:r w:rsidR="00772951">
        <w:rPr>
          <w:rFonts w:hint="eastAsia"/>
        </w:rPr>
        <w:t>网科技</w:t>
      </w:r>
      <w:proofErr w:type="gramEnd"/>
      <w:r w:rsidR="00772951">
        <w:rPr>
          <w:rFonts w:hint="eastAsia"/>
        </w:rPr>
        <w:t>股份有限公司、深圳新澳科电缆有限公司。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本文件主要起草人：XXX、XXX。</w:t>
      </w:r>
    </w:p>
    <w:p w:rsidR="00F77399" w:rsidRDefault="00F77399">
      <w:pPr>
        <w:pStyle w:val="afffffffd"/>
        <w:ind w:firstLine="420"/>
      </w:pPr>
      <w:bookmarkStart w:id="4" w:name="_GoBack"/>
      <w:bookmarkEnd w:id="4"/>
    </w:p>
    <w:p w:rsidR="00F77399" w:rsidRDefault="00F77399"/>
    <w:p w:rsidR="00F77399" w:rsidRDefault="00F77399"/>
    <w:p w:rsidR="00F77399" w:rsidRDefault="00F77399">
      <w:pPr>
        <w:jc w:val="right"/>
      </w:pPr>
    </w:p>
    <w:p w:rsidR="00F77399" w:rsidRDefault="00F77399"/>
    <w:p w:rsidR="00F77399" w:rsidRDefault="00F77399">
      <w:pPr>
        <w:sectPr w:rsidR="00F77399">
          <w:footerReference w:type="even" r:id="rId18"/>
          <w:footerReference w:type="default" r:id="rId19"/>
          <w:pgSz w:w="11907" w:h="16839"/>
          <w:pgMar w:top="1417" w:right="1134" w:bottom="1134" w:left="1417" w:header="1417" w:footer="1134" w:gutter="0"/>
          <w:pgNumType w:fmt="upperRoman" w:start="3"/>
          <w:cols w:space="425"/>
          <w:docGrid w:type="lines" w:linePitch="312"/>
        </w:sectPr>
      </w:pPr>
    </w:p>
    <w:p w:rsidR="00F77399" w:rsidRDefault="00CB1A4D">
      <w:pPr>
        <w:pStyle w:val="afffffffb"/>
      </w:pPr>
      <w:bookmarkStart w:id="5" w:name="标准引言"/>
      <w:bookmarkStart w:id="6" w:name="_Toc58831210"/>
      <w:bookmarkEnd w:id="5"/>
      <w:r>
        <w:rPr>
          <w:rFonts w:hint="eastAsia"/>
        </w:rPr>
        <w:lastRenderedPageBreak/>
        <w:t>引    言</w:t>
      </w:r>
      <w:bookmarkEnd w:id="6"/>
      <w:r>
        <w:t xml:space="preserve"> 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本团体标准为自愿采用。提请使用方注意，采用本团体标准时，应根据各自产品特点，确认本团体标准的适用性。</w:t>
      </w:r>
    </w:p>
    <w:p w:rsidR="00F77399" w:rsidRDefault="00F77399"/>
    <w:p w:rsidR="00F77399" w:rsidRDefault="00F77399"/>
    <w:p w:rsidR="00F77399" w:rsidRDefault="00F77399">
      <w:pPr>
        <w:jc w:val="right"/>
      </w:pPr>
    </w:p>
    <w:p w:rsidR="00F77399" w:rsidRDefault="00F77399"/>
    <w:p w:rsidR="00F77399" w:rsidRDefault="00F77399">
      <w:pPr>
        <w:sectPr w:rsidR="00F77399">
          <w:headerReference w:type="default" r:id="rId20"/>
          <w:footerReference w:type="even" r:id="rId21"/>
          <w:footerReference w:type="default" r:id="rId22"/>
          <w:pgSz w:w="11907" w:h="16839"/>
          <w:pgMar w:top="1417" w:right="1134" w:bottom="1134" w:left="1417" w:header="1417" w:footer="1134" w:gutter="0"/>
          <w:pgNumType w:fmt="upperRoman"/>
          <w:cols w:space="425"/>
          <w:docGrid w:type="lines" w:linePitch="312"/>
        </w:sectPr>
      </w:pPr>
    </w:p>
    <w:p w:rsidR="00F77399" w:rsidRDefault="00CB1A4D">
      <w:pPr>
        <w:pStyle w:val="afffffffff1"/>
      </w:pPr>
      <w:bookmarkStart w:id="7" w:name="标准内容"/>
      <w:bookmarkEnd w:id="7"/>
      <w:r>
        <w:rPr>
          <w:rFonts w:hint="eastAsia"/>
        </w:rPr>
        <w:lastRenderedPageBreak/>
        <w:t>光纤光缆用</w:t>
      </w:r>
      <w:proofErr w:type="gramStart"/>
      <w:r>
        <w:rPr>
          <w:rFonts w:hint="eastAsia"/>
        </w:rPr>
        <w:t>无卤低烟阻燃</w:t>
      </w:r>
      <w:proofErr w:type="gramEnd"/>
      <w:r>
        <w:rPr>
          <w:rFonts w:hint="eastAsia"/>
        </w:rPr>
        <w:t>聚烯烃材料</w:t>
      </w:r>
    </w:p>
    <w:p w:rsidR="00F77399" w:rsidRDefault="00CB1A4D">
      <w:pPr>
        <w:pStyle w:val="a6"/>
      </w:pPr>
      <w:bookmarkStart w:id="8" w:name="_Toc58831211"/>
      <w:r>
        <w:rPr>
          <w:rFonts w:hint="eastAsia"/>
        </w:rPr>
        <w:t>范围</w:t>
      </w:r>
      <w:bookmarkEnd w:id="8"/>
    </w:p>
    <w:p w:rsidR="00F77399" w:rsidRDefault="00CB1A4D">
      <w:pPr>
        <w:pStyle w:val="afffffffd"/>
        <w:ind w:firstLine="420"/>
      </w:pPr>
      <w:r>
        <w:rPr>
          <w:rFonts w:hint="eastAsia"/>
        </w:rPr>
        <w:t>本文件规定了光纤光缆用</w:t>
      </w:r>
      <w:proofErr w:type="gramStart"/>
      <w:r>
        <w:rPr>
          <w:rFonts w:hint="eastAsia"/>
        </w:rPr>
        <w:t>无卤低烟阻燃</w:t>
      </w:r>
      <w:proofErr w:type="gramEnd"/>
      <w:r>
        <w:rPr>
          <w:rFonts w:hint="eastAsia"/>
        </w:rPr>
        <w:t>聚烯烃材料的产品分类、要求、试验方法、检验规则以及标志、包装、运输和贮存。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本文件适用于光纤光缆用热塑性</w:t>
      </w:r>
      <w:proofErr w:type="gramStart"/>
      <w:r>
        <w:rPr>
          <w:rFonts w:hint="eastAsia"/>
        </w:rPr>
        <w:t>无卤低烟阻燃</w:t>
      </w:r>
      <w:proofErr w:type="gramEnd"/>
      <w:r>
        <w:rPr>
          <w:rFonts w:hint="eastAsia"/>
        </w:rPr>
        <w:t>聚烯烃材料，其它线缆也可参考使用。</w:t>
      </w:r>
    </w:p>
    <w:p w:rsidR="00F77399" w:rsidRDefault="00CB1A4D">
      <w:pPr>
        <w:pStyle w:val="a6"/>
      </w:pPr>
      <w:bookmarkStart w:id="9" w:name="_Toc58831212"/>
      <w:r>
        <w:rPr>
          <w:rFonts w:hint="eastAsia"/>
        </w:rPr>
        <w:t>规范性引用文件</w:t>
      </w:r>
      <w:bookmarkEnd w:id="9"/>
    </w:p>
    <w:p w:rsidR="00F77399" w:rsidRDefault="00CB1A4D">
      <w:pPr>
        <w:pStyle w:val="afffffffd"/>
        <w:ind w:firstLine="420"/>
      </w:pPr>
      <w:r>
        <w:rPr>
          <w:rFonts w:hint="eastAsia"/>
        </w:rPr>
        <w:t>下列文件中的</w:t>
      </w:r>
      <w:r>
        <w:t>内容通过文中</w:t>
      </w:r>
      <w:r>
        <w:rPr>
          <w:rFonts w:hint="eastAsia"/>
        </w:rPr>
        <w:t>的</w:t>
      </w:r>
      <w:r>
        <w:t>规范性引用而构成本文件必不可少的条款。其中</w:t>
      </w:r>
      <w:r>
        <w:rPr>
          <w:rFonts w:hint="eastAsia"/>
        </w:rPr>
        <w:t>，</w:t>
      </w:r>
      <w:r>
        <w:t>注日期的引用文件，</w:t>
      </w:r>
      <w:r>
        <w:rPr>
          <w:rFonts w:hint="eastAsia"/>
        </w:rPr>
        <w:t>仅</w:t>
      </w:r>
      <w:r>
        <w:t>该日期对应的版本</w:t>
      </w:r>
      <w:r>
        <w:rPr>
          <w:rFonts w:hint="eastAsia"/>
        </w:rPr>
        <w:t>适用</w:t>
      </w:r>
      <w:r>
        <w:t>于本文件；不注日期的引用文件，其最新版本（</w:t>
      </w:r>
      <w:r>
        <w:rPr>
          <w:rFonts w:hint="eastAsia"/>
        </w:rPr>
        <w:t>包括</w:t>
      </w:r>
      <w:r>
        <w:t>所有的修改单）</w:t>
      </w:r>
      <w:r>
        <w:rPr>
          <w:rFonts w:hint="eastAsia"/>
        </w:rPr>
        <w:t>适用</w:t>
      </w:r>
      <w:r>
        <w:t>于本文件</w:t>
      </w:r>
      <w:r>
        <w:rPr>
          <w:rFonts w:hint="eastAsia"/>
        </w:rPr>
        <w:t>。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GB/T 1033.1-2008 塑料 非泡沫塑料密度的测定 第1部分：浸渍法、液体比重瓶法和滴定法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GB/T 1040.3-2006 塑料 拉伸性能的测定 第3部分：薄膜和薄片的试验条件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GB/T 2406.2-2009塑料 用氧指数法测定燃烧行为 第2部分：室温试验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GB/T 2411-2008 塑料和硬橡胶 使用硬度计测定压痕硬度（邵氏硬度）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GB/T 2423.50-2012 环境试验 第2部分：试验方法 试验Cy：恒定湿热 主要用于元件的加速试验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GB/T 2951.41-2008电缆和光缆绝缘和护套材料通用试验方法 第41部分：聚乙烯和聚丙烯混合料专用试验方法 耐环境应力开裂试验 熔体指数测量方法 直接燃烧法测量聚乙烯中碳黑和(或)矿物质填料含量 热重分析法(TGA)测量碳黑含量 显微镜法评估聚乙烯中碳黑分散度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GB/T 5470-2008塑料 冲击法脆化温度的测定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GB/T 8323.2-2008塑料 烟生成 第2部分：单室法测定烟密度试验方法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GB/T 8815-2008 电线电缆用软聚氯乙烯塑料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GB/T 16172-2007建筑材料热释放速率试验方法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GB/T</w:t>
      </w:r>
      <w:r>
        <w:t xml:space="preserve"> </w:t>
      </w:r>
      <w:r>
        <w:rPr>
          <w:rFonts w:hint="eastAsia"/>
        </w:rPr>
        <w:t>17650.1 取自电缆或光缆的材料燃烧时释出气体的试验方法 第1部分：</w:t>
      </w:r>
      <w:proofErr w:type="gramStart"/>
      <w:r>
        <w:rPr>
          <w:rFonts w:hint="eastAsia"/>
        </w:rPr>
        <w:t>卤</w:t>
      </w:r>
      <w:proofErr w:type="gramEnd"/>
      <w:r>
        <w:rPr>
          <w:rFonts w:hint="eastAsia"/>
        </w:rPr>
        <w:t>酸气体总量的测定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GB/T 17650.2 取自电缆或光缆的材料燃烧时释出气体的试验方法 第2部分：用测量pH值和电导率来测定气体的酸度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GB/T 19666-2019 阻燃和耐火电线电缆或光缆通则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GB/T 26125-2011 电子电气产品 六种限用物质（铅、汞、镉、六价铬、多溴联苯和多溴二苯醚）的测定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GB/T 32129-2015 电线电缆用</w:t>
      </w:r>
      <w:proofErr w:type="gramStart"/>
      <w:r>
        <w:rPr>
          <w:rFonts w:hint="eastAsia"/>
        </w:rPr>
        <w:t>无卤低烟阻燃</w:t>
      </w:r>
      <w:proofErr w:type="gramEnd"/>
      <w:r>
        <w:rPr>
          <w:rFonts w:hint="eastAsia"/>
        </w:rPr>
        <w:t>电缆料</w:t>
      </w:r>
    </w:p>
    <w:p w:rsidR="00C67F3B" w:rsidRPr="00912FA5" w:rsidRDefault="00EC1A9D" w:rsidP="00912FA5">
      <w:pPr>
        <w:pStyle w:val="afffffffd"/>
        <w:ind w:firstLine="420"/>
      </w:pPr>
      <w:r>
        <w:rPr>
          <w:rFonts w:hint="eastAsia"/>
        </w:rPr>
        <w:t xml:space="preserve">GB/T </w:t>
      </w:r>
      <w:r w:rsidR="00C67F3B">
        <w:rPr>
          <w:rFonts w:hint="eastAsia"/>
        </w:rPr>
        <w:t xml:space="preserve">31838.2-2019 </w:t>
      </w:r>
      <w:r w:rsidR="00912FA5">
        <w:rPr>
          <w:rFonts w:hint="eastAsia"/>
        </w:rPr>
        <w:t>固体</w:t>
      </w:r>
      <w:r w:rsidR="00912FA5">
        <w:t>绝缘材料</w:t>
      </w:r>
      <w:r w:rsidR="00912FA5">
        <w:rPr>
          <w:rFonts w:hint="eastAsia"/>
        </w:rPr>
        <w:t xml:space="preserve"> </w:t>
      </w:r>
      <w:proofErr w:type="gramStart"/>
      <w:r w:rsidR="00912FA5">
        <w:rPr>
          <w:rFonts w:hint="eastAsia"/>
        </w:rPr>
        <w:t>介</w:t>
      </w:r>
      <w:proofErr w:type="gramEnd"/>
      <w:r w:rsidR="00912FA5">
        <w:rPr>
          <w:rFonts w:hint="eastAsia"/>
        </w:rPr>
        <w:t>电</w:t>
      </w:r>
      <w:r w:rsidR="00912FA5">
        <w:t>和电阻特性</w:t>
      </w:r>
      <w:r w:rsidR="00912FA5">
        <w:rPr>
          <w:rFonts w:hint="eastAsia"/>
        </w:rPr>
        <w:t xml:space="preserve"> 第2部分：电阻</w:t>
      </w:r>
      <w:r w:rsidR="00912FA5">
        <w:t>特性</w:t>
      </w:r>
      <w:r w:rsidR="00912FA5">
        <w:rPr>
          <w:rFonts w:hint="eastAsia"/>
        </w:rPr>
        <w:t>（</w:t>
      </w:r>
      <w:r w:rsidR="00912FA5">
        <w:t>DC</w:t>
      </w:r>
      <w:r w:rsidR="00912FA5">
        <w:rPr>
          <w:rFonts w:hint="eastAsia"/>
        </w:rPr>
        <w:t>方法）体积电阻</w:t>
      </w:r>
      <w:r w:rsidR="00912FA5">
        <w:t>和体积电阻率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YD/T 1113-2015 通信电缆光缆用</w:t>
      </w:r>
      <w:proofErr w:type="gramStart"/>
      <w:r>
        <w:rPr>
          <w:rFonts w:hint="eastAsia"/>
        </w:rPr>
        <w:t>无卤低烟阻燃</w:t>
      </w:r>
      <w:proofErr w:type="gramEnd"/>
      <w:r>
        <w:rPr>
          <w:rFonts w:hint="eastAsia"/>
        </w:rPr>
        <w:t>材料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IEC 60684-2:2011 绝缘软管 第2部分：试验方法(Flexible insulating sleeving - Part 2: Methods of test)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lastRenderedPageBreak/>
        <w:t>IEC 60754-3:2018取自电缆或光缆的材料燃烧时释出气体的试验方法 第3部分：用离子色谱法来测定低卤素含量(Test on gases evolved during combustion of materials from cables - Part 3: Measurement of low level of halogen content by ion chromatography)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IEC 62321-8:2017 电子电气产品中限用物质的测定 第8部分：采用气相色谱-质谱分析法、</w:t>
      </w:r>
      <w:proofErr w:type="gramStart"/>
      <w:r>
        <w:rPr>
          <w:rFonts w:hint="eastAsia"/>
        </w:rPr>
        <w:t>热裂解仪搭配</w:t>
      </w:r>
      <w:proofErr w:type="gramEnd"/>
      <w:r>
        <w:rPr>
          <w:rFonts w:hint="eastAsia"/>
        </w:rPr>
        <w:t>气相层析质谱仪法测定聚合物中邻苯二甲酸酯(Determination of certain substances in electrotechnical products - Part 8: Phthalates in polymers by gas chromatography-mass spectrometry (GC-MS), gas chromatography-mass spectrom</w:t>
      </w:r>
      <w:r>
        <w:t>etry using a pyrolyzer/thermal desorption accessory (Py-TD-GC-MS))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UL 1581-2001 电线电缆和软线参考标准(Reference Standard for Electrical Wires, Cables, and Flexible Cords)</w:t>
      </w:r>
    </w:p>
    <w:p w:rsidR="00F77399" w:rsidRDefault="00FA1299">
      <w:pPr>
        <w:pStyle w:val="a6"/>
      </w:pPr>
      <w:bookmarkStart w:id="10" w:name="_Toc58831213"/>
      <w:r>
        <w:rPr>
          <w:rFonts w:hint="eastAsia"/>
        </w:rPr>
        <w:t>术语</w:t>
      </w:r>
      <w:r>
        <w:t>和定义</w:t>
      </w:r>
      <w:bookmarkEnd w:id="10"/>
    </w:p>
    <w:p w:rsidR="00FA1299" w:rsidRPr="00FA1299" w:rsidRDefault="00FA1299" w:rsidP="00FA1299">
      <w:pPr>
        <w:pStyle w:val="afffffffd"/>
        <w:ind w:firstLine="420"/>
      </w:pPr>
      <w:r w:rsidRPr="00FA1299">
        <w:rPr>
          <w:rFonts w:hint="eastAsia"/>
        </w:rPr>
        <w:t>本文件没有需要界定的术语和定义</w:t>
      </w:r>
      <w:r>
        <w:rPr>
          <w:rFonts w:hint="eastAsia"/>
        </w:rPr>
        <w:t>。</w:t>
      </w:r>
    </w:p>
    <w:p w:rsidR="00FA1299" w:rsidRDefault="00FA1299" w:rsidP="00FA1299">
      <w:pPr>
        <w:pStyle w:val="a6"/>
      </w:pPr>
      <w:bookmarkStart w:id="11" w:name="_Toc58831214"/>
      <w:r>
        <w:rPr>
          <w:rFonts w:hint="eastAsia"/>
        </w:rPr>
        <w:t>产品分类</w:t>
      </w:r>
      <w:bookmarkEnd w:id="11"/>
    </w:p>
    <w:p w:rsidR="00F77399" w:rsidRDefault="00CB1A4D">
      <w:pPr>
        <w:pStyle w:val="a7"/>
      </w:pPr>
      <w:bookmarkStart w:id="12" w:name="_Toc58831215"/>
      <w:r>
        <w:rPr>
          <w:rFonts w:hint="eastAsia"/>
        </w:rPr>
        <w:t>产品型号</w:t>
      </w:r>
      <w:bookmarkEnd w:id="12"/>
    </w:p>
    <w:p w:rsidR="00F77399" w:rsidRDefault="00CB1A4D">
      <w:pPr>
        <w:pStyle w:val="a8"/>
        <w:spacing w:before="156" w:after="156"/>
      </w:pPr>
      <w:r>
        <w:rPr>
          <w:rFonts w:hint="eastAsia"/>
        </w:rPr>
        <w:t>型号组成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产品型号由系列代号、用途代号、耐热特性代号组成。如图1所示。</w:t>
      </w:r>
    </w:p>
    <w:p w:rsidR="00F77399" w:rsidRDefault="00F77399">
      <w:pPr>
        <w:pStyle w:val="afffffffd"/>
        <w:ind w:firstLine="420"/>
      </w:pPr>
    </w:p>
    <w:p w:rsidR="00F77399" w:rsidRDefault="00CB1A4D">
      <w:pPr>
        <w:pStyle w:val="afffffffd"/>
        <w:ind w:firstLine="420"/>
      </w:pPr>
      <w:r>
        <w:rPr>
          <w:rFonts w:ascii="Times New Roman"/>
          <w:noProof/>
          <w:kern w:val="2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38735</wp:posOffset>
                </wp:positionV>
                <wp:extent cx="3248025" cy="1514475"/>
                <wp:effectExtent l="0" t="0" r="9525" b="9525"/>
                <wp:wrapNone/>
                <wp:docPr id="2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1514475"/>
                          <a:chOff x="1845" y="7110"/>
                          <a:chExt cx="5115" cy="2385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935" y="7785"/>
                            <a:ext cx="202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67F3B" w:rsidRDefault="00C67F3B">
                              <w:pPr>
                                <w:rPr>
                                  <w:rFonts w:ascii="宋体" w:hAnsi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kern w:val="0"/>
                                  <w:sz w:val="18"/>
                                  <w:szCs w:val="18"/>
                                </w:rPr>
                                <w:t>耐热特性代号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45" y="7110"/>
                            <a:ext cx="64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580" y="7260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45" y="7125"/>
                            <a:ext cx="64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15" y="7110"/>
                            <a:ext cx="64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3810" y="7260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g:grpSp>
                        <wpg:cNvPr id="9" name="Group 9"/>
                        <wpg:cNvGrpSpPr/>
                        <wpg:grpSpPr>
                          <a:xfrm>
                            <a:off x="4590" y="7455"/>
                            <a:ext cx="315" cy="540"/>
                            <a:chOff x="4590" y="7455"/>
                            <a:chExt cx="315" cy="540"/>
                          </a:xfrm>
                        </wpg:grpSpPr>
                        <wps:wsp>
                          <wps:cNvPr id="10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0" y="7455"/>
                              <a:ext cx="0" cy="5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1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0" y="7995"/>
                              <a:ext cx="3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2" name="Group 12"/>
                        <wpg:cNvGrpSpPr/>
                        <wpg:grpSpPr>
                          <a:xfrm>
                            <a:off x="3270" y="7440"/>
                            <a:ext cx="1650" cy="1200"/>
                            <a:chOff x="4590" y="7455"/>
                            <a:chExt cx="315" cy="540"/>
                          </a:xfrm>
                        </wpg:grpSpPr>
                        <wps:wsp>
                          <wps:cNvPr id="13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0" y="7455"/>
                              <a:ext cx="0" cy="5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4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0" y="7995"/>
                              <a:ext cx="3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935" y="8430"/>
                            <a:ext cx="202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67F3B" w:rsidRDefault="00C67F3B">
                              <w:pPr>
                                <w:rPr>
                                  <w:rFonts w:ascii="宋体" w:hAnsi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kern w:val="0"/>
                                  <w:sz w:val="18"/>
                                  <w:szCs w:val="18"/>
                                </w:rPr>
                                <w:t>用途代号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16"/>
                        <wpg:cNvGrpSpPr/>
                        <wpg:grpSpPr>
                          <a:xfrm>
                            <a:off x="2130" y="7440"/>
                            <a:ext cx="2805" cy="1920"/>
                            <a:chOff x="4590" y="7455"/>
                            <a:chExt cx="315" cy="540"/>
                          </a:xfrm>
                        </wpg:grpSpPr>
                        <wps:wsp>
                          <wps:cNvPr id="17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0" y="7455"/>
                              <a:ext cx="0" cy="5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8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0" y="7995"/>
                              <a:ext cx="3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935" y="9075"/>
                            <a:ext cx="202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67F3B" w:rsidRDefault="00C67F3B">
                              <w:pPr>
                                <w:rPr>
                                  <w:rFonts w:ascii="宋体" w:hAnsi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kern w:val="0"/>
                                  <w:sz w:val="18"/>
                                  <w:szCs w:val="18"/>
                                </w:rPr>
                                <w:t>系列代号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35" style="position:absolute;left:0;text-align:left;margin-left:0;margin-top:3.05pt;width:255.75pt;height:119.25pt;z-index:251671552;mso-position-horizontal:center;mso-position-horizontal-relative:margin" coordorigin="1845,7110" coordsize="5115,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">
                <v:shape id="Text Box 3" o:spid="_x0000_s1036" type="#_x0000_t202" style="position:absolute;left:4935;top:7785;width:202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C67F3B" w:rsidRDefault="00C67F3B">
                        <w:pPr>
                          <w:rPr>
                            <w:rFonts w:ascii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耐热特性代号</w:t>
                        </w:r>
                      </w:p>
                    </w:txbxContent>
                  </v:textbox>
                </v:shape>
                <v:rect id="Rectangle 4" o:spid="_x0000_s1037" style="position:absolute;left:1845;top:7110;width:64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38" type="#_x0000_t32" style="position:absolute;left:2580;top:7260;width:2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rect id="Rectangle 6" o:spid="_x0000_s1039" style="position:absolute;left:4245;top:7125;width:64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7" o:spid="_x0000_s1040" style="position:absolute;left:3015;top:7110;width:64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shape id="AutoShape 8" o:spid="_x0000_s1041" type="#_x0000_t32" style="position:absolute;left:3810;top:7260;width:2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group id="Group 9" o:spid="_x0000_s1042" style="position:absolute;left:4590;top:7455;width:315;height:540" coordorigin="4590,7455" coordsize="315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AutoShape 10" o:spid="_x0000_s1043" type="#_x0000_t32" style="position:absolute;left:4590;top:7455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<v:shape id="AutoShape 11" o:spid="_x0000_s1044" type="#_x0000_t32" style="position:absolute;left:4590;top:7995;width:3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/v:group>
                <v:group id="Group 12" o:spid="_x0000_s1045" style="position:absolute;left:3270;top:7440;width:1650;height:1200" coordorigin="4590,7455" coordsize="315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AutoShape 13" o:spid="_x0000_s1046" type="#_x0000_t32" style="position:absolute;left:4590;top:7455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<v:shape id="AutoShape 14" o:spid="_x0000_s1047" type="#_x0000_t32" style="position:absolute;left:4590;top:7995;width:3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/v:group>
                <v:shape id="Text Box 15" o:spid="_x0000_s1048" type="#_x0000_t202" style="position:absolute;left:4935;top:8430;width:202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C67F3B" w:rsidRDefault="00C67F3B">
                        <w:pPr>
                          <w:rPr>
                            <w:rFonts w:ascii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用途代号</w:t>
                        </w:r>
                      </w:p>
                    </w:txbxContent>
                  </v:textbox>
                </v:shape>
                <v:group id="Group 16" o:spid="_x0000_s1049" style="position:absolute;left:2130;top:7440;width:2805;height:1920" coordorigin="4590,7455" coordsize="315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AutoShape 17" o:spid="_x0000_s1050" type="#_x0000_t32" style="position:absolute;left:4590;top:7455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  <v:shape id="AutoShape 18" o:spid="_x0000_s1051" type="#_x0000_t32" style="position:absolute;left:4590;top:7995;width:3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</v:group>
                <v:shape id="Text Box 19" o:spid="_x0000_s1052" type="#_x0000_t202" style="position:absolute;left:4935;top:9075;width:202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C67F3B" w:rsidRDefault="00C67F3B">
                        <w:pPr>
                          <w:rPr>
                            <w:rFonts w:ascii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系列代号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77399" w:rsidRDefault="00F77399">
      <w:pPr>
        <w:pStyle w:val="afffffffd"/>
        <w:ind w:firstLine="420"/>
      </w:pPr>
    </w:p>
    <w:p w:rsidR="00F77399" w:rsidRDefault="00F77399">
      <w:pPr>
        <w:pStyle w:val="afffffffd"/>
        <w:ind w:firstLine="420"/>
      </w:pPr>
    </w:p>
    <w:p w:rsidR="00F77399" w:rsidRDefault="00F77399">
      <w:pPr>
        <w:pStyle w:val="afffffffd"/>
        <w:ind w:firstLine="420"/>
      </w:pPr>
    </w:p>
    <w:p w:rsidR="00F77399" w:rsidRDefault="00F77399">
      <w:pPr>
        <w:pStyle w:val="afffffffd"/>
        <w:ind w:firstLine="420"/>
      </w:pPr>
    </w:p>
    <w:p w:rsidR="00F77399" w:rsidRDefault="00F77399">
      <w:pPr>
        <w:pStyle w:val="afffffffd"/>
        <w:ind w:firstLine="420"/>
      </w:pPr>
    </w:p>
    <w:p w:rsidR="00F77399" w:rsidRDefault="00F77399">
      <w:pPr>
        <w:pStyle w:val="afffffffd"/>
        <w:ind w:firstLine="420"/>
      </w:pPr>
    </w:p>
    <w:p w:rsidR="00F77399" w:rsidRDefault="00F77399">
      <w:pPr>
        <w:pStyle w:val="afffffffd"/>
        <w:ind w:firstLine="420"/>
      </w:pPr>
    </w:p>
    <w:p w:rsidR="00F77399" w:rsidRDefault="00F77399">
      <w:pPr>
        <w:pStyle w:val="afffffffd"/>
        <w:ind w:firstLine="420"/>
      </w:pPr>
    </w:p>
    <w:p w:rsidR="00F77399" w:rsidRDefault="00CB1A4D">
      <w:pPr>
        <w:pStyle w:val="af3"/>
      </w:pPr>
      <w:bookmarkStart w:id="13" w:name="_Toc55312752"/>
      <w:r>
        <w:rPr>
          <w:rFonts w:hint="eastAsia"/>
        </w:rPr>
        <w:t>产品型号组成</w:t>
      </w:r>
      <w:bookmarkEnd w:id="13"/>
    </w:p>
    <w:p w:rsidR="00F77399" w:rsidRDefault="00CB1A4D">
      <w:pPr>
        <w:pStyle w:val="a8"/>
        <w:spacing w:before="156" w:after="156"/>
      </w:pPr>
      <w:r>
        <w:rPr>
          <w:rFonts w:hint="eastAsia"/>
        </w:rPr>
        <w:t>系列代号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系列代号表示为：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WDZY——</w:t>
      </w:r>
      <w:proofErr w:type="gramStart"/>
      <w:r>
        <w:rPr>
          <w:rFonts w:hint="eastAsia"/>
        </w:rPr>
        <w:t>无卤低烟阻燃</w:t>
      </w:r>
      <w:proofErr w:type="gramEnd"/>
      <w:r>
        <w:rPr>
          <w:rFonts w:hint="eastAsia"/>
        </w:rPr>
        <w:t>聚烯烃</w:t>
      </w:r>
    </w:p>
    <w:p w:rsidR="00F77399" w:rsidRDefault="00CB1A4D">
      <w:pPr>
        <w:pStyle w:val="a8"/>
        <w:spacing w:before="156" w:after="156"/>
      </w:pPr>
      <w:r>
        <w:rPr>
          <w:rFonts w:hint="eastAsia"/>
        </w:rPr>
        <w:t>用途代号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用途代号如下：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HⅠ——用于光纤紧套的护套材料，简称：Ⅰ型护套料</w:t>
      </w:r>
      <w:r>
        <w:rPr>
          <w:rFonts w:hint="eastAsia"/>
        </w:rPr>
        <w:tab/>
        <w:t>。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HⅡ——用于光缆的护套材料，简称：Ⅱ型护套料。</w:t>
      </w:r>
    </w:p>
    <w:p w:rsidR="00F77399" w:rsidRDefault="00CB1A4D">
      <w:pPr>
        <w:pStyle w:val="a8"/>
        <w:spacing w:before="156" w:after="156"/>
      </w:pPr>
      <w:r>
        <w:rPr>
          <w:rFonts w:hint="eastAsia"/>
        </w:rPr>
        <w:lastRenderedPageBreak/>
        <w:t>耐热特性代号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耐热特性代号如下：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70——最高允许光缆长期工作温度为70℃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90——最高允许光缆长期工作温度为90℃</w:t>
      </w:r>
    </w:p>
    <w:p w:rsidR="00F77399" w:rsidRDefault="00CB1A4D">
      <w:pPr>
        <w:pStyle w:val="a7"/>
      </w:pPr>
      <w:bookmarkStart w:id="14" w:name="_Toc58831216"/>
      <w:r>
        <w:rPr>
          <w:rFonts w:hint="eastAsia"/>
        </w:rPr>
        <w:t>产品标记与示例</w:t>
      </w:r>
      <w:bookmarkEnd w:id="14"/>
    </w:p>
    <w:p w:rsidR="00F77399" w:rsidRDefault="00CB1A4D">
      <w:pPr>
        <w:pStyle w:val="afffffffd"/>
        <w:ind w:firstLine="420"/>
      </w:pPr>
      <w:r>
        <w:rPr>
          <w:rFonts w:hint="eastAsia"/>
        </w:rPr>
        <w:t>产品标记由产品型号和本标准号组成。</w:t>
      </w:r>
    </w:p>
    <w:p w:rsidR="00F77399" w:rsidRDefault="00CB1A4D">
      <w:pPr>
        <w:pStyle w:val="af2"/>
      </w:pPr>
      <w:r>
        <w:rPr>
          <w:rFonts w:hint="eastAsia"/>
        </w:rPr>
        <w:t>Ⅰ型70℃</w:t>
      </w:r>
      <w:proofErr w:type="gramStart"/>
      <w:r>
        <w:rPr>
          <w:rFonts w:hint="eastAsia"/>
        </w:rPr>
        <w:t>无卤低烟阻燃</w:t>
      </w:r>
      <w:proofErr w:type="gramEnd"/>
      <w:r>
        <w:rPr>
          <w:rFonts w:hint="eastAsia"/>
        </w:rPr>
        <w:t>聚烯烃护套料，表示为WDZY-HⅠ-70。</w:t>
      </w:r>
    </w:p>
    <w:p w:rsidR="00F77399" w:rsidRDefault="00CB1A4D">
      <w:pPr>
        <w:pStyle w:val="af2"/>
      </w:pPr>
      <w:r>
        <w:rPr>
          <w:rFonts w:hint="eastAsia"/>
        </w:rPr>
        <w:t>Ⅱ型70℃</w:t>
      </w:r>
      <w:proofErr w:type="gramStart"/>
      <w:r>
        <w:rPr>
          <w:rFonts w:hint="eastAsia"/>
        </w:rPr>
        <w:t>无卤低烟阻燃</w:t>
      </w:r>
      <w:proofErr w:type="gramEnd"/>
      <w:r>
        <w:rPr>
          <w:rFonts w:hint="eastAsia"/>
        </w:rPr>
        <w:t>聚烯烃护套料，表示为WDZY-HⅡ-70。</w:t>
      </w:r>
    </w:p>
    <w:p w:rsidR="00F77399" w:rsidRDefault="00CB1A4D">
      <w:pPr>
        <w:pStyle w:val="a7"/>
      </w:pPr>
      <w:bookmarkStart w:id="15" w:name="_Toc58831217"/>
      <w:r>
        <w:rPr>
          <w:rFonts w:hint="eastAsia"/>
        </w:rPr>
        <w:t>常用型号及用途</w:t>
      </w:r>
      <w:bookmarkEnd w:id="15"/>
    </w:p>
    <w:p w:rsidR="00F77399" w:rsidRDefault="00CB1A4D">
      <w:pPr>
        <w:pStyle w:val="afffffffd"/>
        <w:ind w:firstLine="420"/>
      </w:pPr>
      <w:r>
        <w:rPr>
          <w:rFonts w:hint="eastAsia"/>
        </w:rPr>
        <w:t>常用型号、名称及用途见表1。</w:t>
      </w:r>
    </w:p>
    <w:p w:rsidR="00F77399" w:rsidRDefault="00CB1A4D">
      <w:pPr>
        <w:pStyle w:val="a2"/>
      </w:pPr>
      <w:bookmarkStart w:id="16" w:name="_Toc55312753"/>
      <w:r>
        <w:rPr>
          <w:rFonts w:hint="eastAsia"/>
        </w:rPr>
        <w:t>常用型号、名称及用途</w:t>
      </w:r>
      <w:bookmarkEnd w:id="16"/>
    </w:p>
    <w:tbl>
      <w:tblPr>
        <w:tblStyle w:val="affffff1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7"/>
        <w:gridCol w:w="3254"/>
        <w:gridCol w:w="4378"/>
      </w:tblGrid>
      <w:tr w:rsidR="00F77399"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7399" w:rsidRDefault="00CB1A4D">
            <w:pPr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7399" w:rsidRDefault="00CB1A4D">
            <w:pPr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</w:t>
            </w:r>
          </w:p>
        </w:tc>
        <w:tc>
          <w:tcPr>
            <w:tcW w:w="43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7399" w:rsidRDefault="00CB1A4D">
            <w:pPr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用途</w:t>
            </w:r>
          </w:p>
        </w:tc>
      </w:tr>
      <w:tr w:rsidR="00F77399"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F77399" w:rsidRDefault="00CB1A4D">
            <w:pPr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WDZY-H</w:t>
            </w:r>
            <w:r>
              <w:rPr>
                <w:rFonts w:hAnsi="宋体" w:cs="宋体" w:hint="eastAsia"/>
                <w:sz w:val="18"/>
                <w:szCs w:val="18"/>
              </w:rPr>
              <w:t>Ⅰ</w:t>
            </w:r>
            <w:r>
              <w:rPr>
                <w:sz w:val="18"/>
                <w:szCs w:val="18"/>
              </w:rPr>
              <w:t>-70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F77399" w:rsidRDefault="00CB1A4D">
            <w:pPr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Ⅰ</w:t>
            </w:r>
            <w:r>
              <w:rPr>
                <w:sz w:val="18"/>
                <w:szCs w:val="18"/>
              </w:rPr>
              <w:t>型</w:t>
            </w:r>
            <w:r>
              <w:rPr>
                <w:sz w:val="18"/>
                <w:szCs w:val="18"/>
              </w:rPr>
              <w:t>70</w:t>
            </w:r>
            <w:r>
              <w:rPr>
                <w:rFonts w:hAnsi="宋体" w:cs="宋体" w:hint="eastAsia"/>
                <w:sz w:val="18"/>
                <w:szCs w:val="18"/>
              </w:rPr>
              <w:t>℃</w:t>
            </w:r>
            <w:proofErr w:type="gramStart"/>
            <w:r>
              <w:rPr>
                <w:sz w:val="18"/>
                <w:szCs w:val="18"/>
              </w:rPr>
              <w:t>无卤低烟阻燃</w:t>
            </w:r>
            <w:proofErr w:type="gramEnd"/>
            <w:r>
              <w:rPr>
                <w:sz w:val="18"/>
                <w:szCs w:val="18"/>
              </w:rPr>
              <w:t>聚烯烃护套料</w:t>
            </w:r>
          </w:p>
        </w:tc>
        <w:tc>
          <w:tcPr>
            <w:tcW w:w="4388" w:type="dxa"/>
            <w:tcBorders>
              <w:top w:val="single" w:sz="12" w:space="0" w:color="auto"/>
            </w:tcBorders>
            <w:vAlign w:val="center"/>
          </w:tcPr>
          <w:p w:rsidR="00F77399" w:rsidRDefault="00CB1A4D">
            <w:pPr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主要用于紧包光纤的内护层，最高工作温度</w:t>
            </w:r>
            <w:r>
              <w:rPr>
                <w:sz w:val="18"/>
                <w:szCs w:val="18"/>
              </w:rPr>
              <w:t>70</w:t>
            </w:r>
            <w:r>
              <w:rPr>
                <w:rFonts w:hAnsi="宋体" w:cs="宋体" w:hint="eastAsia"/>
                <w:sz w:val="18"/>
                <w:szCs w:val="18"/>
              </w:rPr>
              <w:t>℃</w:t>
            </w:r>
          </w:p>
        </w:tc>
      </w:tr>
      <w:tr w:rsidR="00F77399">
        <w:tc>
          <w:tcPr>
            <w:tcW w:w="1559" w:type="dxa"/>
            <w:vAlign w:val="center"/>
          </w:tcPr>
          <w:p w:rsidR="00F77399" w:rsidRDefault="00CB1A4D">
            <w:pPr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WDZY-H</w:t>
            </w:r>
            <w:r>
              <w:rPr>
                <w:rFonts w:hAnsi="宋体" w:cs="宋体" w:hint="eastAsia"/>
                <w:sz w:val="18"/>
                <w:szCs w:val="18"/>
              </w:rPr>
              <w:t>Ⅱ</w:t>
            </w:r>
            <w:r>
              <w:rPr>
                <w:sz w:val="18"/>
                <w:szCs w:val="18"/>
              </w:rPr>
              <w:t>-70</w:t>
            </w:r>
          </w:p>
        </w:tc>
        <w:tc>
          <w:tcPr>
            <w:tcW w:w="3261" w:type="dxa"/>
            <w:vAlign w:val="center"/>
          </w:tcPr>
          <w:p w:rsidR="00F77399" w:rsidRDefault="00CB1A4D">
            <w:pPr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Ⅱ</w:t>
            </w:r>
            <w:r>
              <w:rPr>
                <w:sz w:val="18"/>
                <w:szCs w:val="18"/>
              </w:rPr>
              <w:t>型</w:t>
            </w:r>
            <w:r>
              <w:rPr>
                <w:sz w:val="18"/>
                <w:szCs w:val="18"/>
              </w:rPr>
              <w:t>70</w:t>
            </w:r>
            <w:r>
              <w:rPr>
                <w:rFonts w:hAnsi="宋体" w:cs="宋体" w:hint="eastAsia"/>
                <w:sz w:val="18"/>
                <w:szCs w:val="18"/>
              </w:rPr>
              <w:t>℃</w:t>
            </w:r>
            <w:proofErr w:type="gramStart"/>
            <w:r>
              <w:rPr>
                <w:sz w:val="18"/>
                <w:szCs w:val="18"/>
              </w:rPr>
              <w:t>无卤低烟阻燃</w:t>
            </w:r>
            <w:proofErr w:type="gramEnd"/>
            <w:r>
              <w:rPr>
                <w:sz w:val="18"/>
                <w:szCs w:val="18"/>
              </w:rPr>
              <w:t>聚烯烃护套料</w:t>
            </w:r>
          </w:p>
        </w:tc>
        <w:tc>
          <w:tcPr>
            <w:tcW w:w="4388" w:type="dxa"/>
            <w:vAlign w:val="center"/>
          </w:tcPr>
          <w:p w:rsidR="00F77399" w:rsidRDefault="00CB1A4D">
            <w:pPr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主要用于光缆护套层，最高工作温度</w:t>
            </w:r>
            <w:r>
              <w:rPr>
                <w:sz w:val="18"/>
                <w:szCs w:val="18"/>
              </w:rPr>
              <w:t>70</w:t>
            </w:r>
            <w:r>
              <w:rPr>
                <w:rFonts w:hAnsi="宋体" w:cs="宋体" w:hint="eastAsia"/>
                <w:sz w:val="18"/>
                <w:szCs w:val="18"/>
              </w:rPr>
              <w:t>℃</w:t>
            </w:r>
          </w:p>
        </w:tc>
      </w:tr>
      <w:tr w:rsidR="00F77399">
        <w:tc>
          <w:tcPr>
            <w:tcW w:w="1559" w:type="dxa"/>
            <w:vAlign w:val="center"/>
          </w:tcPr>
          <w:p w:rsidR="00F77399" w:rsidRDefault="00CB1A4D">
            <w:pPr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WDZY-H</w:t>
            </w:r>
            <w:r>
              <w:rPr>
                <w:rFonts w:hAnsi="宋体" w:cs="宋体" w:hint="eastAsia"/>
                <w:sz w:val="18"/>
                <w:szCs w:val="18"/>
              </w:rPr>
              <w:t>Ⅱ</w:t>
            </w:r>
            <w:r>
              <w:rPr>
                <w:sz w:val="18"/>
                <w:szCs w:val="18"/>
              </w:rPr>
              <w:t>-90</w:t>
            </w:r>
          </w:p>
        </w:tc>
        <w:tc>
          <w:tcPr>
            <w:tcW w:w="3261" w:type="dxa"/>
            <w:vAlign w:val="center"/>
          </w:tcPr>
          <w:p w:rsidR="00F77399" w:rsidRDefault="00CB1A4D">
            <w:pPr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Ⅱ</w:t>
            </w:r>
            <w:r>
              <w:rPr>
                <w:sz w:val="18"/>
                <w:szCs w:val="18"/>
              </w:rPr>
              <w:t>型</w:t>
            </w:r>
            <w:r>
              <w:rPr>
                <w:sz w:val="18"/>
                <w:szCs w:val="18"/>
              </w:rPr>
              <w:t>90</w:t>
            </w:r>
            <w:r>
              <w:rPr>
                <w:rFonts w:hAnsi="宋体" w:cs="宋体" w:hint="eastAsia"/>
                <w:sz w:val="18"/>
                <w:szCs w:val="18"/>
              </w:rPr>
              <w:t>℃</w:t>
            </w:r>
            <w:proofErr w:type="gramStart"/>
            <w:r>
              <w:rPr>
                <w:sz w:val="18"/>
                <w:szCs w:val="18"/>
              </w:rPr>
              <w:t>无卤低烟阻燃</w:t>
            </w:r>
            <w:proofErr w:type="gramEnd"/>
            <w:r>
              <w:rPr>
                <w:sz w:val="18"/>
                <w:szCs w:val="18"/>
              </w:rPr>
              <w:t>聚烯烃护套料</w:t>
            </w:r>
          </w:p>
        </w:tc>
        <w:tc>
          <w:tcPr>
            <w:tcW w:w="4388" w:type="dxa"/>
            <w:vAlign w:val="center"/>
          </w:tcPr>
          <w:p w:rsidR="00F77399" w:rsidRDefault="00CB1A4D">
            <w:pPr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主要用于光缆护套层，最高工作温度</w:t>
            </w:r>
            <w:r>
              <w:rPr>
                <w:sz w:val="18"/>
                <w:szCs w:val="18"/>
              </w:rPr>
              <w:t>90</w:t>
            </w:r>
            <w:r>
              <w:rPr>
                <w:rFonts w:hAnsi="宋体" w:cs="宋体" w:hint="eastAsia"/>
                <w:sz w:val="18"/>
                <w:szCs w:val="18"/>
              </w:rPr>
              <w:t>℃</w:t>
            </w:r>
          </w:p>
        </w:tc>
      </w:tr>
    </w:tbl>
    <w:p w:rsidR="00F77399" w:rsidRDefault="00CB1A4D">
      <w:pPr>
        <w:pStyle w:val="a6"/>
      </w:pPr>
      <w:bookmarkStart w:id="17" w:name="_Toc58831218"/>
      <w:r>
        <w:rPr>
          <w:rFonts w:hint="eastAsia"/>
        </w:rPr>
        <w:t>要求</w:t>
      </w:r>
      <w:bookmarkEnd w:id="17"/>
    </w:p>
    <w:p w:rsidR="00F77399" w:rsidRDefault="00CB1A4D">
      <w:pPr>
        <w:pStyle w:val="a7"/>
      </w:pPr>
      <w:bookmarkStart w:id="18" w:name="_Toc58831219"/>
      <w:r>
        <w:rPr>
          <w:rFonts w:hint="eastAsia"/>
        </w:rPr>
        <w:t>外观</w:t>
      </w:r>
      <w:bookmarkEnd w:id="18"/>
    </w:p>
    <w:p w:rsidR="00F77399" w:rsidRDefault="00CB1A4D">
      <w:pPr>
        <w:pStyle w:val="afffffffd"/>
        <w:ind w:firstLine="420"/>
      </w:pPr>
      <w:r>
        <w:rPr>
          <w:rFonts w:hint="eastAsia"/>
        </w:rPr>
        <w:t>外观应为塑化良好、色泽均匀，尺寸约为直径3 mm～4 mm、高3 mm的圆柱形颗粒</w:t>
      </w:r>
      <w:r>
        <w:t>，或供需双方</w:t>
      </w:r>
      <w:r>
        <w:rPr>
          <w:rFonts w:hint="eastAsia"/>
        </w:rPr>
        <w:t>协定</w:t>
      </w:r>
      <w:r>
        <w:t>的其他形状，</w:t>
      </w:r>
      <w:r>
        <w:rPr>
          <w:rFonts w:hint="eastAsia"/>
        </w:rPr>
        <w:t>没有目力可见的杂质、气孔、结块。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颜色可以为黑色、棕色、灰色、蓝色、绿色、红色、橙色、黄色、白色、本色等，护套优选色为黑色，也可以为供需双方协定的其它颜色。</w:t>
      </w:r>
    </w:p>
    <w:p w:rsidR="00F77399" w:rsidRDefault="00CB1A4D">
      <w:pPr>
        <w:pStyle w:val="a7"/>
      </w:pPr>
      <w:bookmarkStart w:id="19" w:name="_Toc58831220"/>
      <w:r>
        <w:rPr>
          <w:rFonts w:hint="eastAsia"/>
        </w:rPr>
        <w:t>性能</w:t>
      </w:r>
      <w:bookmarkEnd w:id="19"/>
    </w:p>
    <w:p w:rsidR="00F77399" w:rsidRDefault="00CB1A4D">
      <w:pPr>
        <w:pStyle w:val="afffffffd"/>
        <w:ind w:firstLine="420"/>
      </w:pPr>
      <w:r>
        <w:rPr>
          <w:rFonts w:hint="eastAsia"/>
        </w:rPr>
        <w:t>性能应符合表2的规定。</w:t>
      </w:r>
    </w:p>
    <w:p w:rsidR="00F77399" w:rsidRDefault="00CB1A4D">
      <w:pPr>
        <w:pStyle w:val="a2"/>
      </w:pPr>
      <w:bookmarkStart w:id="20" w:name="_Toc55312754"/>
      <w:r>
        <w:rPr>
          <w:rFonts w:hint="eastAsia"/>
        </w:rPr>
        <w:t>性能</w:t>
      </w:r>
      <w:bookmarkEnd w:id="20"/>
    </w:p>
    <w:tbl>
      <w:tblPr>
        <w:tblStyle w:val="1f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27"/>
        <w:gridCol w:w="2404"/>
        <w:gridCol w:w="1130"/>
        <w:gridCol w:w="1555"/>
        <w:gridCol w:w="1555"/>
        <w:gridCol w:w="1555"/>
      </w:tblGrid>
      <w:tr w:rsidR="00F77399">
        <w:trPr>
          <w:trHeight w:val="319"/>
          <w:tblHeader/>
        </w:trPr>
        <w:tc>
          <w:tcPr>
            <w:tcW w:w="1127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bookmarkStart w:id="21" w:name="_Hlk55309016"/>
            <w:bookmarkStart w:id="22" w:name="_Hlk55292626"/>
            <w:r>
              <w:rPr>
                <w:sz w:val="18"/>
                <w:szCs w:val="18"/>
              </w:rPr>
              <w:t>序号</w:t>
            </w:r>
          </w:p>
        </w:tc>
        <w:tc>
          <w:tcPr>
            <w:tcW w:w="2404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测试项目</w:t>
            </w:r>
          </w:p>
        </w:tc>
        <w:tc>
          <w:tcPr>
            <w:tcW w:w="1130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</w:t>
            </w:r>
          </w:p>
        </w:tc>
        <w:tc>
          <w:tcPr>
            <w:tcW w:w="4665" w:type="dxa"/>
            <w:gridSpan w:val="3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</w:t>
            </w:r>
          </w:p>
        </w:tc>
      </w:tr>
      <w:bookmarkEnd w:id="21"/>
      <w:tr w:rsidR="00F77399">
        <w:trPr>
          <w:trHeight w:val="319"/>
          <w:tblHeader/>
        </w:trPr>
        <w:tc>
          <w:tcPr>
            <w:tcW w:w="1127" w:type="dxa"/>
            <w:vMerge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  <w:vMerge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WD</w:t>
            </w:r>
            <w:r>
              <w:rPr>
                <w:sz w:val="18"/>
                <w:szCs w:val="18"/>
              </w:rPr>
              <w:t>Z</w:t>
            </w: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-HI-70</w:t>
            </w:r>
          </w:p>
        </w:tc>
        <w:tc>
          <w:tcPr>
            <w:tcW w:w="1555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WDZY-HⅡ-70</w:t>
            </w:r>
          </w:p>
        </w:tc>
        <w:tc>
          <w:tcPr>
            <w:tcW w:w="1555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WDZY-HⅡ-90</w:t>
            </w:r>
          </w:p>
        </w:tc>
      </w:tr>
      <w:bookmarkEnd w:id="22"/>
      <w:tr w:rsidR="00F77399">
        <w:trPr>
          <w:trHeight w:val="70"/>
        </w:trPr>
        <w:tc>
          <w:tcPr>
            <w:tcW w:w="1127" w:type="dxa"/>
            <w:tcBorders>
              <w:top w:val="single" w:sz="12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4" w:type="dxa"/>
            <w:tcBorders>
              <w:top w:val="single" w:sz="12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密度</w:t>
            </w:r>
          </w:p>
        </w:tc>
        <w:tc>
          <w:tcPr>
            <w:tcW w:w="1130" w:type="dxa"/>
            <w:tcBorders>
              <w:top w:val="single" w:sz="12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g/cm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65" w:type="dxa"/>
            <w:gridSpan w:val="3"/>
            <w:tcBorders>
              <w:top w:val="single" w:sz="12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1.2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~1.6</w:t>
            </w:r>
            <w:r>
              <w:rPr>
                <w:sz w:val="18"/>
                <w:szCs w:val="18"/>
              </w:rPr>
              <w:t>0</w:t>
            </w:r>
          </w:p>
        </w:tc>
      </w:tr>
    </w:tbl>
    <w:p w:rsidR="00F77399" w:rsidRDefault="00F77399">
      <w:pPr>
        <w:sectPr w:rsidR="00F77399">
          <w:headerReference w:type="default" r:id="rId23"/>
          <w:footerReference w:type="even" r:id="rId24"/>
          <w:footerReference w:type="default" r:id="rId25"/>
          <w:pgSz w:w="11907" w:h="16839"/>
          <w:pgMar w:top="1417" w:right="1134" w:bottom="1134" w:left="1417" w:header="1417" w:footer="1134" w:gutter="0"/>
          <w:pgNumType w:start="1"/>
          <w:cols w:space="425"/>
          <w:docGrid w:type="lines" w:linePitch="312"/>
        </w:sectPr>
      </w:pPr>
    </w:p>
    <w:p w:rsidR="00F77399" w:rsidRDefault="00CB1A4D">
      <w:pPr>
        <w:pStyle w:val="a3"/>
      </w:pPr>
      <w:r>
        <w:rPr>
          <w:rFonts w:ascii="宋体" w:eastAsia="宋体" w:hAnsi="宋体"/>
        </w:rPr>
        <w:lastRenderedPageBreak/>
        <w:t>(续)</w:t>
      </w:r>
    </w:p>
    <w:tbl>
      <w:tblPr>
        <w:tblStyle w:val="1f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26"/>
        <w:gridCol w:w="2404"/>
        <w:gridCol w:w="1131"/>
        <w:gridCol w:w="1555"/>
        <w:gridCol w:w="1555"/>
        <w:gridCol w:w="1555"/>
      </w:tblGrid>
      <w:tr w:rsidR="00F77399">
        <w:trPr>
          <w:trHeight w:val="319"/>
          <w:tblHeader/>
        </w:trPr>
        <w:tc>
          <w:tcPr>
            <w:tcW w:w="1126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bookmarkStart w:id="23" w:name="_Hlk55310515"/>
            <w:r>
              <w:rPr>
                <w:sz w:val="18"/>
                <w:szCs w:val="18"/>
              </w:rPr>
              <w:t>序号</w:t>
            </w:r>
          </w:p>
        </w:tc>
        <w:tc>
          <w:tcPr>
            <w:tcW w:w="2404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测试项目</w:t>
            </w:r>
          </w:p>
        </w:tc>
        <w:tc>
          <w:tcPr>
            <w:tcW w:w="1131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</w:t>
            </w:r>
          </w:p>
        </w:tc>
        <w:tc>
          <w:tcPr>
            <w:tcW w:w="4665" w:type="dxa"/>
            <w:gridSpan w:val="3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</w:t>
            </w:r>
          </w:p>
        </w:tc>
      </w:tr>
      <w:tr w:rsidR="00F77399">
        <w:trPr>
          <w:trHeight w:val="319"/>
          <w:tblHeader/>
        </w:trPr>
        <w:tc>
          <w:tcPr>
            <w:tcW w:w="1126" w:type="dxa"/>
            <w:vMerge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  <w:vMerge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WD</w:t>
            </w:r>
            <w:r>
              <w:rPr>
                <w:sz w:val="18"/>
                <w:szCs w:val="18"/>
              </w:rPr>
              <w:t>Z</w:t>
            </w: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-HI-70</w:t>
            </w:r>
          </w:p>
        </w:tc>
        <w:tc>
          <w:tcPr>
            <w:tcW w:w="1555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WDZY-HⅡ-70</w:t>
            </w:r>
          </w:p>
        </w:tc>
        <w:tc>
          <w:tcPr>
            <w:tcW w:w="1555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WDZY-HⅡ-90</w:t>
            </w:r>
          </w:p>
        </w:tc>
      </w:tr>
      <w:tr w:rsidR="00FA1299" w:rsidTr="00FA1299">
        <w:trPr>
          <w:trHeight w:val="70"/>
        </w:trPr>
        <w:tc>
          <w:tcPr>
            <w:tcW w:w="1126" w:type="dxa"/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4" w:type="dxa"/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拉伸强度</w:t>
            </w:r>
          </w:p>
        </w:tc>
        <w:tc>
          <w:tcPr>
            <w:tcW w:w="1131" w:type="dxa"/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MPa</w:t>
            </w:r>
          </w:p>
        </w:tc>
        <w:tc>
          <w:tcPr>
            <w:tcW w:w="1555" w:type="dxa"/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≥11.0</w:t>
            </w:r>
          </w:p>
        </w:tc>
        <w:tc>
          <w:tcPr>
            <w:tcW w:w="1555" w:type="dxa"/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≥1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.0</w:t>
            </w:r>
          </w:p>
        </w:tc>
        <w:tc>
          <w:tcPr>
            <w:tcW w:w="1555" w:type="dxa"/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≥1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.0</w:t>
            </w:r>
          </w:p>
        </w:tc>
      </w:tr>
      <w:tr w:rsidR="00FA1299" w:rsidTr="00FA1299">
        <w:trPr>
          <w:trHeight w:val="104"/>
        </w:trPr>
        <w:tc>
          <w:tcPr>
            <w:tcW w:w="1126" w:type="dxa"/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4" w:type="dxa"/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断裂伸长率</w:t>
            </w:r>
          </w:p>
        </w:tc>
        <w:tc>
          <w:tcPr>
            <w:tcW w:w="1131" w:type="dxa"/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555" w:type="dxa"/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≥160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555" w:type="dxa"/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≥160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555" w:type="dxa"/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≥160</w:t>
            </w:r>
            <w:r>
              <w:rPr>
                <w:sz w:val="18"/>
                <w:szCs w:val="18"/>
              </w:rPr>
              <w:t>%</w:t>
            </w:r>
          </w:p>
        </w:tc>
      </w:tr>
      <w:tr w:rsidR="00F77399">
        <w:trPr>
          <w:trHeight w:val="70"/>
        </w:trPr>
        <w:tc>
          <w:tcPr>
            <w:tcW w:w="1126" w:type="dxa"/>
            <w:vMerge w:val="restart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4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空气烘箱热老化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热老化温度</w:t>
            </w:r>
          </w:p>
        </w:tc>
        <w:tc>
          <w:tcPr>
            <w:tcW w:w="1131" w:type="dxa"/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℃</w:t>
            </w:r>
          </w:p>
        </w:tc>
        <w:tc>
          <w:tcPr>
            <w:tcW w:w="1555" w:type="dxa"/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  <w:r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2</w:t>
            </w:r>
          </w:p>
        </w:tc>
      </w:tr>
      <w:tr w:rsidR="00F77399">
        <w:trPr>
          <w:trHeight w:val="70"/>
        </w:trPr>
        <w:tc>
          <w:tcPr>
            <w:tcW w:w="1126" w:type="dxa"/>
            <w:vMerge/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老化时间</w:t>
            </w:r>
          </w:p>
        </w:tc>
        <w:tc>
          <w:tcPr>
            <w:tcW w:w="1131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168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168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168</w:t>
            </w:r>
          </w:p>
        </w:tc>
      </w:tr>
      <w:tr w:rsidR="00F77399">
        <w:trPr>
          <w:trHeight w:val="70"/>
        </w:trPr>
        <w:tc>
          <w:tcPr>
            <w:tcW w:w="1126" w:type="dxa"/>
            <w:vMerge/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拉伸强度变化率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最大值</w:t>
            </w:r>
          </w:p>
        </w:tc>
        <w:tc>
          <w:tcPr>
            <w:tcW w:w="1131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25%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25%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25%</w:t>
            </w:r>
          </w:p>
        </w:tc>
      </w:tr>
      <w:tr w:rsidR="00F77399">
        <w:trPr>
          <w:trHeight w:val="70"/>
        </w:trPr>
        <w:tc>
          <w:tcPr>
            <w:tcW w:w="1126" w:type="dxa"/>
            <w:vMerge/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断裂伸长率变化率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最大值</w:t>
            </w:r>
          </w:p>
        </w:tc>
        <w:tc>
          <w:tcPr>
            <w:tcW w:w="1131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25%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25%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25%</w:t>
            </w:r>
          </w:p>
        </w:tc>
      </w:tr>
      <w:tr w:rsidR="00F77399">
        <w:trPr>
          <w:trHeight w:val="70"/>
        </w:trPr>
        <w:tc>
          <w:tcPr>
            <w:tcW w:w="1126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4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耐环境应力开裂</w:t>
            </w:r>
          </w:p>
        </w:tc>
        <w:tc>
          <w:tcPr>
            <w:tcW w:w="1131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  <w:vertAlign w:val="subscript"/>
              </w:rPr>
              <w:t>0</w:t>
            </w:r>
            <w:r>
              <w:rPr>
                <w:sz w:val="18"/>
                <w:szCs w:val="18"/>
              </w:rPr>
              <w:t>/h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≥96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≥96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≥96</w:t>
            </w:r>
          </w:p>
        </w:tc>
      </w:tr>
      <w:bookmarkEnd w:id="23"/>
      <w:tr w:rsidR="00F77399">
        <w:trPr>
          <w:cantSplit/>
          <w:trHeight w:val="856"/>
        </w:trPr>
        <w:tc>
          <w:tcPr>
            <w:tcW w:w="1126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4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冲击脆化温度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  <w:r>
              <w:rPr>
                <w:rFonts w:hAnsi="宋体" w:cs="宋体"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>（室内）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</w:t>
            </w:r>
            <w:r>
              <w:rPr>
                <w:rFonts w:hAnsi="宋体" w:cs="宋体"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>（室外）</w:t>
            </w:r>
          </w:p>
        </w:tc>
        <w:tc>
          <w:tcPr>
            <w:tcW w:w="1131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失效数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15/30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15/30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15/30</w:t>
            </w:r>
          </w:p>
        </w:tc>
      </w:tr>
      <w:tr w:rsidR="00F77399">
        <w:trPr>
          <w:cantSplit/>
          <w:trHeight w:val="466"/>
        </w:trPr>
        <w:tc>
          <w:tcPr>
            <w:tcW w:w="1126" w:type="dxa"/>
            <w:vMerge w:val="restart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4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耐热冲击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试验温度</w:t>
            </w:r>
          </w:p>
        </w:tc>
        <w:tc>
          <w:tcPr>
            <w:tcW w:w="1131" w:type="dxa"/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℃</w:t>
            </w:r>
          </w:p>
        </w:tc>
        <w:tc>
          <w:tcPr>
            <w:tcW w:w="1555" w:type="dxa"/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555" w:type="dxa"/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  <w:r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  <w:r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2</w:t>
            </w:r>
          </w:p>
        </w:tc>
      </w:tr>
      <w:tr w:rsidR="00F77399">
        <w:trPr>
          <w:cantSplit/>
          <w:trHeight w:val="70"/>
        </w:trPr>
        <w:tc>
          <w:tcPr>
            <w:tcW w:w="1126" w:type="dxa"/>
            <w:vMerge/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试验时间</w:t>
            </w:r>
          </w:p>
        </w:tc>
        <w:tc>
          <w:tcPr>
            <w:tcW w:w="1131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F77399">
        <w:trPr>
          <w:cantSplit/>
          <w:trHeight w:val="333"/>
        </w:trPr>
        <w:tc>
          <w:tcPr>
            <w:tcW w:w="1126" w:type="dxa"/>
            <w:vMerge/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负重</w:t>
            </w:r>
            <w:r>
              <w:rPr>
                <w:rFonts w:hAnsi="宋体"/>
                <w:szCs w:val="18"/>
                <w:vertAlign w:val="superscript"/>
              </w:rPr>
              <w:t>a</w:t>
            </w:r>
          </w:p>
        </w:tc>
        <w:tc>
          <w:tcPr>
            <w:tcW w:w="1131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F77399">
        <w:trPr>
          <w:cantSplit/>
          <w:trHeight w:val="70"/>
        </w:trPr>
        <w:tc>
          <w:tcPr>
            <w:tcW w:w="1126" w:type="dxa"/>
            <w:vMerge/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试验结果</w:t>
            </w:r>
          </w:p>
        </w:tc>
        <w:tc>
          <w:tcPr>
            <w:tcW w:w="1131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3110" w:type="dxa"/>
            <w:gridSpan w:val="2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  <w:r>
              <w:rPr>
                <w:sz w:val="18"/>
                <w:szCs w:val="18"/>
              </w:rPr>
              <w:t>开裂</w:t>
            </w:r>
            <w:r>
              <w:rPr>
                <w:rFonts w:hint="eastAsia"/>
                <w:sz w:val="18"/>
                <w:szCs w:val="18"/>
              </w:rPr>
              <w:t>及</w:t>
            </w:r>
            <w:r>
              <w:rPr>
                <w:sz w:val="18"/>
                <w:szCs w:val="18"/>
              </w:rPr>
              <w:t>肉眼可见裂纹</w:t>
            </w:r>
          </w:p>
        </w:tc>
      </w:tr>
      <w:tr w:rsidR="00F77399">
        <w:trPr>
          <w:cantSplit/>
          <w:trHeight w:val="625"/>
        </w:trPr>
        <w:tc>
          <w:tcPr>
            <w:tcW w:w="1126" w:type="dxa"/>
            <w:vMerge w:val="restart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4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热变形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试验温度</w:t>
            </w:r>
          </w:p>
        </w:tc>
        <w:tc>
          <w:tcPr>
            <w:tcW w:w="1131" w:type="dxa"/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℃</w:t>
            </w:r>
          </w:p>
        </w:tc>
        <w:tc>
          <w:tcPr>
            <w:tcW w:w="1555" w:type="dxa"/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2</w:t>
            </w:r>
          </w:p>
        </w:tc>
      </w:tr>
      <w:tr w:rsidR="00F77399">
        <w:trPr>
          <w:cantSplit/>
          <w:trHeight w:val="171"/>
        </w:trPr>
        <w:tc>
          <w:tcPr>
            <w:tcW w:w="1126" w:type="dxa"/>
            <w:vMerge/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1131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</w:tr>
      <w:tr w:rsidR="00F77399">
        <w:trPr>
          <w:cantSplit/>
          <w:trHeight w:val="80"/>
        </w:trPr>
        <w:tc>
          <w:tcPr>
            <w:tcW w:w="1126" w:type="dxa"/>
            <w:vMerge/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热变形率</w:t>
            </w:r>
          </w:p>
        </w:tc>
        <w:tc>
          <w:tcPr>
            <w:tcW w:w="1131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20%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20%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20%</w:t>
            </w:r>
          </w:p>
        </w:tc>
      </w:tr>
      <w:tr w:rsidR="00F77399">
        <w:trPr>
          <w:cantSplit/>
        </w:trPr>
        <w:tc>
          <w:tcPr>
            <w:tcW w:w="1126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4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Ansi="宋体" w:cs="宋体"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>体积电阻率</w:t>
            </w:r>
          </w:p>
        </w:tc>
        <w:tc>
          <w:tcPr>
            <w:tcW w:w="1131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Ω·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</w:tr>
      <w:tr w:rsidR="00F77399">
        <w:trPr>
          <w:cantSplit/>
        </w:trPr>
        <w:tc>
          <w:tcPr>
            <w:tcW w:w="1126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4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介电强度</w:t>
            </w:r>
          </w:p>
        </w:tc>
        <w:tc>
          <w:tcPr>
            <w:tcW w:w="1131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MV/m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1555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18</w:t>
            </w:r>
          </w:p>
        </w:tc>
      </w:tr>
    </w:tbl>
    <w:p w:rsidR="00F77399" w:rsidRDefault="00F77399">
      <w:pPr>
        <w:sectPr w:rsidR="00F77399">
          <w:pgSz w:w="11907" w:h="16839"/>
          <w:pgMar w:top="1417" w:right="1134" w:bottom="1134" w:left="1417" w:header="1417" w:footer="1134" w:gutter="0"/>
          <w:cols w:space="425"/>
          <w:docGrid w:type="lines" w:linePitch="312"/>
        </w:sectPr>
      </w:pPr>
    </w:p>
    <w:p w:rsidR="00F77399" w:rsidRDefault="00CB1A4D">
      <w:pPr>
        <w:pStyle w:val="a3"/>
      </w:pPr>
      <w:r>
        <w:rPr>
          <w:rFonts w:ascii="宋体" w:eastAsia="宋体" w:hAnsi="宋体"/>
        </w:rPr>
        <w:lastRenderedPageBreak/>
        <w:t>(续)</w:t>
      </w:r>
    </w:p>
    <w:tbl>
      <w:tblPr>
        <w:tblStyle w:val="1f7"/>
        <w:tblW w:w="9345" w:type="dxa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26"/>
        <w:gridCol w:w="2411"/>
        <w:gridCol w:w="1132"/>
        <w:gridCol w:w="1555"/>
        <w:gridCol w:w="1557"/>
        <w:gridCol w:w="1555"/>
        <w:gridCol w:w="9"/>
      </w:tblGrid>
      <w:tr w:rsidR="00F77399" w:rsidTr="00FA1299">
        <w:trPr>
          <w:trHeight w:val="319"/>
          <w:tblHeader/>
        </w:trPr>
        <w:tc>
          <w:tcPr>
            <w:tcW w:w="1126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bookmarkStart w:id="24" w:name="_Hlk55311811"/>
            <w:r>
              <w:rPr>
                <w:sz w:val="18"/>
                <w:szCs w:val="18"/>
              </w:rPr>
              <w:t>序号</w:t>
            </w:r>
          </w:p>
        </w:tc>
        <w:tc>
          <w:tcPr>
            <w:tcW w:w="2411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测试项目</w:t>
            </w:r>
          </w:p>
        </w:tc>
        <w:tc>
          <w:tcPr>
            <w:tcW w:w="1132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</w:t>
            </w:r>
          </w:p>
        </w:tc>
        <w:tc>
          <w:tcPr>
            <w:tcW w:w="4676" w:type="dxa"/>
            <w:gridSpan w:val="4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</w:t>
            </w:r>
          </w:p>
        </w:tc>
      </w:tr>
      <w:tr w:rsidR="00F77399" w:rsidTr="00FA1299">
        <w:trPr>
          <w:trHeight w:val="319"/>
          <w:tblHeader/>
        </w:trPr>
        <w:tc>
          <w:tcPr>
            <w:tcW w:w="1126" w:type="dxa"/>
            <w:vMerge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WD</w:t>
            </w:r>
            <w:r>
              <w:rPr>
                <w:sz w:val="18"/>
                <w:szCs w:val="18"/>
              </w:rPr>
              <w:t>Z</w:t>
            </w: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-HI-70</w:t>
            </w:r>
          </w:p>
        </w:tc>
        <w:tc>
          <w:tcPr>
            <w:tcW w:w="1557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WDZY-HⅡ-70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WDZY-HⅡ-90</w:t>
            </w:r>
          </w:p>
        </w:tc>
      </w:tr>
      <w:tr w:rsidR="00FA1299" w:rsidTr="00FA1299">
        <w:trPr>
          <w:gridAfter w:val="1"/>
          <w:wAfter w:w="9" w:type="dxa"/>
          <w:cantSplit/>
        </w:trPr>
        <w:tc>
          <w:tcPr>
            <w:tcW w:w="1126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11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氧指数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555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30%</w:t>
            </w:r>
          </w:p>
        </w:tc>
        <w:tc>
          <w:tcPr>
            <w:tcW w:w="1557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32%</w:t>
            </w:r>
          </w:p>
        </w:tc>
        <w:tc>
          <w:tcPr>
            <w:tcW w:w="1555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32%</w:t>
            </w:r>
          </w:p>
        </w:tc>
      </w:tr>
      <w:tr w:rsidR="00F77399" w:rsidTr="00FA1299">
        <w:trPr>
          <w:cantSplit/>
          <w:trHeight w:val="58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烟密度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无焰（25kW/m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300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250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250</w:t>
            </w:r>
          </w:p>
        </w:tc>
      </w:tr>
      <w:tr w:rsidR="00F77399" w:rsidTr="00FA1299">
        <w:trPr>
          <w:cantSplit/>
          <w:trHeight w:val="585"/>
        </w:trPr>
        <w:tc>
          <w:tcPr>
            <w:tcW w:w="1126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有焰（25kW/m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555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100</w:t>
            </w:r>
          </w:p>
        </w:tc>
        <w:tc>
          <w:tcPr>
            <w:tcW w:w="1557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100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100</w:t>
            </w:r>
          </w:p>
        </w:tc>
      </w:tr>
      <w:bookmarkEnd w:id="24"/>
      <w:tr w:rsidR="00F77399" w:rsidTr="00FA12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4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燃烧释放气体酸性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HCl和HBr含量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HF含量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0.5%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0.1%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0.5%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0.1%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0.5%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0.1%</w:t>
            </w:r>
          </w:p>
        </w:tc>
      </w:tr>
      <w:tr w:rsidR="00F77399" w:rsidTr="00FA12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4"/>
        </w:trPr>
        <w:tc>
          <w:tcPr>
            <w:tcW w:w="1126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酸度和电导率试验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pH值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电导率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</w:t>
            </w:r>
            <w:r>
              <w:rPr>
                <w:sz w:val="18"/>
                <w:szCs w:val="18"/>
              </w:rPr>
              <w:t>S/mm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4.3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4.3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4.3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10</w:t>
            </w:r>
          </w:p>
        </w:tc>
      </w:tr>
      <w:tr w:rsidR="00F77399" w:rsidTr="00FA12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6"/>
        </w:trPr>
        <w:tc>
          <w:tcPr>
            <w:tcW w:w="1126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卤素含量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mg/g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mg/g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mg/g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mg/g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1.0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1.0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1.0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1.0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1.0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1.0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1.0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1.0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1.0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1.0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1.0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1.0</w:t>
            </w:r>
          </w:p>
        </w:tc>
      </w:tr>
      <w:tr w:rsidR="00F77399" w:rsidTr="00FA12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7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邵氏硬度H</w:t>
            </w:r>
            <w:r>
              <w:rPr>
                <w:sz w:val="18"/>
                <w:szCs w:val="18"/>
                <w:vertAlign w:val="subscript"/>
              </w:rPr>
              <w:t>A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90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90</w:t>
            </w:r>
          </w:p>
        </w:tc>
      </w:tr>
      <w:tr w:rsidR="00F77399" w:rsidTr="00FA12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126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邵氏硬度H</w:t>
            </w:r>
            <w:r>
              <w:rPr>
                <w:sz w:val="18"/>
                <w:szCs w:val="18"/>
                <w:vertAlign w:val="subscript"/>
              </w:rPr>
              <w:t>D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</w:tbl>
    <w:p w:rsidR="00F77399" w:rsidRDefault="00F77399">
      <w:pPr>
        <w:sectPr w:rsidR="00F77399">
          <w:footerReference w:type="default" r:id="rId26"/>
          <w:pgSz w:w="11907" w:h="16839"/>
          <w:pgMar w:top="1417" w:right="1134" w:bottom="1134" w:left="1417" w:header="1417" w:footer="1134" w:gutter="0"/>
          <w:cols w:space="425"/>
          <w:docGrid w:type="lines" w:linePitch="312"/>
        </w:sectPr>
      </w:pPr>
    </w:p>
    <w:p w:rsidR="00F77399" w:rsidRDefault="00CB1A4D">
      <w:pPr>
        <w:pStyle w:val="a3"/>
      </w:pPr>
      <w:r>
        <w:rPr>
          <w:rFonts w:ascii="宋体" w:eastAsia="宋体" w:hAnsi="宋体"/>
        </w:rPr>
        <w:lastRenderedPageBreak/>
        <w:t>(续)</w:t>
      </w:r>
    </w:p>
    <w:tbl>
      <w:tblPr>
        <w:tblStyle w:val="1f7"/>
        <w:tblW w:w="9345" w:type="dxa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28"/>
        <w:gridCol w:w="8"/>
        <w:gridCol w:w="1196"/>
        <w:gridCol w:w="1205"/>
        <w:gridCol w:w="1131"/>
        <w:gridCol w:w="1557"/>
        <w:gridCol w:w="1557"/>
        <w:gridCol w:w="1563"/>
      </w:tblGrid>
      <w:tr w:rsidR="00F77399" w:rsidTr="00FA1299">
        <w:trPr>
          <w:trHeight w:val="319"/>
          <w:tblHeader/>
        </w:trPr>
        <w:tc>
          <w:tcPr>
            <w:tcW w:w="1136" w:type="dxa"/>
            <w:gridSpan w:val="2"/>
            <w:vMerge w:val="restar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2399" w:type="dxa"/>
            <w:gridSpan w:val="2"/>
            <w:vMerge w:val="restar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测试项目</w:t>
            </w:r>
          </w:p>
        </w:tc>
        <w:tc>
          <w:tcPr>
            <w:tcW w:w="1130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</w:t>
            </w:r>
          </w:p>
        </w:tc>
        <w:tc>
          <w:tcPr>
            <w:tcW w:w="4680" w:type="dxa"/>
            <w:gridSpan w:val="3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</w:t>
            </w:r>
          </w:p>
        </w:tc>
      </w:tr>
      <w:tr w:rsidR="00F77399" w:rsidTr="00FA1299">
        <w:trPr>
          <w:trHeight w:val="319"/>
          <w:tblHeader/>
        </w:trPr>
        <w:tc>
          <w:tcPr>
            <w:tcW w:w="1136" w:type="dxa"/>
            <w:gridSpan w:val="2"/>
            <w:vMerge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99" w:type="dxa"/>
            <w:gridSpan w:val="2"/>
            <w:vMerge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WD</w:t>
            </w:r>
            <w:r>
              <w:rPr>
                <w:sz w:val="18"/>
                <w:szCs w:val="18"/>
              </w:rPr>
              <w:t>Z</w:t>
            </w: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-HI-70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WDZY-HⅡ-70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WDZY-HⅡ-90</w:t>
            </w:r>
          </w:p>
        </w:tc>
      </w:tr>
      <w:tr w:rsidR="00FA1299" w:rsidTr="00FA12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1"/>
        </w:trPr>
        <w:tc>
          <w:tcPr>
            <w:tcW w:w="112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高温高湿试验</w:t>
            </w:r>
          </w:p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温度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℃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2</w:t>
            </w:r>
          </w:p>
        </w:tc>
      </w:tr>
      <w:tr w:rsidR="00FA1299" w:rsidTr="00FA12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126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相对湿度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(85</w:t>
            </w:r>
            <w:r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5)%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(85</w:t>
            </w:r>
            <w:r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5)%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(85</w:t>
            </w:r>
            <w:r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5)%</w:t>
            </w:r>
          </w:p>
        </w:tc>
      </w:tr>
      <w:tr w:rsidR="00FA1299" w:rsidTr="00FA12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"/>
        </w:trPr>
        <w:tc>
          <w:tcPr>
            <w:tcW w:w="1126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持续时间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FA1299" w:rsidTr="00FA12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126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拉伸强度保留率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75%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75%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75%</w:t>
            </w:r>
          </w:p>
        </w:tc>
      </w:tr>
      <w:tr w:rsidR="00FA1299" w:rsidTr="00FA12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126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断裂伸长率保留率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75%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75%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A1299" w:rsidRDefault="00FA1299" w:rsidP="00C82BC1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75%</w:t>
            </w:r>
          </w:p>
        </w:tc>
      </w:tr>
      <w:tr w:rsidR="00F77399" w:rsidTr="00FA12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热释放速率</w:t>
            </w:r>
            <w:r>
              <w:rPr>
                <w:rFonts w:hAnsi="宋体"/>
                <w:szCs w:val="18"/>
                <w:vertAlign w:val="superscript"/>
              </w:rPr>
              <w:t>b</w:t>
            </w: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试样厚度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  <w:r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0.1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  <w:r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0.1</w:t>
            </w:r>
          </w:p>
        </w:tc>
        <w:tc>
          <w:tcPr>
            <w:tcW w:w="1564" w:type="dxa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  <w:r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0.1</w:t>
            </w:r>
          </w:p>
        </w:tc>
      </w:tr>
      <w:tr w:rsidR="00F77399" w:rsidTr="00FA12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02"/>
        </w:trPr>
        <w:tc>
          <w:tcPr>
            <w:tcW w:w="1128" w:type="dxa"/>
            <w:vMerge/>
            <w:tcBorders>
              <w:left w:val="single" w:sz="12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7" w:type="dxa"/>
            <w:gridSpan w:val="3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辐射照度</w:t>
            </w:r>
          </w:p>
        </w:tc>
        <w:tc>
          <w:tcPr>
            <w:tcW w:w="1130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kW/m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8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right w:val="single" w:sz="12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1</w:t>
            </w:r>
          </w:p>
        </w:tc>
      </w:tr>
      <w:tr w:rsidR="00F77399" w:rsidTr="00FA12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70"/>
        </w:trPr>
        <w:tc>
          <w:tcPr>
            <w:tcW w:w="1128" w:type="dxa"/>
            <w:vMerge/>
            <w:tcBorders>
              <w:left w:val="single" w:sz="12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7" w:type="dxa"/>
            <w:gridSpan w:val="3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热释放速率峰值</w:t>
            </w:r>
          </w:p>
        </w:tc>
        <w:tc>
          <w:tcPr>
            <w:tcW w:w="1130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kW/m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8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8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150</w:t>
            </w:r>
          </w:p>
        </w:tc>
        <w:tc>
          <w:tcPr>
            <w:tcW w:w="1564" w:type="dxa"/>
            <w:tcBorders>
              <w:right w:val="single" w:sz="12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150</w:t>
            </w:r>
          </w:p>
        </w:tc>
      </w:tr>
      <w:tr w:rsidR="00F77399" w:rsidTr="00FA12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1"/>
        </w:trPr>
        <w:tc>
          <w:tcPr>
            <w:tcW w:w="1128" w:type="dxa"/>
            <w:vMerge/>
            <w:tcBorders>
              <w:left w:val="single" w:sz="12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7" w:type="dxa"/>
            <w:gridSpan w:val="3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热释放总量</w:t>
            </w:r>
          </w:p>
        </w:tc>
        <w:tc>
          <w:tcPr>
            <w:tcW w:w="1130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MJ/m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8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150</w:t>
            </w:r>
          </w:p>
        </w:tc>
        <w:tc>
          <w:tcPr>
            <w:tcW w:w="1558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100</w:t>
            </w:r>
          </w:p>
        </w:tc>
        <w:tc>
          <w:tcPr>
            <w:tcW w:w="1564" w:type="dxa"/>
            <w:tcBorders>
              <w:right w:val="single" w:sz="12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100</w:t>
            </w:r>
          </w:p>
        </w:tc>
      </w:tr>
      <w:tr w:rsidR="00F77399" w:rsidTr="00FA12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80"/>
        </w:trPr>
        <w:tc>
          <w:tcPr>
            <w:tcW w:w="1128" w:type="dxa"/>
            <w:vMerge w:val="restart"/>
            <w:tcBorders>
              <w:left w:val="single" w:sz="12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05" w:type="dxa"/>
            <w:gridSpan w:val="2"/>
            <w:vMerge w:val="restart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人工气候老化（氙弧灯）</w:t>
            </w:r>
            <w:r>
              <w:rPr>
                <w:rFonts w:hAnsi="宋体"/>
                <w:color w:val="000000"/>
                <w:szCs w:val="18"/>
                <w:vertAlign w:val="superscript"/>
              </w:rPr>
              <w:t>c</w:t>
            </w:r>
          </w:p>
        </w:tc>
        <w:tc>
          <w:tcPr>
            <w:tcW w:w="1202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试验时间</w:t>
            </w:r>
          </w:p>
        </w:tc>
        <w:tc>
          <w:tcPr>
            <w:tcW w:w="1130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1558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558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564" w:type="dxa"/>
            <w:tcBorders>
              <w:right w:val="single" w:sz="12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</w:tr>
      <w:tr w:rsidR="00F77399" w:rsidTr="00FA12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80"/>
        </w:trPr>
        <w:tc>
          <w:tcPr>
            <w:tcW w:w="1128" w:type="dxa"/>
            <w:vMerge/>
            <w:tcBorders>
              <w:left w:val="single" w:sz="12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拉伸强度保留率</w:t>
            </w:r>
          </w:p>
        </w:tc>
        <w:tc>
          <w:tcPr>
            <w:tcW w:w="1130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558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80%</w:t>
            </w:r>
          </w:p>
        </w:tc>
        <w:tc>
          <w:tcPr>
            <w:tcW w:w="1558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80%</w:t>
            </w:r>
          </w:p>
        </w:tc>
        <w:tc>
          <w:tcPr>
            <w:tcW w:w="1564" w:type="dxa"/>
            <w:tcBorders>
              <w:right w:val="single" w:sz="12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80%</w:t>
            </w:r>
          </w:p>
        </w:tc>
      </w:tr>
      <w:tr w:rsidR="00F77399" w:rsidTr="00FA12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80"/>
        </w:trPr>
        <w:tc>
          <w:tcPr>
            <w:tcW w:w="1128" w:type="dxa"/>
            <w:vMerge/>
            <w:tcBorders>
              <w:left w:val="single" w:sz="12" w:space="0" w:color="000000"/>
            </w:tcBorders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:rsidR="00F77399" w:rsidRDefault="00F77399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断裂伸长率保留率</w:t>
            </w:r>
          </w:p>
        </w:tc>
        <w:tc>
          <w:tcPr>
            <w:tcW w:w="1130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558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80%</w:t>
            </w:r>
          </w:p>
        </w:tc>
        <w:tc>
          <w:tcPr>
            <w:tcW w:w="1558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80%</w:t>
            </w:r>
          </w:p>
        </w:tc>
        <w:tc>
          <w:tcPr>
            <w:tcW w:w="1564" w:type="dxa"/>
            <w:tcBorders>
              <w:right w:val="single" w:sz="12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80%</w:t>
            </w:r>
          </w:p>
        </w:tc>
      </w:tr>
      <w:tr w:rsidR="00F77399" w:rsidTr="00FA12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70"/>
        </w:trPr>
        <w:tc>
          <w:tcPr>
            <w:tcW w:w="1128" w:type="dxa"/>
            <w:tcBorders>
              <w:left w:val="single" w:sz="12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07" w:type="dxa"/>
            <w:gridSpan w:val="3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毒性指数</w:t>
            </w:r>
          </w:p>
        </w:tc>
        <w:tc>
          <w:tcPr>
            <w:tcW w:w="1130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558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558" w:type="dxa"/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right w:val="single" w:sz="12" w:space="0" w:color="000000"/>
            </w:tcBorders>
            <w:vAlign w:val="center"/>
          </w:tcPr>
          <w:p w:rsidR="00F77399" w:rsidRDefault="00CB1A4D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5</w:t>
            </w:r>
          </w:p>
        </w:tc>
      </w:tr>
      <w:tr w:rsidR="00F773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134"/>
        </w:trPr>
        <w:tc>
          <w:tcPr>
            <w:tcW w:w="9345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399" w:rsidRDefault="00CB1A4D">
            <w:pPr>
              <w:pStyle w:val="afffffffd"/>
              <w:numPr>
                <w:ilvl w:val="0"/>
                <w:numId w:val="27"/>
              </w:numPr>
              <w:ind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负重质量建议2kg，也可根据购买方和制造方协商确定。</w:t>
            </w:r>
          </w:p>
          <w:p w:rsidR="00F77399" w:rsidRDefault="00CB1A4D">
            <w:pPr>
              <w:pStyle w:val="afffffffd"/>
              <w:numPr>
                <w:ilvl w:val="0"/>
                <w:numId w:val="27"/>
              </w:numPr>
              <w:ind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热释放试验不作为材料型式检验项目。当用户有要求时，由购买方和制造方协商同意后进行试验。</w:t>
            </w:r>
          </w:p>
          <w:p w:rsidR="00F77399" w:rsidRDefault="00CB1A4D">
            <w:pPr>
              <w:pStyle w:val="afffffffd"/>
              <w:numPr>
                <w:ilvl w:val="0"/>
                <w:numId w:val="27"/>
              </w:numPr>
              <w:ind w:firstLineChars="0"/>
            </w:pPr>
            <w:r>
              <w:rPr>
                <w:rFonts w:hint="eastAsia"/>
                <w:sz w:val="18"/>
              </w:rPr>
              <w:t>该试验用于户外用光缆材料，不作为型式检验项目。当用户有要求时，由购买方和制造方协商同意后进行试验。</w:t>
            </w:r>
          </w:p>
        </w:tc>
      </w:tr>
    </w:tbl>
    <w:p w:rsidR="00F77399" w:rsidRDefault="00CB1A4D">
      <w:pPr>
        <w:pStyle w:val="a7"/>
      </w:pPr>
      <w:bookmarkStart w:id="25" w:name="_Toc58831221"/>
      <w:r>
        <w:rPr>
          <w:rFonts w:hint="eastAsia"/>
        </w:rPr>
        <w:t>环保性能</w:t>
      </w:r>
      <w:bookmarkEnd w:id="25"/>
    </w:p>
    <w:p w:rsidR="00F77399" w:rsidRDefault="00CB1A4D">
      <w:pPr>
        <w:pStyle w:val="afffffffd"/>
        <w:ind w:firstLine="420"/>
        <w:sectPr w:rsidR="00F77399">
          <w:pgSz w:w="11907" w:h="16839"/>
          <w:pgMar w:top="1417" w:right="1134" w:bottom="1134" w:left="1417" w:header="1417" w:footer="1134" w:gutter="0"/>
          <w:cols w:space="425"/>
          <w:docGrid w:type="lines" w:linePitch="312"/>
        </w:sectPr>
      </w:pPr>
      <w:r>
        <w:rPr>
          <w:rFonts w:hint="eastAsia"/>
        </w:rPr>
        <w:t>环保性能应符合表3的规定。</w:t>
      </w:r>
    </w:p>
    <w:p w:rsidR="00F77399" w:rsidRDefault="00CB1A4D">
      <w:pPr>
        <w:pStyle w:val="a2"/>
      </w:pPr>
      <w:bookmarkStart w:id="26" w:name="_Toc55312755"/>
      <w:r>
        <w:rPr>
          <w:rFonts w:hint="eastAsia"/>
        </w:rPr>
        <w:lastRenderedPageBreak/>
        <w:t>限用物质含量</w:t>
      </w:r>
      <w:bookmarkEnd w:id="26"/>
    </w:p>
    <w:tbl>
      <w:tblPr>
        <w:tblW w:w="935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109"/>
        <w:gridCol w:w="4961"/>
        <w:gridCol w:w="2281"/>
      </w:tblGrid>
      <w:tr w:rsidR="00F77399">
        <w:trPr>
          <w:jc w:val="center"/>
        </w:trPr>
        <w:tc>
          <w:tcPr>
            <w:tcW w:w="21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399" w:rsidRDefault="00CB1A4D">
            <w:pPr>
              <w:tabs>
                <w:tab w:val="left" w:pos="317"/>
                <w:tab w:val="left" w:pos="524"/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种类</w:t>
            </w:r>
          </w:p>
        </w:tc>
        <w:tc>
          <w:tcPr>
            <w:tcW w:w="49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399" w:rsidRDefault="00CB1A4D">
            <w:pPr>
              <w:tabs>
                <w:tab w:val="left" w:pos="317"/>
                <w:tab w:val="left" w:pos="524"/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物质名称</w:t>
            </w:r>
          </w:p>
        </w:tc>
        <w:tc>
          <w:tcPr>
            <w:tcW w:w="228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399" w:rsidRDefault="00CB1A4D">
            <w:pPr>
              <w:tabs>
                <w:tab w:val="left" w:pos="317"/>
                <w:tab w:val="left" w:pos="524"/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含量限值</w:t>
            </w:r>
          </w:p>
        </w:tc>
      </w:tr>
      <w:tr w:rsidR="00F77399">
        <w:trPr>
          <w:jc w:val="center"/>
        </w:trPr>
        <w:tc>
          <w:tcPr>
            <w:tcW w:w="2109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77399" w:rsidRDefault="00CB1A4D">
            <w:pPr>
              <w:tabs>
                <w:tab w:val="left" w:pos="317"/>
                <w:tab w:val="left" w:pos="524"/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重金属</w:t>
            </w:r>
          </w:p>
        </w:tc>
        <w:tc>
          <w:tcPr>
            <w:tcW w:w="496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77399" w:rsidRDefault="00CB1A4D">
            <w:pPr>
              <w:autoSpaceDE w:val="0"/>
              <w:autoSpaceDN w:val="0"/>
              <w:adjustRightInd w:val="0"/>
              <w:spacing w:beforeLines="50" w:before="156"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铅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color w:val="000000"/>
                <w:kern w:val="0"/>
                <w:sz w:val="18"/>
                <w:szCs w:val="18"/>
              </w:rPr>
              <w:t>Pb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28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77399" w:rsidRDefault="00CB1A4D">
            <w:pPr>
              <w:autoSpaceDE w:val="0"/>
              <w:autoSpaceDN w:val="0"/>
              <w:adjustRightInd w:val="0"/>
              <w:spacing w:beforeLines="50" w:before="156"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color w:val="000000"/>
                <w:kern w:val="0"/>
                <w:sz w:val="18"/>
                <w:szCs w:val="18"/>
              </w:rPr>
              <w:t>0.1%</w:t>
            </w:r>
          </w:p>
        </w:tc>
      </w:tr>
      <w:tr w:rsidR="00F77399">
        <w:trPr>
          <w:jc w:val="center"/>
        </w:trPr>
        <w:tc>
          <w:tcPr>
            <w:tcW w:w="2109" w:type="dxa"/>
            <w:vMerge/>
            <w:shd w:val="clear" w:color="auto" w:fill="auto"/>
            <w:vAlign w:val="center"/>
          </w:tcPr>
          <w:p w:rsidR="00F77399" w:rsidRDefault="00F77399">
            <w:pPr>
              <w:tabs>
                <w:tab w:val="left" w:pos="317"/>
                <w:tab w:val="left" w:pos="524"/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77399" w:rsidRDefault="00CB1A4D">
            <w:pPr>
              <w:autoSpaceDE w:val="0"/>
              <w:autoSpaceDN w:val="0"/>
              <w:adjustRightInd w:val="0"/>
              <w:spacing w:beforeLines="50" w:before="156"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镉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color w:val="000000"/>
                <w:kern w:val="0"/>
                <w:sz w:val="18"/>
                <w:szCs w:val="18"/>
              </w:rPr>
              <w:t>Cd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77399" w:rsidRDefault="00CB1A4D">
            <w:pPr>
              <w:autoSpaceDE w:val="0"/>
              <w:autoSpaceDN w:val="0"/>
              <w:adjustRightInd w:val="0"/>
              <w:spacing w:beforeLines="50" w:before="156"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color w:val="000000"/>
                <w:kern w:val="0"/>
                <w:sz w:val="18"/>
                <w:szCs w:val="18"/>
              </w:rPr>
              <w:t>0.01%</w:t>
            </w:r>
          </w:p>
        </w:tc>
      </w:tr>
      <w:tr w:rsidR="00F77399">
        <w:trPr>
          <w:jc w:val="center"/>
        </w:trPr>
        <w:tc>
          <w:tcPr>
            <w:tcW w:w="2109" w:type="dxa"/>
            <w:vMerge/>
            <w:shd w:val="clear" w:color="auto" w:fill="auto"/>
            <w:vAlign w:val="center"/>
          </w:tcPr>
          <w:p w:rsidR="00F77399" w:rsidRDefault="00F77399">
            <w:pPr>
              <w:tabs>
                <w:tab w:val="left" w:pos="317"/>
                <w:tab w:val="left" w:pos="524"/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77399" w:rsidRDefault="00CB1A4D">
            <w:pPr>
              <w:autoSpaceDE w:val="0"/>
              <w:autoSpaceDN w:val="0"/>
              <w:adjustRightInd w:val="0"/>
              <w:spacing w:beforeLines="50" w:before="156"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汞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color w:val="000000"/>
                <w:kern w:val="0"/>
                <w:sz w:val="18"/>
                <w:szCs w:val="18"/>
              </w:rPr>
              <w:t>Hg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77399" w:rsidRDefault="00CB1A4D">
            <w:pPr>
              <w:autoSpaceDE w:val="0"/>
              <w:autoSpaceDN w:val="0"/>
              <w:adjustRightInd w:val="0"/>
              <w:spacing w:beforeLines="50" w:before="156"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color w:val="000000"/>
                <w:kern w:val="0"/>
                <w:sz w:val="18"/>
                <w:szCs w:val="18"/>
              </w:rPr>
              <w:t>0.1%</w:t>
            </w:r>
          </w:p>
        </w:tc>
      </w:tr>
      <w:tr w:rsidR="00F77399">
        <w:trPr>
          <w:jc w:val="center"/>
        </w:trPr>
        <w:tc>
          <w:tcPr>
            <w:tcW w:w="2109" w:type="dxa"/>
            <w:vMerge/>
            <w:shd w:val="clear" w:color="auto" w:fill="auto"/>
            <w:vAlign w:val="center"/>
          </w:tcPr>
          <w:p w:rsidR="00F77399" w:rsidRDefault="00F77399">
            <w:pPr>
              <w:tabs>
                <w:tab w:val="left" w:pos="317"/>
                <w:tab w:val="left" w:pos="524"/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77399" w:rsidRDefault="00CB1A4D">
            <w:pPr>
              <w:autoSpaceDE w:val="0"/>
              <w:autoSpaceDN w:val="0"/>
              <w:adjustRightInd w:val="0"/>
              <w:spacing w:beforeLines="50" w:before="156"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六价铬</w:t>
            </w:r>
            <w:r>
              <w:rPr>
                <w:color w:val="000000"/>
                <w:kern w:val="0"/>
                <w:sz w:val="18"/>
                <w:szCs w:val="18"/>
              </w:rPr>
              <w:t>(Cr</w:t>
            </w:r>
            <w:r>
              <w:rPr>
                <w:color w:val="000000"/>
                <w:kern w:val="0"/>
                <w:sz w:val="18"/>
                <w:szCs w:val="18"/>
                <w:vertAlign w:val="superscript"/>
              </w:rPr>
              <w:t>6+</w:t>
            </w:r>
            <w:r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77399" w:rsidRDefault="00CB1A4D">
            <w:pPr>
              <w:autoSpaceDE w:val="0"/>
              <w:autoSpaceDN w:val="0"/>
              <w:adjustRightInd w:val="0"/>
              <w:spacing w:beforeLines="50" w:before="156"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color w:val="000000"/>
                <w:kern w:val="0"/>
                <w:sz w:val="18"/>
                <w:szCs w:val="18"/>
              </w:rPr>
              <w:t>0.1%</w:t>
            </w:r>
          </w:p>
        </w:tc>
      </w:tr>
      <w:tr w:rsidR="00F77399">
        <w:trPr>
          <w:jc w:val="center"/>
        </w:trPr>
        <w:tc>
          <w:tcPr>
            <w:tcW w:w="2109" w:type="dxa"/>
            <w:vMerge w:val="restart"/>
            <w:shd w:val="clear" w:color="auto" w:fill="auto"/>
            <w:vAlign w:val="center"/>
          </w:tcPr>
          <w:p w:rsidR="00F77399" w:rsidRDefault="00CB1A4D">
            <w:pPr>
              <w:autoSpaceDE w:val="0"/>
              <w:autoSpaceDN w:val="0"/>
              <w:adjustRightInd w:val="0"/>
              <w:spacing w:beforeLines="50" w:before="156"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有机溴代物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77399" w:rsidRDefault="00CB1A4D">
            <w:pPr>
              <w:autoSpaceDE w:val="0"/>
              <w:autoSpaceDN w:val="0"/>
              <w:adjustRightInd w:val="0"/>
              <w:spacing w:beforeLines="50" w:before="156"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多溴联苯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color w:val="000000"/>
                <w:kern w:val="0"/>
                <w:sz w:val="18"/>
                <w:szCs w:val="18"/>
              </w:rPr>
              <w:t>PBBs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77399" w:rsidRDefault="00CB1A4D">
            <w:pPr>
              <w:autoSpaceDE w:val="0"/>
              <w:autoSpaceDN w:val="0"/>
              <w:adjustRightInd w:val="0"/>
              <w:spacing w:beforeLines="50" w:before="156"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color w:val="000000"/>
                <w:kern w:val="0"/>
                <w:sz w:val="18"/>
                <w:szCs w:val="18"/>
              </w:rPr>
              <w:t>0.1%</w:t>
            </w:r>
          </w:p>
        </w:tc>
      </w:tr>
      <w:tr w:rsidR="00F77399">
        <w:trPr>
          <w:jc w:val="center"/>
        </w:trPr>
        <w:tc>
          <w:tcPr>
            <w:tcW w:w="2109" w:type="dxa"/>
            <w:vMerge/>
            <w:shd w:val="clear" w:color="auto" w:fill="auto"/>
            <w:vAlign w:val="center"/>
          </w:tcPr>
          <w:p w:rsidR="00F77399" w:rsidRDefault="00F77399">
            <w:pPr>
              <w:tabs>
                <w:tab w:val="left" w:pos="317"/>
                <w:tab w:val="left" w:pos="524"/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77399" w:rsidRDefault="00CB1A4D">
            <w:pPr>
              <w:autoSpaceDE w:val="0"/>
              <w:autoSpaceDN w:val="0"/>
              <w:adjustRightInd w:val="0"/>
              <w:spacing w:beforeLines="50" w:before="156"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多溴二苯醚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color w:val="000000"/>
                <w:kern w:val="0"/>
                <w:sz w:val="18"/>
                <w:szCs w:val="18"/>
              </w:rPr>
              <w:t>PBDEs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77399" w:rsidRDefault="00CB1A4D">
            <w:pPr>
              <w:autoSpaceDE w:val="0"/>
              <w:autoSpaceDN w:val="0"/>
              <w:adjustRightInd w:val="0"/>
              <w:spacing w:beforeLines="50" w:before="156"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color w:val="000000"/>
                <w:kern w:val="0"/>
                <w:sz w:val="18"/>
                <w:szCs w:val="18"/>
              </w:rPr>
              <w:t>0.1%</w:t>
            </w:r>
          </w:p>
        </w:tc>
      </w:tr>
      <w:tr w:rsidR="00F77399">
        <w:trPr>
          <w:jc w:val="center"/>
        </w:trPr>
        <w:tc>
          <w:tcPr>
            <w:tcW w:w="2109" w:type="dxa"/>
            <w:vMerge w:val="restart"/>
            <w:shd w:val="clear" w:color="auto" w:fill="auto"/>
            <w:vAlign w:val="center"/>
          </w:tcPr>
          <w:p w:rsidR="00F77399" w:rsidRDefault="00CB1A4D">
            <w:pPr>
              <w:autoSpaceDE w:val="0"/>
              <w:autoSpaceDN w:val="0"/>
              <w:adjustRightInd w:val="0"/>
              <w:spacing w:beforeLines="50" w:before="156"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邻苯二甲酸酯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77399" w:rsidRDefault="00CB1A4D">
            <w:pPr>
              <w:autoSpaceDE w:val="0"/>
              <w:autoSpaceDN w:val="0"/>
              <w:adjustRightInd w:val="0"/>
              <w:spacing w:beforeLines="50" w:before="156"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邻苯二甲酸二丁酯</w:t>
            </w:r>
            <w:r>
              <w:rPr>
                <w:color w:val="000000"/>
                <w:kern w:val="0"/>
                <w:sz w:val="18"/>
                <w:szCs w:val="18"/>
              </w:rPr>
              <w:t>(DBP)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77399" w:rsidRDefault="00CB1A4D">
            <w:pPr>
              <w:autoSpaceDE w:val="0"/>
              <w:autoSpaceDN w:val="0"/>
              <w:adjustRightInd w:val="0"/>
              <w:spacing w:beforeLines="50" w:before="156"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color w:val="000000"/>
                <w:kern w:val="0"/>
                <w:sz w:val="18"/>
                <w:szCs w:val="18"/>
              </w:rPr>
              <w:t>0.1%</w:t>
            </w:r>
          </w:p>
        </w:tc>
      </w:tr>
      <w:tr w:rsidR="00F77399">
        <w:trPr>
          <w:jc w:val="center"/>
        </w:trPr>
        <w:tc>
          <w:tcPr>
            <w:tcW w:w="2109" w:type="dxa"/>
            <w:vMerge/>
            <w:shd w:val="clear" w:color="auto" w:fill="auto"/>
            <w:vAlign w:val="center"/>
          </w:tcPr>
          <w:p w:rsidR="00F77399" w:rsidRDefault="00F77399">
            <w:pPr>
              <w:tabs>
                <w:tab w:val="left" w:pos="317"/>
                <w:tab w:val="left" w:pos="524"/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77399" w:rsidRDefault="00CB1A4D">
            <w:pPr>
              <w:autoSpaceDE w:val="0"/>
              <w:autoSpaceDN w:val="0"/>
              <w:adjustRightInd w:val="0"/>
              <w:spacing w:beforeLines="50" w:before="156"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邻苯二甲酸丁</w:t>
            </w:r>
            <w:proofErr w:type="gramStart"/>
            <w:r>
              <w:rPr>
                <w:color w:val="000000"/>
                <w:kern w:val="0"/>
                <w:sz w:val="18"/>
                <w:szCs w:val="18"/>
              </w:rPr>
              <w:t>苄</w:t>
            </w:r>
            <w:proofErr w:type="gramEnd"/>
            <w:r>
              <w:rPr>
                <w:color w:val="000000"/>
                <w:kern w:val="0"/>
                <w:sz w:val="18"/>
                <w:szCs w:val="18"/>
              </w:rPr>
              <w:t>酯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color w:val="000000"/>
                <w:kern w:val="0"/>
                <w:sz w:val="18"/>
                <w:szCs w:val="18"/>
              </w:rPr>
              <w:t>BBP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77399" w:rsidRDefault="00CB1A4D">
            <w:pPr>
              <w:autoSpaceDE w:val="0"/>
              <w:autoSpaceDN w:val="0"/>
              <w:adjustRightInd w:val="0"/>
              <w:spacing w:beforeLines="50" w:before="156"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color w:val="000000"/>
                <w:kern w:val="0"/>
                <w:sz w:val="18"/>
                <w:szCs w:val="18"/>
              </w:rPr>
              <w:t>0.1%</w:t>
            </w:r>
          </w:p>
        </w:tc>
      </w:tr>
      <w:tr w:rsidR="00F77399">
        <w:trPr>
          <w:jc w:val="center"/>
        </w:trPr>
        <w:tc>
          <w:tcPr>
            <w:tcW w:w="2109" w:type="dxa"/>
            <w:vMerge/>
            <w:shd w:val="clear" w:color="auto" w:fill="auto"/>
            <w:vAlign w:val="center"/>
          </w:tcPr>
          <w:p w:rsidR="00F77399" w:rsidRDefault="00F77399">
            <w:pPr>
              <w:tabs>
                <w:tab w:val="left" w:pos="317"/>
                <w:tab w:val="left" w:pos="524"/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77399" w:rsidRDefault="00CB1A4D">
            <w:pPr>
              <w:autoSpaceDE w:val="0"/>
              <w:autoSpaceDN w:val="0"/>
              <w:adjustRightInd w:val="0"/>
              <w:spacing w:beforeLines="50" w:before="156"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邻苯二甲酸二（</w:t>
            </w:r>
            <w:r>
              <w:rPr>
                <w:color w:val="000000"/>
                <w:kern w:val="0"/>
                <w:sz w:val="18"/>
                <w:szCs w:val="18"/>
              </w:rPr>
              <w:t>2-</w:t>
            </w:r>
            <w:r>
              <w:rPr>
                <w:color w:val="000000"/>
                <w:kern w:val="0"/>
                <w:sz w:val="18"/>
                <w:szCs w:val="18"/>
              </w:rPr>
              <w:t>乙</w:t>
            </w:r>
            <w:proofErr w:type="gramStart"/>
            <w:r>
              <w:rPr>
                <w:color w:val="000000"/>
                <w:kern w:val="0"/>
                <w:sz w:val="18"/>
                <w:szCs w:val="18"/>
              </w:rPr>
              <w:t>基己基</w:t>
            </w:r>
            <w:proofErr w:type="gramEnd"/>
            <w:r>
              <w:rPr>
                <w:color w:val="000000"/>
                <w:kern w:val="0"/>
                <w:sz w:val="18"/>
                <w:szCs w:val="18"/>
              </w:rPr>
              <w:t>）酯</w:t>
            </w:r>
            <w:r>
              <w:rPr>
                <w:color w:val="000000"/>
                <w:kern w:val="0"/>
                <w:sz w:val="18"/>
                <w:szCs w:val="18"/>
              </w:rPr>
              <w:t>(DEHP)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77399" w:rsidRDefault="00CB1A4D">
            <w:pPr>
              <w:autoSpaceDE w:val="0"/>
              <w:autoSpaceDN w:val="0"/>
              <w:adjustRightInd w:val="0"/>
              <w:spacing w:beforeLines="50" w:before="156"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color w:val="000000"/>
                <w:kern w:val="0"/>
                <w:sz w:val="18"/>
                <w:szCs w:val="18"/>
              </w:rPr>
              <w:t>0.1%</w:t>
            </w:r>
          </w:p>
        </w:tc>
      </w:tr>
      <w:tr w:rsidR="00F77399">
        <w:trPr>
          <w:jc w:val="center"/>
        </w:trPr>
        <w:tc>
          <w:tcPr>
            <w:tcW w:w="2109" w:type="dxa"/>
            <w:vMerge/>
            <w:shd w:val="clear" w:color="auto" w:fill="auto"/>
            <w:vAlign w:val="center"/>
          </w:tcPr>
          <w:p w:rsidR="00F77399" w:rsidRDefault="00F77399">
            <w:pPr>
              <w:tabs>
                <w:tab w:val="left" w:pos="317"/>
                <w:tab w:val="left" w:pos="524"/>
                <w:tab w:val="left" w:pos="720"/>
              </w:tabs>
              <w:autoSpaceDE w:val="0"/>
              <w:autoSpaceDN w:val="0"/>
              <w:snapToGrid w:val="0"/>
              <w:spacing w:beforeLines="50" w:before="156" w:line="360" w:lineRule="auto"/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77399" w:rsidRDefault="00CB1A4D">
            <w:pPr>
              <w:autoSpaceDE w:val="0"/>
              <w:autoSpaceDN w:val="0"/>
              <w:adjustRightInd w:val="0"/>
              <w:spacing w:beforeLines="50" w:before="156"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邻苯二甲酸二异丁酯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color w:val="000000"/>
                <w:kern w:val="0"/>
                <w:sz w:val="18"/>
                <w:szCs w:val="18"/>
              </w:rPr>
              <w:t>DIBP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77399" w:rsidRDefault="00CB1A4D">
            <w:pPr>
              <w:autoSpaceDE w:val="0"/>
              <w:autoSpaceDN w:val="0"/>
              <w:adjustRightInd w:val="0"/>
              <w:spacing w:beforeLines="50" w:before="156"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color w:val="000000"/>
                <w:kern w:val="0"/>
                <w:sz w:val="18"/>
                <w:szCs w:val="18"/>
              </w:rPr>
              <w:t>0.1%</w:t>
            </w:r>
          </w:p>
        </w:tc>
      </w:tr>
      <w:tr w:rsidR="00F77399">
        <w:trPr>
          <w:jc w:val="center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F77399" w:rsidRDefault="00CB1A4D">
            <w:pPr>
              <w:pStyle w:val="aff"/>
            </w:pPr>
            <w:r>
              <w:t>含量限值是质量分数，即材料中所允许的物质的最大质量</w:t>
            </w:r>
            <w:proofErr w:type="gramStart"/>
            <w:r>
              <w:t>占材料</w:t>
            </w:r>
            <w:proofErr w:type="gramEnd"/>
            <w:r>
              <w:t xml:space="preserve">总质量的百分比。 </w:t>
            </w:r>
          </w:p>
        </w:tc>
      </w:tr>
    </w:tbl>
    <w:p w:rsidR="00F77399" w:rsidRDefault="00CB1A4D">
      <w:pPr>
        <w:pStyle w:val="a6"/>
      </w:pPr>
      <w:bookmarkStart w:id="27" w:name="_Toc58831222"/>
      <w:r>
        <w:rPr>
          <w:rFonts w:hint="eastAsia"/>
        </w:rPr>
        <w:t>试验方法</w:t>
      </w:r>
      <w:bookmarkEnd w:id="27"/>
    </w:p>
    <w:p w:rsidR="00F77399" w:rsidRDefault="00CB1A4D">
      <w:pPr>
        <w:pStyle w:val="a7"/>
      </w:pPr>
      <w:bookmarkStart w:id="28" w:name="_Toc58831223"/>
      <w:r>
        <w:rPr>
          <w:rFonts w:hint="eastAsia"/>
        </w:rPr>
        <w:t>试样制备</w:t>
      </w:r>
      <w:bookmarkEnd w:id="28"/>
    </w:p>
    <w:p w:rsidR="00F77399" w:rsidRDefault="00CB1A4D">
      <w:pPr>
        <w:pStyle w:val="afffffffd"/>
        <w:ind w:firstLine="420"/>
      </w:pPr>
      <w:r>
        <w:rPr>
          <w:rFonts w:hint="eastAsia"/>
        </w:rPr>
        <w:t>应按GB/T 32129-2015中5.2规定的方法进行制备。</w:t>
      </w:r>
    </w:p>
    <w:p w:rsidR="00F77399" w:rsidRDefault="00CB1A4D">
      <w:pPr>
        <w:pStyle w:val="a7"/>
      </w:pPr>
      <w:bookmarkStart w:id="29" w:name="_Toc58831224"/>
      <w:r>
        <w:rPr>
          <w:rFonts w:hint="eastAsia"/>
        </w:rPr>
        <w:t>外观检查</w:t>
      </w:r>
      <w:bookmarkEnd w:id="29"/>
    </w:p>
    <w:p w:rsidR="00F77399" w:rsidRDefault="00CB1A4D">
      <w:pPr>
        <w:pStyle w:val="afffffffd"/>
        <w:ind w:firstLine="420"/>
      </w:pPr>
      <w:r>
        <w:rPr>
          <w:rFonts w:hint="eastAsia"/>
        </w:rPr>
        <w:t>应在自然光线下，用正常目力检查材料外观。</w:t>
      </w:r>
    </w:p>
    <w:p w:rsidR="00F77399" w:rsidRDefault="00CB1A4D">
      <w:pPr>
        <w:pStyle w:val="a7"/>
      </w:pPr>
      <w:bookmarkStart w:id="30" w:name="_Toc58831225"/>
      <w:r>
        <w:rPr>
          <w:rFonts w:hint="eastAsia"/>
        </w:rPr>
        <w:t>密度</w:t>
      </w:r>
      <w:bookmarkEnd w:id="30"/>
    </w:p>
    <w:p w:rsidR="00F77399" w:rsidRDefault="00CB1A4D">
      <w:pPr>
        <w:pStyle w:val="afffffffd"/>
        <w:ind w:firstLine="420"/>
      </w:pPr>
      <w:r>
        <w:rPr>
          <w:rFonts w:hint="eastAsia"/>
        </w:rPr>
        <w:t>应按GB/T 1033.1-2008中5.1的浸渍法规定进行，浸渍液选用新鲜的蒸馏水。</w:t>
      </w:r>
    </w:p>
    <w:p w:rsidR="00F77399" w:rsidRDefault="00CB1A4D">
      <w:pPr>
        <w:pStyle w:val="a7"/>
      </w:pPr>
      <w:bookmarkStart w:id="31" w:name="_Toc58831226"/>
      <w:r>
        <w:rPr>
          <w:rFonts w:hint="eastAsia"/>
        </w:rPr>
        <w:t>拉伸强度和断裂伸长率</w:t>
      </w:r>
      <w:bookmarkEnd w:id="31"/>
    </w:p>
    <w:p w:rsidR="00F77399" w:rsidRDefault="00CB1A4D">
      <w:pPr>
        <w:pStyle w:val="afffffffd"/>
        <w:ind w:firstLine="420"/>
      </w:pPr>
      <w:r>
        <w:rPr>
          <w:rFonts w:hint="eastAsia"/>
        </w:rPr>
        <w:t>应按GB/T 1040.3-2006中的规定进行，试样为5型哑铃片，厚度为(l.0士0.1) mm，试验速度为（25 ±5）mm/min，但在例行试验时允许试验速度为（250±50）mm/min及以下。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试样在温度为（23±2）℃、相对湿度为45%～55%的环境状态调节不少于4h。</w:t>
      </w:r>
    </w:p>
    <w:p w:rsidR="00F77399" w:rsidRDefault="00CB1A4D">
      <w:pPr>
        <w:pStyle w:val="a7"/>
      </w:pPr>
      <w:bookmarkStart w:id="32" w:name="_Toc58831227"/>
      <w:r>
        <w:rPr>
          <w:rFonts w:hint="eastAsia"/>
        </w:rPr>
        <w:lastRenderedPageBreak/>
        <w:t>空气烘箱热老化</w:t>
      </w:r>
      <w:bookmarkEnd w:id="32"/>
    </w:p>
    <w:p w:rsidR="00F77399" w:rsidRDefault="00CB1A4D">
      <w:pPr>
        <w:pStyle w:val="afffffffd"/>
        <w:ind w:firstLine="420"/>
      </w:pPr>
      <w:r>
        <w:rPr>
          <w:rFonts w:hint="eastAsia"/>
        </w:rPr>
        <w:t>应按GB/T 32129-2015中5.4规定的方法进行试验。</w:t>
      </w:r>
    </w:p>
    <w:p w:rsidR="00F77399" w:rsidRDefault="00CB1A4D">
      <w:pPr>
        <w:pStyle w:val="a7"/>
      </w:pPr>
      <w:bookmarkStart w:id="33" w:name="_Toc58831228"/>
      <w:r>
        <w:rPr>
          <w:rFonts w:hint="eastAsia"/>
        </w:rPr>
        <w:t>耐环境应力开裂</w:t>
      </w:r>
      <w:bookmarkEnd w:id="33"/>
    </w:p>
    <w:p w:rsidR="00F77399" w:rsidRDefault="00CB1A4D">
      <w:pPr>
        <w:pStyle w:val="afffffffd"/>
        <w:ind w:firstLine="420"/>
      </w:pPr>
      <w:r>
        <w:rPr>
          <w:rFonts w:hint="eastAsia"/>
        </w:rPr>
        <w:t>应按</w:t>
      </w:r>
      <w:r>
        <w:t>GB</w:t>
      </w:r>
      <w:r>
        <w:rPr>
          <w:rFonts w:hint="eastAsia"/>
        </w:rPr>
        <w:t xml:space="preserve">/T </w:t>
      </w:r>
      <w:r>
        <w:t>2951.41</w:t>
      </w:r>
      <w:r>
        <w:rPr>
          <w:rFonts w:hint="eastAsia"/>
        </w:rPr>
        <w:t>-20</w:t>
      </w:r>
      <w:r>
        <w:t>08</w:t>
      </w:r>
      <w:r>
        <w:rPr>
          <w:rFonts w:hint="eastAsia"/>
        </w:rPr>
        <w:t>中第8章</w:t>
      </w:r>
      <w:r>
        <w:t>的</w:t>
      </w:r>
      <w:r>
        <w:rPr>
          <w:rFonts w:hint="eastAsia"/>
        </w:rPr>
        <w:t>规定的进行，</w:t>
      </w:r>
      <w:r>
        <w:t>可使用</w:t>
      </w:r>
      <w:proofErr w:type="gramStart"/>
      <w:r>
        <w:t>仲辛基</w:t>
      </w:r>
      <w:r>
        <w:rPr>
          <w:rFonts w:hint="eastAsia"/>
        </w:rPr>
        <w:t>酚</w:t>
      </w:r>
      <w:r>
        <w:t>聚氧</w:t>
      </w:r>
      <w:proofErr w:type="gramEnd"/>
      <w:r>
        <w:t>乙烯醚（</w:t>
      </w:r>
      <w:r>
        <w:rPr>
          <w:rFonts w:hint="eastAsia"/>
        </w:rPr>
        <w:t>TX</w:t>
      </w:r>
      <w:r>
        <w:t>-10）</w:t>
      </w:r>
      <w:r>
        <w:rPr>
          <w:rFonts w:hint="eastAsia"/>
        </w:rPr>
        <w:t>试剂</w:t>
      </w:r>
      <w:r>
        <w:t>的</w:t>
      </w:r>
      <w:r>
        <w:rPr>
          <w:rFonts w:hint="eastAsia"/>
        </w:rPr>
        <w:t>10</w:t>
      </w:r>
      <w:r>
        <w:t>%水溶液（</w:t>
      </w:r>
      <w:r>
        <w:rPr>
          <w:rFonts w:hint="eastAsia"/>
        </w:rPr>
        <w:t>体积</w:t>
      </w:r>
      <w:r>
        <w:t>浓度）</w:t>
      </w:r>
      <w:r>
        <w:rPr>
          <w:rFonts w:hint="eastAsia"/>
        </w:rPr>
        <w:t>。</w:t>
      </w:r>
    </w:p>
    <w:p w:rsidR="00F77399" w:rsidRDefault="00CB1A4D">
      <w:pPr>
        <w:pStyle w:val="a7"/>
      </w:pPr>
      <w:bookmarkStart w:id="34" w:name="_Toc58831229"/>
      <w:r>
        <w:rPr>
          <w:rFonts w:hint="eastAsia"/>
        </w:rPr>
        <w:t>冲击脆化温度</w:t>
      </w:r>
      <w:bookmarkEnd w:id="34"/>
    </w:p>
    <w:p w:rsidR="00F77399" w:rsidRDefault="00CB1A4D">
      <w:pPr>
        <w:pStyle w:val="afffffffd"/>
        <w:ind w:firstLine="420"/>
      </w:pPr>
      <w:r>
        <w:rPr>
          <w:rFonts w:hint="eastAsia"/>
        </w:rPr>
        <w:t xml:space="preserve">应按GB/T </w:t>
      </w:r>
      <w:r>
        <w:t>5470</w:t>
      </w:r>
      <w:r>
        <w:rPr>
          <w:rFonts w:hint="eastAsia"/>
        </w:rPr>
        <w:t>-20</w:t>
      </w:r>
      <w:r>
        <w:t>08</w:t>
      </w:r>
      <w:r>
        <w:rPr>
          <w:rFonts w:hint="eastAsia"/>
        </w:rPr>
        <w:t>规定进行</w:t>
      </w:r>
      <w:r>
        <w:t>，冲击试验机应符合A</w:t>
      </w:r>
      <w:proofErr w:type="gramStart"/>
      <w:r>
        <w:t>型试验</w:t>
      </w:r>
      <w:proofErr w:type="gramEnd"/>
      <w:r>
        <w:t>机要求。试样</w:t>
      </w:r>
      <w:r>
        <w:rPr>
          <w:rFonts w:hint="eastAsia"/>
        </w:rPr>
        <w:t>厚度</w:t>
      </w:r>
      <w:r>
        <w:t>为（</w:t>
      </w:r>
      <w:r>
        <w:rPr>
          <w:rFonts w:hint="eastAsia"/>
        </w:rPr>
        <w:t>2.0±0.1</w:t>
      </w:r>
      <w:r>
        <w:t>）</w:t>
      </w:r>
      <w:r>
        <w:rPr>
          <w:rFonts w:hint="eastAsia"/>
        </w:rPr>
        <w:t>mm</w:t>
      </w:r>
      <w:r>
        <w:t>每组取</w:t>
      </w:r>
      <w:proofErr w:type="gramStart"/>
      <w:r>
        <w:t>不</w:t>
      </w:r>
      <w:proofErr w:type="gramEnd"/>
      <w:r>
        <w:t>切口试片</w:t>
      </w:r>
      <w:r>
        <w:rPr>
          <w:rFonts w:hint="eastAsia"/>
        </w:rPr>
        <w:t>30个</w:t>
      </w:r>
      <w:r>
        <w:t>，试片破裂个数不应大于</w:t>
      </w:r>
      <w:r>
        <w:rPr>
          <w:rFonts w:hint="eastAsia"/>
        </w:rPr>
        <w:t>15个，其中试验温度应符合表2的规定。</w:t>
      </w:r>
    </w:p>
    <w:p w:rsidR="00F77399" w:rsidRDefault="00CB1A4D">
      <w:pPr>
        <w:pStyle w:val="a7"/>
      </w:pPr>
      <w:bookmarkStart w:id="35" w:name="_Toc58831230"/>
      <w:r>
        <w:rPr>
          <w:rFonts w:hint="eastAsia"/>
        </w:rPr>
        <w:t>耐热冲击</w:t>
      </w:r>
      <w:bookmarkEnd w:id="35"/>
    </w:p>
    <w:p w:rsidR="00F77399" w:rsidRDefault="00CB1A4D">
      <w:pPr>
        <w:pStyle w:val="afffffffd"/>
        <w:ind w:firstLine="420"/>
      </w:pPr>
      <w:r>
        <w:rPr>
          <w:rFonts w:hint="eastAsia"/>
        </w:rPr>
        <w:t>应按GB/T 32129-2015中附录A规定的方法进行试验，其中试验条件应符合表2的规定。</w:t>
      </w:r>
    </w:p>
    <w:p w:rsidR="00F77399" w:rsidRDefault="00CB1A4D">
      <w:pPr>
        <w:pStyle w:val="a7"/>
      </w:pPr>
      <w:bookmarkStart w:id="36" w:name="_Toc58831231"/>
      <w:r>
        <w:rPr>
          <w:rFonts w:hint="eastAsia"/>
        </w:rPr>
        <w:t>热变形</w:t>
      </w:r>
      <w:bookmarkEnd w:id="36"/>
    </w:p>
    <w:p w:rsidR="00F77399" w:rsidRDefault="00CB1A4D">
      <w:pPr>
        <w:pStyle w:val="afffffffd"/>
        <w:ind w:firstLine="420"/>
      </w:pPr>
      <w:r>
        <w:rPr>
          <w:rFonts w:hint="eastAsia"/>
        </w:rPr>
        <w:t>应按GB/T 8815-2008中6.4规定的方法进行试验，其中试验条件应符合表2的规定。</w:t>
      </w:r>
    </w:p>
    <w:p w:rsidR="00F77399" w:rsidRDefault="00CB1A4D">
      <w:pPr>
        <w:pStyle w:val="a7"/>
      </w:pPr>
      <w:bookmarkStart w:id="37" w:name="_Toc58831232"/>
      <w:r>
        <w:rPr>
          <w:rFonts w:hint="eastAsia"/>
        </w:rPr>
        <w:t>20℃体积电阻率</w:t>
      </w:r>
      <w:bookmarkEnd w:id="37"/>
    </w:p>
    <w:p w:rsidR="00F77399" w:rsidRDefault="00CB1A4D">
      <w:pPr>
        <w:pStyle w:val="afffffffd"/>
        <w:ind w:firstLine="420"/>
      </w:pPr>
      <w:r>
        <w:rPr>
          <w:rFonts w:hint="eastAsia"/>
        </w:rPr>
        <w:t>应按</w:t>
      </w:r>
      <w:r w:rsidR="00C67F3B">
        <w:rPr>
          <w:rFonts w:hint="eastAsia"/>
        </w:rPr>
        <w:t>GB/T 31838.2-2019</w:t>
      </w:r>
      <w:r>
        <w:rPr>
          <w:rFonts w:hint="eastAsia"/>
        </w:rPr>
        <w:t>规定的方法进行试验</w:t>
      </w:r>
      <w:r w:rsidR="00C67F3B">
        <w:rPr>
          <w:rFonts w:hint="eastAsia"/>
        </w:rPr>
        <w:t>，</w:t>
      </w:r>
      <w:r w:rsidR="003B6CE3">
        <w:rPr>
          <w:rFonts w:hint="eastAsia"/>
        </w:rPr>
        <w:t>试片</w:t>
      </w:r>
      <w:r w:rsidR="003B6CE3">
        <w:t>厚度为（</w:t>
      </w:r>
      <w:r w:rsidR="003B6CE3">
        <w:rPr>
          <w:rFonts w:hint="eastAsia"/>
        </w:rPr>
        <w:t>1.0±0.1</w:t>
      </w:r>
      <w:r w:rsidR="003B6CE3">
        <w:t>）</w:t>
      </w:r>
      <w:r w:rsidR="003B6CE3">
        <w:rPr>
          <w:rFonts w:hint="eastAsia"/>
        </w:rPr>
        <w:t>mm</w:t>
      </w:r>
      <w:r w:rsidR="003B6CE3">
        <w:t>，</w:t>
      </w:r>
      <w:r w:rsidR="00C67F3B">
        <w:rPr>
          <w:rFonts w:hint="eastAsia"/>
        </w:rPr>
        <w:t>测试</w:t>
      </w:r>
      <w:r w:rsidR="00C67F3B">
        <w:t>电压采用</w:t>
      </w:r>
      <w:r w:rsidR="00C67F3B">
        <w:rPr>
          <w:rFonts w:hint="eastAsia"/>
        </w:rPr>
        <w:t>1000V直流</w:t>
      </w:r>
      <w:r w:rsidR="00C67F3B">
        <w:t>电压</w:t>
      </w:r>
      <w:r>
        <w:rPr>
          <w:rFonts w:hint="eastAsia"/>
        </w:rPr>
        <w:t>。</w:t>
      </w:r>
      <w:r w:rsidR="003B6CE3">
        <w:rPr>
          <w:rFonts w:hint="eastAsia"/>
        </w:rPr>
        <w:t>试样</w:t>
      </w:r>
      <w:r w:rsidR="003B6CE3">
        <w:t>应在（</w:t>
      </w:r>
      <w:r w:rsidR="003B6CE3">
        <w:rPr>
          <w:rFonts w:hint="eastAsia"/>
        </w:rPr>
        <w:t>20±2</w:t>
      </w:r>
      <w:r w:rsidR="003B6CE3">
        <w:t>）</w:t>
      </w:r>
      <w:r w:rsidR="003B6CE3">
        <w:rPr>
          <w:rFonts w:hint="eastAsia"/>
        </w:rPr>
        <w:t>℃</w:t>
      </w:r>
      <w:r w:rsidR="003B6CE3">
        <w:t>的蒸馏水中浸泡</w:t>
      </w:r>
      <w:r w:rsidR="003B6CE3">
        <w:rPr>
          <w:rFonts w:hint="eastAsia"/>
        </w:rPr>
        <w:t>24</w:t>
      </w:r>
      <w:r w:rsidR="003B6CE3">
        <w:t>h，擦干后立即进行试验。</w:t>
      </w:r>
    </w:p>
    <w:p w:rsidR="00F77399" w:rsidRDefault="00CB1A4D">
      <w:pPr>
        <w:pStyle w:val="a7"/>
      </w:pPr>
      <w:bookmarkStart w:id="38" w:name="_Toc58831233"/>
      <w:r>
        <w:rPr>
          <w:rFonts w:hint="eastAsia"/>
        </w:rPr>
        <w:t>介电强度</w:t>
      </w:r>
      <w:bookmarkEnd w:id="38"/>
    </w:p>
    <w:p w:rsidR="00F77399" w:rsidRDefault="00CB1A4D">
      <w:pPr>
        <w:pStyle w:val="afffffffd"/>
        <w:ind w:firstLine="420"/>
      </w:pPr>
      <w:r>
        <w:rPr>
          <w:rFonts w:hint="eastAsia"/>
        </w:rPr>
        <w:t>应按GB/T 32129-2015中5.8规定的方法进行试验。</w:t>
      </w:r>
    </w:p>
    <w:p w:rsidR="00F77399" w:rsidRDefault="00CB1A4D">
      <w:pPr>
        <w:pStyle w:val="a7"/>
      </w:pPr>
      <w:bookmarkStart w:id="39" w:name="_Toc58831234"/>
      <w:r>
        <w:rPr>
          <w:rFonts w:hint="eastAsia"/>
        </w:rPr>
        <w:t>氧指数</w:t>
      </w:r>
      <w:bookmarkEnd w:id="39"/>
    </w:p>
    <w:p w:rsidR="00F77399" w:rsidRDefault="00CB1A4D">
      <w:pPr>
        <w:pStyle w:val="afffffffd"/>
        <w:ind w:firstLine="420"/>
      </w:pPr>
      <w:r>
        <w:rPr>
          <w:rFonts w:hint="eastAsia"/>
        </w:rPr>
        <w:t xml:space="preserve">应按GB/T </w:t>
      </w:r>
      <w:r>
        <w:t>2406.2-2009</w:t>
      </w:r>
      <w:r>
        <w:rPr>
          <w:rFonts w:hint="eastAsia"/>
        </w:rPr>
        <w:t>规定</w:t>
      </w:r>
      <w:r>
        <w:t>进行，采用</w:t>
      </w:r>
      <w:r>
        <w:rPr>
          <w:rFonts w:hAnsi="宋体" w:hint="eastAsia"/>
        </w:rPr>
        <w:t>Ⅳ</w:t>
      </w:r>
      <w:r>
        <w:rPr>
          <w:rFonts w:hint="eastAsia"/>
        </w:rPr>
        <w:t>型</w:t>
      </w:r>
      <w:r>
        <w:t>试样，点火方式采用方法B扩散点燃法</w:t>
      </w:r>
      <w:r>
        <w:rPr>
          <w:rFonts w:hint="eastAsia"/>
        </w:rPr>
        <w:t>。</w:t>
      </w:r>
    </w:p>
    <w:p w:rsidR="00F77399" w:rsidRDefault="00CB1A4D">
      <w:pPr>
        <w:pStyle w:val="a7"/>
      </w:pPr>
      <w:bookmarkStart w:id="40" w:name="_Toc58831235"/>
      <w:r>
        <w:rPr>
          <w:rFonts w:hint="eastAsia"/>
        </w:rPr>
        <w:t>烟密度</w:t>
      </w:r>
      <w:bookmarkEnd w:id="40"/>
    </w:p>
    <w:p w:rsidR="00F77399" w:rsidRDefault="00CB1A4D">
      <w:pPr>
        <w:pStyle w:val="afffffffd"/>
        <w:ind w:firstLine="420"/>
      </w:pPr>
      <w:r>
        <w:rPr>
          <w:rFonts w:hint="eastAsia"/>
        </w:rPr>
        <w:t xml:space="preserve">应按GB/T </w:t>
      </w:r>
      <w:r>
        <w:t>8323.2-2008</w:t>
      </w:r>
      <w:r>
        <w:rPr>
          <w:rFonts w:hint="eastAsia"/>
        </w:rPr>
        <w:t>规定进行</w:t>
      </w:r>
      <w:r>
        <w:t>，试样厚度应为（</w:t>
      </w:r>
      <w:r>
        <w:rPr>
          <w:rFonts w:hint="eastAsia"/>
        </w:rPr>
        <w:t>1.0±0.1</w:t>
      </w:r>
      <w:r>
        <w:t>）</w:t>
      </w:r>
      <w:r>
        <w:rPr>
          <w:rFonts w:hint="eastAsia"/>
        </w:rPr>
        <w:t>mm</w:t>
      </w:r>
      <w:r>
        <w:t>，试验热通量为（</w:t>
      </w:r>
      <w:r>
        <w:rPr>
          <w:rFonts w:hint="eastAsia"/>
        </w:rPr>
        <w:t>25±1</w:t>
      </w:r>
      <w:r>
        <w:t>）</w:t>
      </w:r>
      <w:r>
        <w:rPr>
          <w:rFonts w:hint="eastAsia"/>
        </w:rPr>
        <w:t>kW</w:t>
      </w:r>
      <w:r>
        <w:t>/m</w:t>
      </w:r>
      <w:r>
        <w:rPr>
          <w:vertAlign w:val="superscript"/>
        </w:rPr>
        <w:t>2</w:t>
      </w:r>
      <w:r>
        <w:rPr>
          <w:rFonts w:hint="eastAsia"/>
        </w:rPr>
        <w:t>。</w:t>
      </w:r>
    </w:p>
    <w:p w:rsidR="00F77399" w:rsidRDefault="00CB1A4D">
      <w:pPr>
        <w:pStyle w:val="a7"/>
      </w:pPr>
      <w:bookmarkStart w:id="41" w:name="_Toc58831236"/>
      <w:r>
        <w:rPr>
          <w:rFonts w:hint="eastAsia"/>
        </w:rPr>
        <w:t>HCl和HBr含量</w:t>
      </w:r>
      <w:bookmarkEnd w:id="41"/>
    </w:p>
    <w:p w:rsidR="00F77399" w:rsidRDefault="00CB1A4D">
      <w:pPr>
        <w:pStyle w:val="afffffffd"/>
        <w:ind w:firstLine="420"/>
      </w:pPr>
      <w:r>
        <w:rPr>
          <w:rFonts w:hint="eastAsia"/>
        </w:rPr>
        <w:t>应按GB/T 17650.1规定的方法进行试验。</w:t>
      </w:r>
    </w:p>
    <w:p w:rsidR="00F77399" w:rsidRDefault="00CB1A4D">
      <w:pPr>
        <w:pStyle w:val="a7"/>
      </w:pPr>
      <w:bookmarkStart w:id="42" w:name="_Toc58831237"/>
      <w:r>
        <w:rPr>
          <w:rFonts w:hint="eastAsia"/>
        </w:rPr>
        <w:t>HF含量</w:t>
      </w:r>
      <w:bookmarkEnd w:id="42"/>
    </w:p>
    <w:p w:rsidR="00F77399" w:rsidRDefault="00CB1A4D">
      <w:pPr>
        <w:pStyle w:val="afffffffd"/>
        <w:ind w:firstLine="420"/>
      </w:pPr>
      <w:r>
        <w:rPr>
          <w:rFonts w:hint="eastAsia"/>
        </w:rPr>
        <w:t>应按IEC 60684-2:2011规定的方法进行试验。</w:t>
      </w:r>
    </w:p>
    <w:p w:rsidR="00F77399" w:rsidRDefault="00CB1A4D">
      <w:pPr>
        <w:pStyle w:val="a7"/>
      </w:pPr>
      <w:bookmarkStart w:id="43" w:name="_Toc58831238"/>
      <w:r>
        <w:rPr>
          <w:rFonts w:hint="eastAsia"/>
        </w:rPr>
        <w:t>pH值及电导率</w:t>
      </w:r>
      <w:bookmarkEnd w:id="43"/>
    </w:p>
    <w:p w:rsidR="00F77399" w:rsidRDefault="00CB1A4D">
      <w:pPr>
        <w:pStyle w:val="afffffffd"/>
        <w:ind w:firstLine="420"/>
      </w:pPr>
      <w:r>
        <w:rPr>
          <w:rFonts w:hint="eastAsia"/>
        </w:rPr>
        <w:t>应按GB/T 17650.2规定的方法进行试验。</w:t>
      </w:r>
    </w:p>
    <w:p w:rsidR="00F77399" w:rsidRDefault="00CB1A4D">
      <w:pPr>
        <w:pStyle w:val="a7"/>
      </w:pPr>
      <w:bookmarkStart w:id="44" w:name="_Toc58831239"/>
      <w:r>
        <w:rPr>
          <w:rFonts w:hint="eastAsia"/>
        </w:rPr>
        <w:t>卤素含量</w:t>
      </w:r>
      <w:bookmarkEnd w:id="44"/>
    </w:p>
    <w:p w:rsidR="00F77399" w:rsidRDefault="00CB1A4D">
      <w:pPr>
        <w:pStyle w:val="afffffffd"/>
        <w:ind w:firstLine="420"/>
      </w:pPr>
      <w:r>
        <w:rPr>
          <w:rFonts w:hint="eastAsia"/>
        </w:rPr>
        <w:t>应按IEC 60754-3:2018规定的方法进行试验。</w:t>
      </w:r>
    </w:p>
    <w:p w:rsidR="00F77399" w:rsidRDefault="00CB1A4D">
      <w:pPr>
        <w:pStyle w:val="a7"/>
      </w:pPr>
      <w:bookmarkStart w:id="45" w:name="_Toc58831240"/>
      <w:r>
        <w:rPr>
          <w:rFonts w:hint="eastAsia"/>
        </w:rPr>
        <w:lastRenderedPageBreak/>
        <w:t>邵氏硬度</w:t>
      </w:r>
      <w:bookmarkEnd w:id="45"/>
    </w:p>
    <w:p w:rsidR="00F77399" w:rsidRDefault="00CB1A4D">
      <w:pPr>
        <w:pStyle w:val="afffffffd"/>
        <w:ind w:firstLine="420"/>
      </w:pPr>
      <w:r>
        <w:rPr>
          <w:rFonts w:hint="eastAsia"/>
        </w:rPr>
        <w:t>应按GB/T 2411-2008规定的方法进行试验。</w:t>
      </w:r>
    </w:p>
    <w:p w:rsidR="00F77399" w:rsidRDefault="00CB1A4D">
      <w:pPr>
        <w:pStyle w:val="a7"/>
      </w:pPr>
      <w:bookmarkStart w:id="46" w:name="_Toc58831241"/>
      <w:r>
        <w:rPr>
          <w:rFonts w:hint="eastAsia"/>
        </w:rPr>
        <w:t>高温高湿试验</w:t>
      </w:r>
      <w:bookmarkEnd w:id="46"/>
    </w:p>
    <w:p w:rsidR="00F77399" w:rsidRDefault="00CB1A4D">
      <w:pPr>
        <w:pStyle w:val="afffffffd"/>
        <w:ind w:firstLine="420"/>
      </w:pPr>
      <w:r>
        <w:rPr>
          <w:rFonts w:hint="eastAsia"/>
        </w:rPr>
        <w:t>应按GB/T 2423.50-2012规定的方法进行试验，其中持续时间应符合表2的规定，高温高</w:t>
      </w:r>
      <w:proofErr w:type="gramStart"/>
      <w:r>
        <w:rPr>
          <w:rFonts w:hint="eastAsia"/>
        </w:rPr>
        <w:t>湿处理</w:t>
      </w:r>
      <w:proofErr w:type="gramEnd"/>
      <w:r>
        <w:rPr>
          <w:rFonts w:hint="eastAsia"/>
        </w:rPr>
        <w:t>后的样品应按5.4的规定进行试验。</w:t>
      </w:r>
    </w:p>
    <w:p w:rsidR="00F77399" w:rsidRDefault="00CB1A4D">
      <w:pPr>
        <w:pStyle w:val="a7"/>
      </w:pPr>
      <w:bookmarkStart w:id="47" w:name="_Toc58831242"/>
      <w:r>
        <w:rPr>
          <w:rFonts w:hint="eastAsia"/>
        </w:rPr>
        <w:t>热释放速率</w:t>
      </w:r>
      <w:bookmarkEnd w:id="47"/>
    </w:p>
    <w:p w:rsidR="00F77399" w:rsidRDefault="00CB1A4D">
      <w:pPr>
        <w:pStyle w:val="afffffffd"/>
        <w:ind w:firstLine="420"/>
      </w:pPr>
      <w:r>
        <w:rPr>
          <w:rFonts w:hint="eastAsia"/>
        </w:rPr>
        <w:t>应按GB/T 16172-2007规定的方法进行试验，其中试验条件应符合表2的规定。</w:t>
      </w:r>
    </w:p>
    <w:p w:rsidR="00F77399" w:rsidRDefault="00CB1A4D">
      <w:pPr>
        <w:pStyle w:val="a7"/>
      </w:pPr>
      <w:bookmarkStart w:id="48" w:name="_Toc58831243"/>
      <w:r>
        <w:rPr>
          <w:rFonts w:hint="eastAsia"/>
        </w:rPr>
        <w:t>人工气候老化（氙弧灯）</w:t>
      </w:r>
      <w:bookmarkEnd w:id="48"/>
    </w:p>
    <w:p w:rsidR="00F77399" w:rsidRDefault="00CB1A4D">
      <w:pPr>
        <w:pStyle w:val="afffffffd"/>
        <w:ind w:firstLine="420"/>
      </w:pPr>
      <w:r>
        <w:rPr>
          <w:rFonts w:hint="eastAsia"/>
        </w:rPr>
        <w:t>应按UL 1581-2001中1200规定的方法进行试验，其中试验时间应符合表2的规定，人工气候老化处理后的样品应按5.4的规定进行试验。</w:t>
      </w:r>
    </w:p>
    <w:p w:rsidR="00F77399" w:rsidRDefault="00CB1A4D">
      <w:pPr>
        <w:pStyle w:val="a7"/>
      </w:pPr>
      <w:bookmarkStart w:id="49" w:name="_Toc58831244"/>
      <w:r>
        <w:rPr>
          <w:rFonts w:hint="eastAsia"/>
        </w:rPr>
        <w:t>毒性指数</w:t>
      </w:r>
      <w:bookmarkEnd w:id="49"/>
    </w:p>
    <w:p w:rsidR="00F77399" w:rsidRDefault="00CB1A4D">
      <w:pPr>
        <w:pStyle w:val="afffffffd"/>
        <w:ind w:firstLine="420"/>
      </w:pPr>
      <w:r>
        <w:rPr>
          <w:rFonts w:hint="eastAsia"/>
        </w:rPr>
        <w:t>应按GB/T 19666-2019中附录C规定的方法进行试验。</w:t>
      </w:r>
    </w:p>
    <w:p w:rsidR="00F77399" w:rsidRDefault="00CB1A4D">
      <w:pPr>
        <w:pStyle w:val="a7"/>
      </w:pPr>
      <w:bookmarkStart w:id="50" w:name="_Toc58831245"/>
      <w:r>
        <w:rPr>
          <w:rFonts w:hint="eastAsia"/>
        </w:rPr>
        <w:t>环保性能</w:t>
      </w:r>
      <w:bookmarkEnd w:id="50"/>
    </w:p>
    <w:p w:rsidR="00F77399" w:rsidRDefault="00CB1A4D">
      <w:pPr>
        <w:pStyle w:val="afffffffd"/>
        <w:ind w:firstLine="420"/>
      </w:pPr>
      <w:r>
        <w:rPr>
          <w:rFonts w:hint="eastAsia"/>
        </w:rPr>
        <w:t>重金属和有机溴化物的含量应按GB/T 26125-2011规定的方法进行试验，邻苯二甲酸酯的含量应按IEC 62321-8:2017规定的方法进行试验。</w:t>
      </w:r>
    </w:p>
    <w:p w:rsidR="00F77399" w:rsidRDefault="00CB1A4D">
      <w:pPr>
        <w:pStyle w:val="a6"/>
      </w:pPr>
      <w:bookmarkStart w:id="51" w:name="_Toc58831246"/>
      <w:r>
        <w:rPr>
          <w:rFonts w:hint="eastAsia"/>
        </w:rPr>
        <w:t>检验规则</w:t>
      </w:r>
      <w:bookmarkEnd w:id="51"/>
    </w:p>
    <w:p w:rsidR="00F77399" w:rsidRDefault="00CB1A4D">
      <w:pPr>
        <w:pStyle w:val="a7"/>
      </w:pPr>
      <w:bookmarkStart w:id="52" w:name="_Toc58831247"/>
      <w:r>
        <w:rPr>
          <w:rFonts w:hint="eastAsia"/>
        </w:rPr>
        <w:t>总则</w:t>
      </w:r>
      <w:bookmarkEnd w:id="52"/>
    </w:p>
    <w:p w:rsidR="00F77399" w:rsidRDefault="00CB1A4D">
      <w:pPr>
        <w:pStyle w:val="afffffffd"/>
        <w:ind w:firstLine="420"/>
      </w:pPr>
      <w:r>
        <w:rPr>
          <w:rFonts w:hint="eastAsia"/>
        </w:rPr>
        <w:t>产品</w:t>
      </w:r>
      <w:proofErr w:type="gramStart"/>
      <w:r>
        <w:rPr>
          <w:rFonts w:hint="eastAsia"/>
        </w:rPr>
        <w:t>需生产</w:t>
      </w:r>
      <w:proofErr w:type="gramEnd"/>
      <w:r>
        <w:rPr>
          <w:rFonts w:hint="eastAsia"/>
        </w:rPr>
        <w:t>厂商的质量检验部门检验合格后方可出厂，出厂产品应附有质量检验合格证。</w:t>
      </w:r>
    </w:p>
    <w:p w:rsidR="00F77399" w:rsidRDefault="00CB1A4D">
      <w:pPr>
        <w:pStyle w:val="a7"/>
      </w:pPr>
      <w:bookmarkStart w:id="53" w:name="_Toc58831248"/>
      <w:r>
        <w:rPr>
          <w:rFonts w:hint="eastAsia"/>
        </w:rPr>
        <w:t>检验分类</w:t>
      </w:r>
      <w:bookmarkEnd w:id="53"/>
    </w:p>
    <w:p w:rsidR="00F77399" w:rsidRDefault="00CB1A4D">
      <w:pPr>
        <w:pStyle w:val="afffffffd"/>
        <w:ind w:firstLine="420"/>
      </w:pPr>
      <w:r>
        <w:rPr>
          <w:rFonts w:hint="eastAsia"/>
        </w:rPr>
        <w:t>本标准规定的检验分为出厂检验和型式试验，检验项目和检验类别见表4。</w:t>
      </w:r>
    </w:p>
    <w:p w:rsidR="00F77399" w:rsidRDefault="00CB1A4D">
      <w:pPr>
        <w:pStyle w:val="a2"/>
      </w:pPr>
      <w:bookmarkStart w:id="54" w:name="_Toc55312756"/>
      <w:r>
        <w:rPr>
          <w:rFonts w:hint="eastAsia"/>
        </w:rPr>
        <w:t>检验项目和检验类别</w:t>
      </w:r>
      <w:bookmarkEnd w:id="54"/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380"/>
        <w:gridCol w:w="1997"/>
        <w:gridCol w:w="1276"/>
        <w:gridCol w:w="1559"/>
        <w:gridCol w:w="1418"/>
        <w:gridCol w:w="1437"/>
      </w:tblGrid>
      <w:tr w:rsidR="00F77399">
        <w:trPr>
          <w:tblHeader/>
          <w:jc w:val="center"/>
        </w:trPr>
        <w:tc>
          <w:tcPr>
            <w:tcW w:w="13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bookmarkStart w:id="55" w:name="_Hlk55305381"/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99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检验要求条文号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试验方法条文号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型式检验项目</w:t>
            </w:r>
          </w:p>
        </w:tc>
        <w:tc>
          <w:tcPr>
            <w:tcW w:w="143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出厂检验项目</w:t>
            </w:r>
          </w:p>
        </w:tc>
      </w:tr>
      <w:bookmarkEnd w:id="55"/>
      <w:tr w:rsidR="00F77399">
        <w:trPr>
          <w:jc w:val="center"/>
        </w:trPr>
        <w:tc>
          <w:tcPr>
            <w:tcW w:w="138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77399" w:rsidRDefault="009E1757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B1A4D">
              <w:rPr>
                <w:sz w:val="18"/>
                <w:szCs w:val="18"/>
              </w:rPr>
              <w:t>.1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77399" w:rsidRDefault="009E1757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B1A4D">
              <w:rPr>
                <w:sz w:val="18"/>
                <w:szCs w:val="18"/>
              </w:rPr>
              <w:t>.</w:t>
            </w:r>
            <w:r w:rsidR="00CB1A4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43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:rsidR="00F77399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密度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表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序号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7399" w:rsidRDefault="009E1757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B1A4D">
              <w:rPr>
                <w:sz w:val="18"/>
                <w:szCs w:val="18"/>
              </w:rPr>
              <w:t>.3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:rsidR="00F77399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拉伸强度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表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序号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7399" w:rsidRDefault="009E1757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B1A4D">
              <w:rPr>
                <w:sz w:val="18"/>
                <w:szCs w:val="18"/>
              </w:rPr>
              <w:t>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:rsidR="00F77399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断裂伸长率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表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序号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7399" w:rsidRDefault="009E1757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B1A4D">
              <w:rPr>
                <w:sz w:val="18"/>
                <w:szCs w:val="18"/>
              </w:rPr>
              <w:t>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:rsidR="00F77399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空气烘箱热老化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表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序号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7399" w:rsidRDefault="009E1757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B1A4D">
              <w:rPr>
                <w:sz w:val="18"/>
                <w:szCs w:val="18"/>
              </w:rPr>
              <w:t>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F77399" w:rsidRDefault="00F77399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F77399" w:rsidRDefault="00CB1A4D">
      <w:pPr>
        <w:pStyle w:val="a3"/>
      </w:pPr>
      <w:r>
        <w:rPr>
          <w:rFonts w:ascii="宋体" w:eastAsia="宋体" w:hAnsi="宋体"/>
        </w:rPr>
        <w:lastRenderedPageBreak/>
        <w:t>(续)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253"/>
        <w:gridCol w:w="10"/>
        <w:gridCol w:w="1997"/>
        <w:gridCol w:w="1276"/>
        <w:gridCol w:w="1559"/>
        <w:gridCol w:w="1418"/>
        <w:gridCol w:w="1559"/>
      </w:tblGrid>
      <w:tr w:rsidR="00F77399">
        <w:trPr>
          <w:tblHeader/>
          <w:jc w:val="center"/>
        </w:trPr>
        <w:tc>
          <w:tcPr>
            <w:tcW w:w="125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2007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检验要求条文号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试验方法条文号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型式检验项目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出厂检验项目</w:t>
            </w:r>
          </w:p>
        </w:tc>
      </w:tr>
      <w:tr w:rsidR="00F15557" w:rsidTr="00F15557">
        <w:trPr>
          <w:jc w:val="center"/>
        </w:trPr>
        <w:tc>
          <w:tcPr>
            <w:tcW w:w="1263" w:type="dxa"/>
            <w:gridSpan w:val="2"/>
            <w:shd w:val="clear" w:color="auto" w:fill="auto"/>
            <w:vAlign w:val="center"/>
          </w:tcPr>
          <w:p w:rsidR="00F15557" w:rsidRDefault="00F15557" w:rsidP="009E2FA1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15557" w:rsidRDefault="00F15557" w:rsidP="009E2FA1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耐环境应力开裂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5557" w:rsidRDefault="00F15557" w:rsidP="009E2FA1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表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序号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557" w:rsidRDefault="009E1757" w:rsidP="009E2FA1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15557">
              <w:rPr>
                <w:sz w:val="18"/>
                <w:szCs w:val="18"/>
              </w:rPr>
              <w:t>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5557" w:rsidRDefault="00F15557" w:rsidP="009E2FA1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557" w:rsidRDefault="00F15557" w:rsidP="009E2FA1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491A55" w:rsidTr="00491A55">
        <w:trPr>
          <w:jc w:val="center"/>
        </w:trPr>
        <w:tc>
          <w:tcPr>
            <w:tcW w:w="1263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491A55" w:rsidRDefault="00491A55" w:rsidP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9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491A55" w:rsidRDefault="00491A55" w:rsidP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冲击脆化温度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491A55" w:rsidRDefault="00491A55" w:rsidP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表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序号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491A55" w:rsidRDefault="009E1757" w:rsidP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91A55">
              <w:rPr>
                <w:sz w:val="18"/>
                <w:szCs w:val="18"/>
              </w:rPr>
              <w:t>.7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491A55" w:rsidRDefault="00491A55" w:rsidP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491A55" w:rsidRDefault="00491A55" w:rsidP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:rsidR="00491A55" w:rsidTr="00491A55">
        <w:trPr>
          <w:jc w:val="center"/>
        </w:trPr>
        <w:tc>
          <w:tcPr>
            <w:tcW w:w="1263" w:type="dxa"/>
            <w:gridSpan w:val="2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1A55" w:rsidRDefault="00491A55" w:rsidP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97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1A55" w:rsidRDefault="00491A55" w:rsidP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耐热冲击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1A55" w:rsidRDefault="00491A55" w:rsidP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表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序号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1A55" w:rsidRDefault="009E1757" w:rsidP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91A55">
              <w:rPr>
                <w:sz w:val="18"/>
                <w:szCs w:val="18"/>
              </w:rPr>
              <w:t>.8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1A55" w:rsidRDefault="00491A55" w:rsidP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1A55" w:rsidRDefault="00491A55" w:rsidP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:rsidR="00F77399" w:rsidTr="00491A55">
        <w:trPr>
          <w:jc w:val="center"/>
        </w:trPr>
        <w:tc>
          <w:tcPr>
            <w:tcW w:w="12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热变形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表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序号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7399" w:rsidRDefault="009E1757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B1A4D">
              <w:rPr>
                <w:sz w:val="18"/>
                <w:szCs w:val="18"/>
              </w:rPr>
              <w:t>.9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7399" w:rsidRDefault="00F77399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F77399">
        <w:trPr>
          <w:jc w:val="center"/>
        </w:trPr>
        <w:tc>
          <w:tcPr>
            <w:tcW w:w="1263" w:type="dxa"/>
            <w:gridSpan w:val="2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>体积电阻率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表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序号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7399" w:rsidRDefault="009E1757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B1A4D">
              <w:rPr>
                <w:sz w:val="18"/>
                <w:szCs w:val="18"/>
              </w:rPr>
              <w:t>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:rsidR="00F77399">
        <w:trPr>
          <w:jc w:val="center"/>
        </w:trPr>
        <w:tc>
          <w:tcPr>
            <w:tcW w:w="1263" w:type="dxa"/>
            <w:gridSpan w:val="2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介电强度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表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序号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7399" w:rsidRDefault="009E1757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B1A4D">
              <w:rPr>
                <w:sz w:val="18"/>
                <w:szCs w:val="18"/>
              </w:rPr>
              <w:t>.11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7399" w:rsidRDefault="00F77399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F77399">
        <w:trPr>
          <w:jc w:val="center"/>
        </w:trPr>
        <w:tc>
          <w:tcPr>
            <w:tcW w:w="1263" w:type="dxa"/>
            <w:gridSpan w:val="2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氧指数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表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序号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7399" w:rsidRDefault="009E1757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B1A4D">
              <w:rPr>
                <w:sz w:val="18"/>
                <w:szCs w:val="18"/>
              </w:rPr>
              <w:t>.12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:rsidR="00F77399">
        <w:trPr>
          <w:jc w:val="center"/>
        </w:trPr>
        <w:tc>
          <w:tcPr>
            <w:tcW w:w="1263" w:type="dxa"/>
            <w:gridSpan w:val="2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烟密度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表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序号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7399" w:rsidRDefault="009E1757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B1A4D">
              <w:rPr>
                <w:sz w:val="18"/>
                <w:szCs w:val="18"/>
              </w:rPr>
              <w:t>.13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7399" w:rsidRDefault="00F77399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F77399">
        <w:trPr>
          <w:jc w:val="center"/>
        </w:trPr>
        <w:tc>
          <w:tcPr>
            <w:tcW w:w="1263" w:type="dxa"/>
            <w:gridSpan w:val="2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HCl</w:t>
            </w:r>
            <w:r>
              <w:rPr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HBr</w:t>
            </w:r>
            <w:r>
              <w:rPr>
                <w:sz w:val="18"/>
                <w:szCs w:val="18"/>
              </w:rPr>
              <w:t>含量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表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序号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7399" w:rsidRDefault="009E1757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B1A4D">
              <w:rPr>
                <w:sz w:val="18"/>
                <w:szCs w:val="18"/>
              </w:rPr>
              <w:t>.14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7399" w:rsidRDefault="00F77399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F77399">
        <w:trPr>
          <w:jc w:val="center"/>
        </w:trPr>
        <w:tc>
          <w:tcPr>
            <w:tcW w:w="1263" w:type="dxa"/>
            <w:gridSpan w:val="2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HF</w:t>
            </w:r>
            <w:r>
              <w:rPr>
                <w:sz w:val="18"/>
                <w:szCs w:val="18"/>
              </w:rPr>
              <w:t>含量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表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序号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7399" w:rsidRDefault="009E1757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B1A4D">
              <w:rPr>
                <w:sz w:val="18"/>
                <w:szCs w:val="18"/>
              </w:rPr>
              <w:t>.15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7399" w:rsidRDefault="00F77399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F77399">
        <w:trPr>
          <w:jc w:val="center"/>
        </w:trPr>
        <w:tc>
          <w:tcPr>
            <w:tcW w:w="1263" w:type="dxa"/>
            <w:gridSpan w:val="2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</w:t>
            </w:r>
            <w:r>
              <w:rPr>
                <w:sz w:val="18"/>
                <w:szCs w:val="18"/>
              </w:rPr>
              <w:t>值及电导率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表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序号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7399" w:rsidRDefault="009E1757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B1A4D">
              <w:rPr>
                <w:sz w:val="18"/>
                <w:szCs w:val="18"/>
              </w:rPr>
              <w:t>.16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7399" w:rsidRDefault="00F77399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F77399">
        <w:trPr>
          <w:jc w:val="center"/>
        </w:trPr>
        <w:tc>
          <w:tcPr>
            <w:tcW w:w="1263" w:type="dxa"/>
            <w:gridSpan w:val="2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卤素含量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表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序号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7399" w:rsidRDefault="009E1757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B1A4D">
              <w:rPr>
                <w:sz w:val="18"/>
                <w:szCs w:val="18"/>
              </w:rPr>
              <w:t>.17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7399" w:rsidRDefault="00F77399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F77399">
        <w:trPr>
          <w:jc w:val="center"/>
        </w:trPr>
        <w:tc>
          <w:tcPr>
            <w:tcW w:w="1263" w:type="dxa"/>
            <w:gridSpan w:val="2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邵氏硬度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表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序号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7399" w:rsidRDefault="009E1757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B1A4D">
              <w:rPr>
                <w:sz w:val="18"/>
                <w:szCs w:val="18"/>
              </w:rPr>
              <w:t>.18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7399" w:rsidRDefault="00F77399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F77399">
        <w:trPr>
          <w:jc w:val="center"/>
        </w:trPr>
        <w:tc>
          <w:tcPr>
            <w:tcW w:w="1263" w:type="dxa"/>
            <w:gridSpan w:val="2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高温高湿试验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表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序号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7399" w:rsidRDefault="009E1757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B1A4D">
              <w:rPr>
                <w:sz w:val="18"/>
                <w:szCs w:val="18"/>
              </w:rPr>
              <w:t>.19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7399" w:rsidRDefault="00F77399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F77399">
        <w:trPr>
          <w:jc w:val="center"/>
        </w:trPr>
        <w:tc>
          <w:tcPr>
            <w:tcW w:w="1263" w:type="dxa"/>
            <w:gridSpan w:val="2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毒性指数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表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序号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7399" w:rsidRDefault="009E1757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B1A4D">
              <w:rPr>
                <w:sz w:val="18"/>
                <w:szCs w:val="18"/>
              </w:rPr>
              <w:t>.22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7399" w:rsidRDefault="00F77399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F77399">
        <w:trPr>
          <w:jc w:val="center"/>
        </w:trPr>
        <w:tc>
          <w:tcPr>
            <w:tcW w:w="1263" w:type="dxa"/>
            <w:gridSpan w:val="2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环保性能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表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7399" w:rsidRDefault="009E1757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B1A4D">
              <w:rPr>
                <w:sz w:val="18"/>
                <w:szCs w:val="18"/>
              </w:rPr>
              <w:t>.23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399" w:rsidRDefault="00CB1A4D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7399" w:rsidRDefault="00F77399">
            <w:pPr>
              <w:tabs>
                <w:tab w:val="left" w:pos="720"/>
              </w:tabs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F77399">
        <w:trPr>
          <w:jc w:val="center"/>
        </w:trPr>
        <w:tc>
          <w:tcPr>
            <w:tcW w:w="9072" w:type="dxa"/>
            <w:gridSpan w:val="7"/>
            <w:shd w:val="clear" w:color="auto" w:fill="auto"/>
            <w:vAlign w:val="center"/>
          </w:tcPr>
          <w:p w:rsidR="00F77399" w:rsidRDefault="00CB1A4D">
            <w:pPr>
              <w:pStyle w:val="aff"/>
              <w:rPr>
                <w:color w:val="000000"/>
              </w:rPr>
            </w:pPr>
            <w:r>
              <w:t xml:space="preserve"> </w:t>
            </w:r>
            <w:r>
              <w:t>“√”</w:t>
            </w:r>
            <w:r>
              <w:t>表示型式检验或出厂检验所</w:t>
            </w:r>
            <w:r>
              <w:rPr>
                <w:rFonts w:hint="eastAsia"/>
              </w:rPr>
              <w:t>需</w:t>
            </w:r>
            <w:r>
              <w:t>进行测试的项目。</w:t>
            </w:r>
          </w:p>
        </w:tc>
      </w:tr>
    </w:tbl>
    <w:p w:rsidR="00F77399" w:rsidRDefault="00CB1A4D">
      <w:pPr>
        <w:pStyle w:val="a7"/>
      </w:pPr>
      <w:bookmarkStart w:id="56" w:name="_Toc58831249"/>
      <w:r>
        <w:rPr>
          <w:rFonts w:hint="eastAsia"/>
        </w:rPr>
        <w:t>出厂检验</w:t>
      </w:r>
      <w:bookmarkEnd w:id="56"/>
    </w:p>
    <w:p w:rsidR="00F77399" w:rsidRDefault="00CB1A4D">
      <w:pPr>
        <w:pStyle w:val="afffffffd"/>
        <w:ind w:firstLine="420"/>
      </w:pPr>
      <w:r>
        <w:rPr>
          <w:rFonts w:hint="eastAsia"/>
        </w:rPr>
        <w:t>每一批次产品交货时应进行出厂检验，出厂检验为抽样检验。每一批产品有生产厂检验部门进行抽样检验合格后方可出厂。检验项目、要求、试验方法和检验类别见表4中的规定。</w:t>
      </w:r>
    </w:p>
    <w:p w:rsidR="00F77399" w:rsidRDefault="00CB1A4D">
      <w:pPr>
        <w:pStyle w:val="a7"/>
      </w:pPr>
      <w:bookmarkStart w:id="57" w:name="_Toc58831250"/>
      <w:r>
        <w:rPr>
          <w:rFonts w:hint="eastAsia"/>
        </w:rPr>
        <w:t>型式试验</w:t>
      </w:r>
      <w:bookmarkEnd w:id="57"/>
    </w:p>
    <w:p w:rsidR="00F77399" w:rsidRDefault="00CB1A4D">
      <w:pPr>
        <w:pStyle w:val="afffffffd"/>
        <w:ind w:firstLine="420"/>
      </w:pPr>
      <w:r>
        <w:rPr>
          <w:rFonts w:hint="eastAsia"/>
        </w:rPr>
        <w:t>型式检验项目、要求、试验方法和检验类别见表4中的规定，有下列情况之一时进行：</w:t>
      </w:r>
    </w:p>
    <w:p w:rsidR="00F77399" w:rsidRDefault="00CB1A4D">
      <w:pPr>
        <w:pStyle w:val="af0"/>
      </w:pPr>
      <w:r>
        <w:rPr>
          <w:rFonts w:hint="eastAsia"/>
        </w:rPr>
        <w:t>新产品试制定型鉴定时；</w:t>
      </w:r>
    </w:p>
    <w:p w:rsidR="00F77399" w:rsidRDefault="00CB1A4D">
      <w:pPr>
        <w:pStyle w:val="af0"/>
      </w:pPr>
      <w:r>
        <w:rPr>
          <w:rFonts w:hint="eastAsia"/>
        </w:rPr>
        <w:t>产品定型完成并开始生产后，当生产场地、生产设备、原材料、配方或工艺条件等任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因素发生改变时；</w:t>
      </w:r>
    </w:p>
    <w:p w:rsidR="00F77399" w:rsidRDefault="00CB1A4D">
      <w:pPr>
        <w:pStyle w:val="af0"/>
      </w:pPr>
      <w:r>
        <w:rPr>
          <w:rFonts w:hint="eastAsia"/>
        </w:rPr>
        <w:lastRenderedPageBreak/>
        <w:t>长期停产（时间超过6个月）之后恢复生产后；</w:t>
      </w:r>
    </w:p>
    <w:p w:rsidR="00F77399" w:rsidRDefault="00CB1A4D">
      <w:pPr>
        <w:pStyle w:val="af0"/>
      </w:pPr>
      <w:r>
        <w:rPr>
          <w:rFonts w:hint="eastAsia"/>
        </w:rPr>
        <w:t>正常生产期间，每年进行一次；</w:t>
      </w:r>
    </w:p>
    <w:p w:rsidR="00F77399" w:rsidRDefault="00CB1A4D">
      <w:pPr>
        <w:pStyle w:val="af0"/>
      </w:pPr>
      <w:r>
        <w:rPr>
          <w:rFonts w:hint="eastAsia"/>
        </w:rPr>
        <w:t>出厂检验结果与最近型式检验有较大差异时。</w:t>
      </w:r>
    </w:p>
    <w:p w:rsidR="00F77399" w:rsidRDefault="00CB1A4D">
      <w:pPr>
        <w:pStyle w:val="a7"/>
      </w:pPr>
      <w:bookmarkStart w:id="58" w:name="_Toc58831251"/>
      <w:proofErr w:type="gramStart"/>
      <w:r>
        <w:rPr>
          <w:rFonts w:hint="eastAsia"/>
        </w:rPr>
        <w:t>组批和</w:t>
      </w:r>
      <w:proofErr w:type="gramEnd"/>
      <w:r>
        <w:rPr>
          <w:rFonts w:hint="eastAsia"/>
        </w:rPr>
        <w:t>抽样规则</w:t>
      </w:r>
      <w:bookmarkEnd w:id="58"/>
    </w:p>
    <w:p w:rsidR="00F77399" w:rsidRDefault="00CB1A4D">
      <w:pPr>
        <w:pStyle w:val="afffffffd"/>
        <w:ind w:firstLine="420"/>
      </w:pPr>
      <w:r>
        <w:rPr>
          <w:rFonts w:hint="eastAsia"/>
        </w:rPr>
        <w:t>产品的每一生产批次为一检验单位，每一生产批次为20t，不足20t仍作为一个批次。</w:t>
      </w:r>
    </w:p>
    <w:p w:rsidR="00F77399" w:rsidRDefault="00CB1A4D">
      <w:pPr>
        <w:pStyle w:val="afffffffd"/>
        <w:ind w:firstLine="420"/>
      </w:pPr>
      <w:r>
        <w:rPr>
          <w:rFonts w:hint="eastAsia"/>
        </w:rPr>
        <w:t>检验样品应从每批次产品的三个包装单位中随机抽取，经混合后制备试样。</w:t>
      </w:r>
    </w:p>
    <w:p w:rsidR="00F77399" w:rsidRDefault="00CB1A4D">
      <w:pPr>
        <w:pStyle w:val="a7"/>
      </w:pPr>
      <w:bookmarkStart w:id="59" w:name="_Toc58831252"/>
      <w:r>
        <w:rPr>
          <w:rFonts w:hint="eastAsia"/>
        </w:rPr>
        <w:t>合格判定</w:t>
      </w:r>
      <w:bookmarkEnd w:id="59"/>
    </w:p>
    <w:p w:rsidR="00F77399" w:rsidRDefault="00CB1A4D">
      <w:pPr>
        <w:pStyle w:val="afffffffd"/>
        <w:ind w:firstLine="420"/>
      </w:pPr>
      <w:r>
        <w:rPr>
          <w:rFonts w:hint="eastAsia"/>
        </w:rPr>
        <w:t>检验结果有任一项不合格时，需重复试验。重复试验需从两倍数量的包装件中随机抽取粒子，对不合格项目进行复验。经复验合格后，该批为合格批，如仍不合格，则判定该批产品为不合格品。</w:t>
      </w:r>
    </w:p>
    <w:p w:rsidR="00F77399" w:rsidRDefault="00CB1A4D">
      <w:pPr>
        <w:pStyle w:val="a6"/>
      </w:pPr>
      <w:bookmarkStart w:id="60" w:name="_Toc58831253"/>
      <w:r>
        <w:rPr>
          <w:rFonts w:hint="eastAsia"/>
        </w:rPr>
        <w:t>标志、包装、运输、贮存</w:t>
      </w:r>
      <w:bookmarkEnd w:id="60"/>
    </w:p>
    <w:p w:rsidR="00F77399" w:rsidRDefault="00CB1A4D">
      <w:pPr>
        <w:pStyle w:val="a7"/>
      </w:pPr>
      <w:bookmarkStart w:id="61" w:name="_Toc58831254"/>
      <w:r>
        <w:rPr>
          <w:rFonts w:hint="eastAsia"/>
        </w:rPr>
        <w:t>标志</w:t>
      </w:r>
      <w:bookmarkEnd w:id="61"/>
    </w:p>
    <w:p w:rsidR="00F77399" w:rsidRDefault="00CB1A4D">
      <w:pPr>
        <w:pStyle w:val="afffffffd"/>
        <w:ind w:firstLine="420"/>
      </w:pPr>
      <w:r>
        <w:rPr>
          <w:rFonts w:hint="eastAsia"/>
        </w:rPr>
        <w:t>包装袋上应标明生产厂厂名、厂址、产品名称、型号、批号、颜色、生产日期、有效使用期及防潮标志、净重；包装袋上应附有产品合格证；每批产品应附有出厂检验报告。</w:t>
      </w:r>
    </w:p>
    <w:p w:rsidR="00F77399" w:rsidRDefault="00CB1A4D">
      <w:pPr>
        <w:pStyle w:val="a7"/>
      </w:pPr>
      <w:bookmarkStart w:id="62" w:name="_Toc58831255"/>
      <w:r>
        <w:rPr>
          <w:rFonts w:hint="eastAsia"/>
        </w:rPr>
        <w:t>包装</w:t>
      </w:r>
      <w:bookmarkEnd w:id="62"/>
    </w:p>
    <w:p w:rsidR="00F77399" w:rsidRDefault="00CB1A4D">
      <w:pPr>
        <w:pStyle w:val="afffffffd"/>
        <w:ind w:firstLine="420"/>
      </w:pPr>
      <w:r>
        <w:rPr>
          <w:rFonts w:hint="eastAsia"/>
        </w:rPr>
        <w:t>应采用防潮、防尘包装，内包装为塑料或铝塑复合袋，外包装可用聚丙烯编织层/聚乙烯/牛皮纸复合袋。也可采用制造方和用户双方同意的其他包装方式。每袋净重为(25±0.2) kg，也可是制造方和用户双方同意的其他重量包装。</w:t>
      </w:r>
    </w:p>
    <w:p w:rsidR="00F77399" w:rsidRDefault="00CB1A4D">
      <w:pPr>
        <w:pStyle w:val="a7"/>
      </w:pPr>
      <w:bookmarkStart w:id="63" w:name="_Toc58831256"/>
      <w:r>
        <w:rPr>
          <w:rFonts w:hint="eastAsia"/>
        </w:rPr>
        <w:t>运输</w:t>
      </w:r>
      <w:bookmarkEnd w:id="63"/>
    </w:p>
    <w:p w:rsidR="00F77399" w:rsidRDefault="00CB1A4D">
      <w:pPr>
        <w:pStyle w:val="afffffffd"/>
        <w:ind w:firstLine="420"/>
      </w:pPr>
      <w:r>
        <w:rPr>
          <w:rFonts w:hint="eastAsia"/>
        </w:rPr>
        <w:t>应避免在运输过程中遭受日晒雨淋和浸水等不正常条件的损害。</w:t>
      </w:r>
    </w:p>
    <w:p w:rsidR="00F77399" w:rsidRDefault="00CB1A4D">
      <w:pPr>
        <w:pStyle w:val="a7"/>
      </w:pPr>
      <w:bookmarkStart w:id="64" w:name="_Toc58831257"/>
      <w:r>
        <w:rPr>
          <w:rFonts w:hint="eastAsia"/>
        </w:rPr>
        <w:t>贮存</w:t>
      </w:r>
      <w:bookmarkEnd w:id="64"/>
    </w:p>
    <w:p w:rsidR="00F77399" w:rsidRDefault="00CB1A4D">
      <w:pPr>
        <w:pStyle w:val="afffffffd"/>
        <w:ind w:firstLine="420"/>
      </w:pPr>
      <w:r>
        <w:rPr>
          <w:rFonts w:hint="eastAsia"/>
        </w:rPr>
        <w:t>应贮存在清洁、阴凉、干燥、通风的库房内。贮存期限从生产日期起不超过6个月。</w:t>
      </w:r>
    </w:p>
    <w:p w:rsidR="00F77399" w:rsidRDefault="00F77399">
      <w:pPr>
        <w:pStyle w:val="afffffffd"/>
        <w:ind w:firstLine="420"/>
      </w:pPr>
    </w:p>
    <w:p w:rsidR="00F77399" w:rsidRDefault="00CB1A4D">
      <w:pPr>
        <w:pStyle w:val="afffffffd"/>
        <w:ind w:firstLine="422"/>
        <w:jc w:val="center"/>
        <w:rPr>
          <w:rFonts w:hAnsi="宋体"/>
        </w:rPr>
      </w:pPr>
      <w:r>
        <w:rPr>
          <w:rFonts w:ascii="黑体" w:eastAsia="黑体" w:hAnsi="黑体" w:hint="eastAsia"/>
          <w:b/>
        </w:rPr>
        <w:t>━━━━━━━━━━━</w:t>
      </w:r>
    </w:p>
    <w:sectPr w:rsidR="00F77399">
      <w:pgSz w:w="11907" w:h="16839"/>
      <w:pgMar w:top="1417" w:right="1134" w:bottom="1134" w:left="1417" w:header="1417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29B" w:rsidRDefault="00EA729B">
      <w:r>
        <w:separator/>
      </w:r>
    </w:p>
  </w:endnote>
  <w:endnote w:type="continuationSeparator" w:id="0">
    <w:p w:rsidR="00EA729B" w:rsidRDefault="00EA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 UI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Britannic Bold">
    <w:panose1 w:val="020B0903060703020204"/>
    <w:charset w:val="00"/>
    <w:family w:val="swiss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3B" w:rsidRDefault="00C67F3B">
    <w:pPr>
      <w:pStyle w:val="affffe"/>
      <w:framePr w:wrap="around" w:vAnchor="text" w:hAnchor="margin" w:xAlign="outside" w:y="1"/>
      <w:rPr>
        <w:rStyle w:val="afffffff"/>
      </w:rPr>
    </w:pPr>
    <w:r>
      <w:rPr>
        <w:rStyle w:val="afffffff"/>
      </w:rPr>
      <w:t>2</w:t>
    </w:r>
  </w:p>
  <w:p w:rsidR="00C67F3B" w:rsidRDefault="00C67F3B">
    <w:pPr>
      <w:pStyle w:val="afffffff6"/>
      <w:ind w:right="360" w:firstLine="360"/>
      <w:rPr>
        <w:rStyle w:val="afffffff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3B" w:rsidRDefault="00C67F3B">
    <w:pPr>
      <w:pStyle w:val="affffe"/>
      <w:jc w:val="left"/>
      <w:rPr>
        <w:rStyle w:val="af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7F3B" w:rsidRDefault="00C67F3B">
                          <w:pPr>
                            <w:pStyle w:val="affffe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72951"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3" o:spid="_x0000_s1060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" filled="f" fillcolor="white [3201]" stroked="f" strokeweight=".5pt">
              <v:textbox style="mso-fit-shape-to-text:t" inset="0,0,0,0">
                <w:txbxContent>
                  <w:p w:rsidR="00C67F3B" w:rsidRDefault="00C67F3B">
                    <w:pPr>
                      <w:pStyle w:val="affffe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72951">
                      <w:rPr>
                        <w:noProof/>
                      </w:rP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67F3B" w:rsidRDefault="00C67F3B">
    <w:pPr>
      <w:pStyle w:val="afffffff6"/>
      <w:ind w:right="360" w:firstLine="360"/>
      <w:rPr>
        <w:rStyle w:val="afffffff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3B" w:rsidRDefault="00C67F3B">
    <w:pPr>
      <w:pStyle w:val="affffe"/>
      <w:rPr>
        <w:rStyle w:val="af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7F3B" w:rsidRDefault="00C67F3B">
                          <w:pPr>
                            <w:pStyle w:val="affffe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72951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61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" filled="f" fillcolor="white [3201]" stroked="f" strokeweight=".5pt">
              <v:textbox style="mso-fit-shape-to-text:t" inset="0,0,0,0">
                <w:txbxContent>
                  <w:p w:rsidR="00C67F3B" w:rsidRDefault="00C67F3B">
                    <w:pPr>
                      <w:pStyle w:val="affffe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72951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67F3B" w:rsidRDefault="00C67F3B">
    <w:pPr>
      <w:pStyle w:val="afffffff7"/>
      <w:ind w:right="360" w:firstLine="360"/>
      <w:rPr>
        <w:rStyle w:val="afffffff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3B" w:rsidRDefault="00C67F3B">
    <w:pPr>
      <w:pStyle w:val="affffe"/>
      <w:rPr>
        <w:rStyle w:val="af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7F3B" w:rsidRDefault="00C67F3B">
                          <w:pPr>
                            <w:pStyle w:val="affffe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72951">
                            <w:rPr>
                              <w:noProof/>
                            </w:rP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4" o:spid="_x0000_s1062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" filled="f" fillcolor="white [3201]" stroked="f" strokeweight=".5pt">
              <v:textbox style="mso-fit-shape-to-text:t" inset="0,0,0,0">
                <w:txbxContent>
                  <w:p w:rsidR="00C67F3B" w:rsidRDefault="00C67F3B">
                    <w:pPr>
                      <w:pStyle w:val="affffe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72951">
                      <w:rPr>
                        <w:noProof/>
                      </w:rP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67F3B" w:rsidRDefault="00C67F3B">
    <w:pPr>
      <w:pStyle w:val="afffffff7"/>
      <w:ind w:right="360" w:firstLine="360"/>
      <w:rPr>
        <w:rStyle w:val="affffff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3B" w:rsidRDefault="00C67F3B">
    <w:pPr>
      <w:pStyle w:val="afffffff7"/>
      <w:ind w:right="360" w:firstLine="360"/>
      <w:rPr>
        <w:rStyle w:val="af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7F3B" w:rsidRDefault="00C67F3B">
                          <w:pPr>
                            <w:pStyle w:val="affffe"/>
                            <w:rPr>
                              <w:rStyle w:val="afffffff"/>
                            </w:rPr>
                          </w:pPr>
                          <w:r>
                            <w:rPr>
                              <w:rStyle w:val="afffffff"/>
                            </w:rPr>
                            <w:fldChar w:fldCharType="begin"/>
                          </w:r>
                          <w:r>
                            <w:rPr>
                              <w:rStyle w:val="afffffff"/>
                            </w:rPr>
                            <w:instrText xml:space="preserve"> PAGE </w:instrText>
                          </w:r>
                          <w:r>
                            <w:rPr>
                              <w:rStyle w:val="afffffff"/>
                            </w:rPr>
                            <w:fldChar w:fldCharType="separate"/>
                          </w:r>
                          <w:r>
                            <w:rPr>
                              <w:rStyle w:val="afffffff"/>
                            </w:rPr>
                            <w:t>1</w:t>
                          </w:r>
                          <w:r>
                            <w:rPr>
                              <w:rStyle w:val="af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1" o:spid="_x0000_s1053" type="#_x0000_t202" style="position:absolute;left:0;text-align:left;margin-left:92.8pt;margin-top:0;width:2in;height:2in;z-index:25167462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gHBwMAAM4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JqU2AcHAwAAzgYAAA4AAAAAAAAAAAAAAAAALgIAAGRycy9lMm9Eb2MueG1sUEsBAi0A&#10;FAAGAAgAAAAhAOcqirzWAAAABQEAAA8AAAAAAAAAAAAAAAAAYQUAAGRycy9kb3ducmV2LnhtbFBL&#10;BQYAAAAABAAEAPMAAABkBgAAAAA=&#10;" filled="f" fillcolor="white [3201]" stroked="f" strokeweight=".5pt">
              <v:textbox style="mso-fit-shape-to-text:t" inset="0,0,0,0">
                <w:txbxContent>
                  <w:p w:rsidR="00C67F3B" w:rsidRDefault="00C67F3B">
                    <w:pPr>
                      <w:pStyle w:val="affff1"/>
                      <w:rPr>
                        <w:rStyle w:val="afffffd"/>
                      </w:rPr>
                    </w:pPr>
                    <w:r>
                      <w:rPr>
                        <w:rStyle w:val="afffffd"/>
                      </w:rPr>
                      <w:fldChar w:fldCharType="begin"/>
                    </w:r>
                    <w:r>
                      <w:rPr>
                        <w:rStyle w:val="afffffd"/>
                      </w:rPr>
                      <w:instrText xml:space="preserve"> PAGE </w:instrText>
                    </w:r>
                    <w:r>
                      <w:rPr>
                        <w:rStyle w:val="afffffd"/>
                      </w:rPr>
                      <w:fldChar w:fldCharType="separate"/>
                    </w:r>
                    <w:r>
                      <w:rPr>
                        <w:rStyle w:val="afffffd"/>
                      </w:rPr>
                      <w:t>1</w:t>
                    </w:r>
                    <w:r>
                      <w:rPr>
                        <w:rStyle w:val="afffffd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3B" w:rsidRDefault="00C67F3B">
    <w:pPr>
      <w:pStyle w:val="affffe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3B" w:rsidRDefault="00C67F3B">
    <w:pPr>
      <w:pStyle w:val="affffe"/>
      <w:jc w:val="left"/>
      <w:rPr>
        <w:rStyle w:val="af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7F3B" w:rsidRDefault="00C67F3B">
                          <w:pPr>
                            <w:pStyle w:val="affffe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72951">
                            <w:rPr>
                              <w:noProof/>
                            </w:rPr>
                            <w:t>II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6" o:spid="_x0000_s1054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" filled="f" fillcolor="white [3201]" stroked="f" strokeweight=".5pt">
              <v:textbox style="mso-fit-shape-to-text:t" inset="0,0,0,0">
                <w:txbxContent>
                  <w:p w:rsidR="00C67F3B" w:rsidRDefault="00C67F3B">
                    <w:pPr>
                      <w:pStyle w:val="affffe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72951">
                      <w:rPr>
                        <w:noProof/>
                      </w:rPr>
                      <w:t>II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67F3B" w:rsidRDefault="00C67F3B">
    <w:pPr>
      <w:pStyle w:val="afffffff6"/>
      <w:ind w:right="360" w:firstLine="360"/>
      <w:rPr>
        <w:rStyle w:val="afffffff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3B" w:rsidRDefault="00C67F3B">
    <w:pPr>
      <w:pStyle w:val="affffe"/>
      <w:rPr>
        <w:rStyle w:val="af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7F3B" w:rsidRDefault="00C67F3B">
                          <w:pPr>
                            <w:pStyle w:val="affffe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72951">
                            <w:rPr>
                              <w:noProof/>
                            </w:rPr>
                            <w:t>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5" o:spid="_x0000_s1055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" filled="f" fillcolor="white [3201]" stroked="f" strokeweight=".5pt">
              <v:textbox style="mso-fit-shape-to-text:t" inset="0,0,0,0">
                <w:txbxContent>
                  <w:p w:rsidR="00C67F3B" w:rsidRDefault="00C67F3B">
                    <w:pPr>
                      <w:pStyle w:val="affffe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72951">
                      <w:rPr>
                        <w:noProof/>
                      </w:rPr>
                      <w:t>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67F3B" w:rsidRDefault="00C67F3B">
    <w:pPr>
      <w:pStyle w:val="afffffff7"/>
      <w:ind w:right="360" w:firstLine="360"/>
      <w:rPr>
        <w:rStyle w:val="afffffff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3B" w:rsidRDefault="00C67F3B">
    <w:pPr>
      <w:pStyle w:val="affffe"/>
      <w:jc w:val="left"/>
      <w:rPr>
        <w:rStyle w:val="af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7F3B" w:rsidRDefault="00C67F3B">
                          <w:pPr>
                            <w:pStyle w:val="affffe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II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8" o:spid="_x0000_s1056" type="#_x0000_t202" style="position:absolute;margin-left:92.8pt;margin-top:0;width:2in;height:2in;z-index:2516715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02ZQIAABMFAAAOAAAAZHJzL2Uyb0RvYy54bWysVE1uEzEU3iNxB8t7Omkqqi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Yhw02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C67F3B" w:rsidRDefault="00C67F3B">
                    <w:pPr>
                      <w:pStyle w:val="affff1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II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Style w:val="afffffff"/>
        <w:rFonts w:hint="eastAsia"/>
      </w:rPr>
      <w:t>.</w:t>
    </w:r>
  </w:p>
  <w:p w:rsidR="00C67F3B" w:rsidRDefault="00C67F3B">
    <w:pPr>
      <w:pStyle w:val="afffffff6"/>
      <w:ind w:right="360" w:firstLine="360"/>
      <w:rPr>
        <w:rStyle w:val="afffffff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3B" w:rsidRDefault="00C67F3B">
    <w:pPr>
      <w:pStyle w:val="affffe"/>
      <w:rPr>
        <w:rStyle w:val="af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7F3B" w:rsidRDefault="00C67F3B">
                          <w:pPr>
                            <w:pStyle w:val="affffe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72951">
                            <w:rPr>
                              <w:noProof/>
                            </w:rPr>
                            <w:t>III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7" o:spid="_x0000_s1057" type="#_x0000_t202" style="position:absolute;left:0;text-align:left;margin-left:92.8pt;margin-top:0;width:2in;height:2in;z-index:25166643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BLIg7Z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C67F3B" w:rsidRDefault="00C67F3B">
                    <w:pPr>
                      <w:pStyle w:val="affffe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72951">
                      <w:rPr>
                        <w:noProof/>
                      </w:rPr>
                      <w:t>III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67F3B" w:rsidRDefault="00C67F3B">
    <w:pPr>
      <w:pStyle w:val="afffffff7"/>
      <w:ind w:right="360" w:firstLine="360"/>
      <w:rPr>
        <w:rStyle w:val="afffffff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3B" w:rsidRDefault="00C67F3B">
    <w:pPr>
      <w:pStyle w:val="affffe"/>
      <w:jc w:val="left"/>
      <w:rPr>
        <w:rStyle w:val="af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7F3B" w:rsidRDefault="00C67F3B">
                          <w:pPr>
                            <w:pStyle w:val="affffe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72951">
                            <w:rPr>
                              <w:noProof/>
                            </w:rPr>
                            <w:t>IV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0" o:spid="_x0000_s1058" type="#_x0000_t202" style="position:absolute;margin-left:92.8pt;margin-top:0;width:2in;height:2in;z-index:25167360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" filled="f" fillcolor="white [3201]" stroked="f" strokeweight=".5pt">
              <v:textbox style="mso-fit-shape-to-text:t" inset="0,0,0,0">
                <w:txbxContent>
                  <w:p w:rsidR="00C67F3B" w:rsidRDefault="00C67F3B">
                    <w:pPr>
                      <w:pStyle w:val="affffe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72951">
                      <w:rPr>
                        <w:noProof/>
                      </w:rPr>
                      <w:t>IV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67F3B" w:rsidRDefault="00C67F3B">
    <w:pPr>
      <w:pStyle w:val="afffffff6"/>
      <w:ind w:right="360" w:firstLine="360"/>
      <w:rPr>
        <w:rStyle w:val="afffffff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3B" w:rsidRDefault="00C67F3B">
    <w:pPr>
      <w:pStyle w:val="affffe"/>
      <w:rPr>
        <w:rStyle w:val="af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7F3B" w:rsidRDefault="00C67F3B">
                          <w:pPr>
                            <w:pStyle w:val="affffe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9" o:spid="_x0000_s1059" type="#_x0000_t202" style="position:absolute;left:0;text-align:left;margin-left:92.8pt;margin-top:0;width:2in;height:2in;z-index:25167257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" filled="f" fillcolor="white [3201]" stroked="f" strokeweight=".5pt">
              <v:textbox style="mso-fit-shape-to-text:t" inset="0,0,0,0">
                <w:txbxContent>
                  <w:p w:rsidR="00C67F3B" w:rsidRDefault="00C67F3B">
                    <w:pPr>
                      <w:pStyle w:val="affff1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Style w:val="afffffff"/>
        <w:rFonts w:ascii="宋体" w:hAnsi="宋体" w:hint="eastAsia"/>
      </w:rPr>
      <w:t>Ⅳ</w:t>
    </w:r>
  </w:p>
  <w:p w:rsidR="00C67F3B" w:rsidRDefault="00C67F3B">
    <w:pPr>
      <w:pStyle w:val="afffffff7"/>
      <w:ind w:right="360" w:firstLine="360"/>
      <w:rPr>
        <w:rStyle w:val="af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29B" w:rsidRDefault="00EA729B">
      <w:r>
        <w:separator/>
      </w:r>
    </w:p>
  </w:footnote>
  <w:footnote w:type="continuationSeparator" w:id="0">
    <w:p w:rsidR="00EA729B" w:rsidRDefault="00EA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3B" w:rsidRDefault="00C67F3B">
    <w:pPr>
      <w:pStyle w:val="afffffff9"/>
    </w:pPr>
    <w:r>
      <w:t>T/CECA XXX-2020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3B" w:rsidRDefault="00C67F3B">
    <w:pPr>
      <w:pStyle w:val="afffffff8"/>
    </w:pPr>
    <w:r>
      <w:t>T/CECA XXX-2020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3B" w:rsidRDefault="00C67F3B">
    <w:pPr>
      <w:pStyle w:val="afffffffa"/>
    </w:pPr>
    <w:r>
      <w:t xml:space="preserve">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3B" w:rsidRDefault="00C67F3B">
    <w:pPr>
      <w:pStyle w:val="afffffff8"/>
    </w:pPr>
    <w:r>
      <w:t>T/CECA XXX-2020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3B" w:rsidRDefault="00C67F3B">
    <w:pPr>
      <w:pStyle w:val="afffffff8"/>
    </w:pPr>
    <w:r>
      <w:t>T/CECA XXX-2020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3B" w:rsidRDefault="00C67F3B">
    <w:pPr>
      <w:pStyle w:val="afffffff8"/>
    </w:pPr>
    <w:r>
      <w:t>T/CECA XXX-2020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9102AD"/>
    <w:multiLevelType w:val="multilevel"/>
    <w:tmpl w:val="079102AD"/>
    <w:lvl w:ilvl="0">
      <w:start w:val="1"/>
      <w:numFmt w:val="decimal"/>
      <w:pStyle w:val="a1"/>
      <w:suff w:val="nothing"/>
      <w:lvlText w:val="注%1："/>
      <w:lvlJc w:val="left"/>
      <w:pPr>
        <w:ind w:left="811" w:hanging="448"/>
      </w:pPr>
      <w:rPr>
        <w:rFonts w:ascii="黑体" w:eastAsia="黑体" w:hAnsi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1" w15:restartNumberingAfterBreak="0">
    <w:nsid w:val="09227E31"/>
    <w:multiLevelType w:val="multilevel"/>
    <w:tmpl w:val="09227E3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1">
      <w:start w:val="1"/>
      <w:numFmt w:val="decimal"/>
      <w:pStyle w:val="a2"/>
      <w:suff w:val="nothing"/>
      <w:lvlText w:val="表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aps w:val="0"/>
        <w:strike w:val="0"/>
        <w:dstrike w:val="0"/>
        <w:snapToGrid w:val="0"/>
        <w:vanish w:val="0"/>
        <w:kern w:val="0"/>
        <w:sz w:val="21"/>
        <w:szCs w:val="21"/>
        <w:u w:val="none"/>
        <w:vertAlign w:val="baseline"/>
      </w:rPr>
    </w:lvl>
    <w:lvl w:ilvl="2">
      <w:start w:val="1"/>
      <w:numFmt w:val="none"/>
      <w:pStyle w:val="a3"/>
      <w:suff w:val="nothing"/>
      <w:lvlText w:val="%1表%2　"/>
      <w:lvlJc w:val="left"/>
      <w:pPr>
        <w:ind w:left="0" w:firstLine="0"/>
      </w:pPr>
      <w:rPr>
        <w:rFonts w:ascii="黑体" w:eastAsia="黑体" w:hAnsi="黑体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677"/>
        </w:tabs>
        <w:ind w:left="4677" w:hanging="1700"/>
      </w:pPr>
      <w:rPr>
        <w:rFonts w:hint="eastAsia"/>
      </w:rPr>
    </w:lvl>
  </w:abstractNum>
  <w:abstractNum w:abstractNumId="12" w15:restartNumberingAfterBreak="0">
    <w:nsid w:val="0AE367E9"/>
    <w:multiLevelType w:val="multilevel"/>
    <w:tmpl w:val="0AE367E9"/>
    <w:lvl w:ilvl="0">
      <w:start w:val="1"/>
      <w:numFmt w:val="none"/>
      <w:pStyle w:val="a4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 w15:restartNumberingAfterBreak="0">
    <w:nsid w:val="0D46713A"/>
    <w:multiLevelType w:val="multilevel"/>
    <w:tmpl w:val="0D46713A"/>
    <w:lvl w:ilvl="0">
      <w:start w:val="1"/>
      <w:numFmt w:val="bullet"/>
      <w:pStyle w:val="a5"/>
      <w:lvlText w:val=""/>
      <w:lvlJc w:val="left"/>
      <w:pPr>
        <w:ind w:left="20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62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04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46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88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30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14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566" w:hanging="420"/>
      </w:pPr>
      <w:rPr>
        <w:rFonts w:ascii="Wingdings" w:hAnsi="Wingdings" w:hint="default"/>
      </w:rPr>
    </w:lvl>
  </w:abstractNum>
  <w:abstractNum w:abstractNumId="14" w15:restartNumberingAfterBreak="0">
    <w:nsid w:val="1FC91163"/>
    <w:multiLevelType w:val="multilevel"/>
    <w:tmpl w:val="1FC91163"/>
    <w:lvl w:ilvl="0">
      <w:start w:val="1"/>
      <w:numFmt w:val="decimal"/>
      <w:pStyle w:val="a6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7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5" w15:restartNumberingAfterBreak="0">
    <w:nsid w:val="2A8F7113"/>
    <w:multiLevelType w:val="multilevel"/>
    <w:tmpl w:val="2A8F7113"/>
    <w:lvl w:ilvl="0">
      <w:start w:val="1"/>
      <w:numFmt w:val="upperLetter"/>
      <w:pStyle w:val="ac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d"/>
      <w:suff w:val="nothing"/>
      <w:lvlText w:val="图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6" w15:restartNumberingAfterBreak="0">
    <w:nsid w:val="41A64E98"/>
    <w:multiLevelType w:val="multilevel"/>
    <w:tmpl w:val="41A64E98"/>
    <w:lvl w:ilvl="0">
      <w:start w:val="1"/>
      <w:numFmt w:val="decimal"/>
      <w:pStyle w:val="ae"/>
      <w:lvlText w:val="0.%1"/>
      <w:lvlJc w:val="left"/>
      <w:pPr>
        <w:tabs>
          <w:tab w:val="left" w:pos="36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f"/>
      <w:lvlText w:val="0.%1.%2"/>
      <w:lvlJc w:val="left"/>
      <w:pPr>
        <w:tabs>
          <w:tab w:val="left" w:pos="72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lvlText w:val="0.%2.%3  "/>
      <w:lvlJc w:val="left"/>
      <w:pPr>
        <w:tabs>
          <w:tab w:val="left" w:pos="-31680"/>
        </w:tabs>
        <w:ind w:left="-32767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17" w15:restartNumberingAfterBreak="0">
    <w:nsid w:val="44C50F90"/>
    <w:multiLevelType w:val="multilevel"/>
    <w:tmpl w:val="44C50F90"/>
    <w:lvl w:ilvl="0">
      <w:start w:val="1"/>
      <w:numFmt w:val="lowerLetter"/>
      <w:pStyle w:val="af0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8" w15:restartNumberingAfterBreak="0">
    <w:nsid w:val="4B733A5F"/>
    <w:multiLevelType w:val="multilevel"/>
    <w:tmpl w:val="4B733A5F"/>
    <w:lvl w:ilvl="0">
      <w:start w:val="1"/>
      <w:numFmt w:val="decimal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9" w15:restartNumberingAfterBreak="0">
    <w:nsid w:val="55E02EF4"/>
    <w:multiLevelType w:val="multilevel"/>
    <w:tmpl w:val="55E02EF4"/>
    <w:lvl w:ilvl="0">
      <w:start w:val="1"/>
      <w:numFmt w:val="decimal"/>
      <w:pStyle w:val="af3"/>
      <w:lvlText w:val="图%1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 w15:restartNumberingAfterBreak="0">
    <w:nsid w:val="5B7E3733"/>
    <w:multiLevelType w:val="multilevel"/>
    <w:tmpl w:val="5B7E3733"/>
    <w:lvl w:ilvl="0">
      <w:start w:val="1"/>
      <w:numFmt w:val="decimal"/>
      <w:pStyle w:val="af4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1" w15:restartNumberingAfterBreak="0">
    <w:nsid w:val="60B55DC2"/>
    <w:multiLevelType w:val="multilevel"/>
    <w:tmpl w:val="60B55DC2"/>
    <w:lvl w:ilvl="0">
      <w:start w:val="1"/>
      <w:numFmt w:val="upperLetter"/>
      <w:pStyle w:val="af5"/>
      <w:lvlText w:val="%1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caps w:val="0"/>
        <w:strike w:val="0"/>
        <w:dstrike w:val="0"/>
        <w:snapToGrid w:val="0"/>
        <w:vanish w:val="0"/>
        <w:kern w:val="0"/>
        <w:sz w:val="21"/>
        <w:vertAlign w:val="baseline"/>
      </w:rPr>
    </w:lvl>
    <w:lvl w:ilvl="2">
      <w:start w:val="1"/>
      <w:numFmt w:val="none"/>
      <w:pStyle w:val="af7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2" w15:restartNumberingAfterBreak="0">
    <w:nsid w:val="657D3FBC"/>
    <w:multiLevelType w:val="multilevel"/>
    <w:tmpl w:val="657D3FBC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66DD6D13"/>
    <w:multiLevelType w:val="multilevel"/>
    <w:tmpl w:val="66DD6D13"/>
    <w:lvl w:ilvl="0">
      <w:start w:val="1"/>
      <w:numFmt w:val="lowerLetter"/>
      <w:lvlText w:val="%1"/>
      <w:lvlJc w:val="left"/>
      <w:pPr>
        <w:tabs>
          <w:tab w:val="left" w:pos="840"/>
        </w:tabs>
        <w:ind w:left="840" w:hanging="363"/>
      </w:pPr>
      <w:rPr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vertAlign w:val="superscrip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6DBF04F4"/>
    <w:multiLevelType w:val="multilevel"/>
    <w:tmpl w:val="6DBF04F4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5" w15:restartNumberingAfterBreak="0">
    <w:nsid w:val="763A6836"/>
    <w:multiLevelType w:val="multilevel"/>
    <w:tmpl w:val="763A68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8"/>
      </w:rPr>
    </w:lvl>
    <w:lvl w:ilvl="1">
      <w:start w:val="1"/>
      <w:numFmt w:val="decimal"/>
      <w:pStyle w:val="aff0"/>
      <w:suff w:val="nothing"/>
      <w:lvlText w:val="%1%2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8"/>
      </w:rPr>
    </w:lvl>
    <w:lvl w:ilvl="2">
      <w:start w:val="1"/>
      <w:numFmt w:val="decimal"/>
      <w:pStyle w:val="aff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aff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4">
      <w:start w:val="1"/>
      <w:numFmt w:val="decimal"/>
      <w:pStyle w:val="aff3"/>
      <w:suff w:val="nothing"/>
      <w:lvlText w:val="表%1%2.%3.%4-%5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5">
      <w:start w:val="1"/>
      <w:numFmt w:val="decimal"/>
      <w:lvlRestart w:val="4"/>
      <w:pStyle w:val="aff4"/>
      <w:suff w:val="nothing"/>
      <w:lvlText w:val="%1图%2.%3.%4-%6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6">
      <w:start w:val="1"/>
      <w:numFmt w:val="decimal"/>
      <w:lvlRestart w:val="4"/>
      <w:pStyle w:val="aff5"/>
      <w:suff w:val="nothing"/>
      <w:lvlText w:val="(%2.%3.%4-%7)"/>
      <w:lvlJc w:val="center"/>
      <w:pPr>
        <w:ind w:left="288" w:firstLine="288"/>
      </w:pPr>
      <w:rPr>
        <w:rFonts w:ascii="黑体" w:eastAsia="黑体" w:hAnsi="Times New Roman" w:hint="eastAsia"/>
        <w:b/>
        <w:i w:val="0"/>
        <w:sz w:val="21"/>
      </w:rPr>
    </w:lvl>
    <w:lvl w:ilvl="7">
      <w:start w:val="1"/>
      <w:numFmt w:val="decimal"/>
      <w:lvlRestart w:val="2"/>
      <w:pStyle w:val="aff6"/>
      <w:lvlText w:val="    %1%8"/>
      <w:lvlJc w:val="left"/>
      <w:pPr>
        <w:tabs>
          <w:tab w:val="left" w:pos="720"/>
        </w:tabs>
        <w:ind w:left="0" w:firstLine="0"/>
      </w:pPr>
      <w:rPr>
        <w:rFonts w:ascii="黑体" w:eastAsia="黑体" w:hint="eastAsia"/>
        <w:b/>
        <w:i w:val="0"/>
        <w:sz w:val="21"/>
      </w:rPr>
    </w:lvl>
    <w:lvl w:ilvl="8">
      <w:start w:val="1"/>
      <w:numFmt w:val="decimal"/>
      <w:lvlRestart w:val="2"/>
      <w:pStyle w:val="aff7"/>
      <w:lvlText w:val="%2.0.%9"/>
      <w:lvlJc w:val="left"/>
      <w:pPr>
        <w:tabs>
          <w:tab w:val="left" w:pos="720"/>
        </w:tabs>
        <w:ind w:left="0" w:firstLine="0"/>
      </w:pPr>
      <w:rPr>
        <w:rFonts w:ascii="黑体" w:eastAsia="黑体" w:hAnsi="华文细黑" w:hint="eastAsia"/>
        <w:b/>
        <w:i w:val="0"/>
        <w:sz w:val="21"/>
      </w:rPr>
    </w:lvl>
  </w:abstractNum>
  <w:abstractNum w:abstractNumId="26" w15:restartNumberingAfterBreak="0">
    <w:nsid w:val="76933334"/>
    <w:multiLevelType w:val="multilevel"/>
    <w:tmpl w:val="76933334"/>
    <w:lvl w:ilvl="0">
      <w:start w:val="1"/>
      <w:numFmt w:val="none"/>
      <w:pStyle w:val="aff8"/>
      <w:lvlText w:val="%1——"/>
      <w:lvlJc w:val="left"/>
      <w:pPr>
        <w:tabs>
          <w:tab w:val="left" w:pos="1140"/>
        </w:tabs>
        <w:ind w:left="840" w:hanging="420"/>
      </w:pPr>
      <w:rPr>
        <w:rFonts w:ascii="黑体" w:eastAsia="黑体" w:hAnsi="黑体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4"/>
  </w:num>
  <w:num w:numId="12">
    <w:abstractNumId w:val="22"/>
  </w:num>
  <w:num w:numId="13">
    <w:abstractNumId w:val="21"/>
  </w:num>
  <w:num w:numId="14">
    <w:abstractNumId w:val="15"/>
  </w:num>
  <w:num w:numId="15">
    <w:abstractNumId w:val="26"/>
  </w:num>
  <w:num w:numId="16">
    <w:abstractNumId w:val="12"/>
  </w:num>
  <w:num w:numId="17">
    <w:abstractNumId w:val="17"/>
  </w:num>
  <w:num w:numId="18">
    <w:abstractNumId w:val="20"/>
  </w:num>
  <w:num w:numId="19">
    <w:abstractNumId w:val="11"/>
  </w:num>
  <w:num w:numId="20">
    <w:abstractNumId w:val="19"/>
  </w:num>
  <w:num w:numId="21">
    <w:abstractNumId w:val="24"/>
  </w:num>
  <w:num w:numId="22">
    <w:abstractNumId w:val="10"/>
  </w:num>
  <w:num w:numId="23">
    <w:abstractNumId w:val="16"/>
  </w:num>
  <w:num w:numId="24">
    <w:abstractNumId w:val="18"/>
  </w:num>
  <w:num w:numId="25">
    <w:abstractNumId w:val="25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1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86"/>
    <w:rsid w:val="00002FD9"/>
    <w:rsid w:val="00006548"/>
    <w:rsid w:val="00027BD3"/>
    <w:rsid w:val="00036B39"/>
    <w:rsid w:val="000372EA"/>
    <w:rsid w:val="00040BBF"/>
    <w:rsid w:val="00053FB5"/>
    <w:rsid w:val="00056394"/>
    <w:rsid w:val="0006074B"/>
    <w:rsid w:val="000664E1"/>
    <w:rsid w:val="00075DD9"/>
    <w:rsid w:val="00076F59"/>
    <w:rsid w:val="0009271F"/>
    <w:rsid w:val="00093E01"/>
    <w:rsid w:val="0009648F"/>
    <w:rsid w:val="000A568D"/>
    <w:rsid w:val="000A6E5F"/>
    <w:rsid w:val="000A7010"/>
    <w:rsid w:val="000B6ECB"/>
    <w:rsid w:val="000C21DC"/>
    <w:rsid w:val="000C2EFF"/>
    <w:rsid w:val="000D2D03"/>
    <w:rsid w:val="000E2B29"/>
    <w:rsid w:val="000E7B1D"/>
    <w:rsid w:val="0012303C"/>
    <w:rsid w:val="00123BF9"/>
    <w:rsid w:val="00127602"/>
    <w:rsid w:val="00144633"/>
    <w:rsid w:val="001517CF"/>
    <w:rsid w:val="00162E91"/>
    <w:rsid w:val="00164C6D"/>
    <w:rsid w:val="00165000"/>
    <w:rsid w:val="00170B1F"/>
    <w:rsid w:val="00172236"/>
    <w:rsid w:val="001748CC"/>
    <w:rsid w:val="0017604A"/>
    <w:rsid w:val="0017737E"/>
    <w:rsid w:val="001830DE"/>
    <w:rsid w:val="0019677A"/>
    <w:rsid w:val="001A5BF9"/>
    <w:rsid w:val="001C2054"/>
    <w:rsid w:val="001D5AA4"/>
    <w:rsid w:val="001D71BA"/>
    <w:rsid w:val="001E6704"/>
    <w:rsid w:val="001F0E09"/>
    <w:rsid w:val="001F3240"/>
    <w:rsid w:val="001F3D8A"/>
    <w:rsid w:val="00212613"/>
    <w:rsid w:val="00216264"/>
    <w:rsid w:val="00227E52"/>
    <w:rsid w:val="002310FD"/>
    <w:rsid w:val="00235CB0"/>
    <w:rsid w:val="00247E6D"/>
    <w:rsid w:val="00267674"/>
    <w:rsid w:val="002676D0"/>
    <w:rsid w:val="00277D91"/>
    <w:rsid w:val="00282FBE"/>
    <w:rsid w:val="00287FD8"/>
    <w:rsid w:val="002917C0"/>
    <w:rsid w:val="002A3BE2"/>
    <w:rsid w:val="002A4DD0"/>
    <w:rsid w:val="002A6B18"/>
    <w:rsid w:val="002A7B63"/>
    <w:rsid w:val="002B778D"/>
    <w:rsid w:val="002C6C4A"/>
    <w:rsid w:val="002E08C1"/>
    <w:rsid w:val="002E5F3F"/>
    <w:rsid w:val="002F1862"/>
    <w:rsid w:val="00303CA5"/>
    <w:rsid w:val="00316CBA"/>
    <w:rsid w:val="00324802"/>
    <w:rsid w:val="00337CA1"/>
    <w:rsid w:val="003625B0"/>
    <w:rsid w:val="00366B99"/>
    <w:rsid w:val="00397925"/>
    <w:rsid w:val="003A4F7B"/>
    <w:rsid w:val="003B65E2"/>
    <w:rsid w:val="003B6CE3"/>
    <w:rsid w:val="003C5C82"/>
    <w:rsid w:val="003D636C"/>
    <w:rsid w:val="003E3A59"/>
    <w:rsid w:val="003E7CE2"/>
    <w:rsid w:val="003F0328"/>
    <w:rsid w:val="003F2DA8"/>
    <w:rsid w:val="003F764E"/>
    <w:rsid w:val="0040168F"/>
    <w:rsid w:val="00406CC1"/>
    <w:rsid w:val="0041207A"/>
    <w:rsid w:val="00423D42"/>
    <w:rsid w:val="00424799"/>
    <w:rsid w:val="00431D54"/>
    <w:rsid w:val="00436ECC"/>
    <w:rsid w:val="004414E6"/>
    <w:rsid w:val="00447DDB"/>
    <w:rsid w:val="004548A9"/>
    <w:rsid w:val="004619AC"/>
    <w:rsid w:val="00463A10"/>
    <w:rsid w:val="00466FF2"/>
    <w:rsid w:val="00467339"/>
    <w:rsid w:val="004826C9"/>
    <w:rsid w:val="004856EC"/>
    <w:rsid w:val="0048668C"/>
    <w:rsid w:val="00490088"/>
    <w:rsid w:val="00491A55"/>
    <w:rsid w:val="00492575"/>
    <w:rsid w:val="004934D3"/>
    <w:rsid w:val="004A3243"/>
    <w:rsid w:val="005024A4"/>
    <w:rsid w:val="00502686"/>
    <w:rsid w:val="0050545B"/>
    <w:rsid w:val="005134E3"/>
    <w:rsid w:val="00515AC9"/>
    <w:rsid w:val="005175BF"/>
    <w:rsid w:val="00517D40"/>
    <w:rsid w:val="00520DEA"/>
    <w:rsid w:val="00521E61"/>
    <w:rsid w:val="005272AE"/>
    <w:rsid w:val="00530F85"/>
    <w:rsid w:val="005322CC"/>
    <w:rsid w:val="00532D32"/>
    <w:rsid w:val="0053303D"/>
    <w:rsid w:val="00534928"/>
    <w:rsid w:val="005478B3"/>
    <w:rsid w:val="00562526"/>
    <w:rsid w:val="0056723C"/>
    <w:rsid w:val="00573966"/>
    <w:rsid w:val="005739E4"/>
    <w:rsid w:val="00573CAA"/>
    <w:rsid w:val="00596BBE"/>
    <w:rsid w:val="005A35D5"/>
    <w:rsid w:val="005A3F2D"/>
    <w:rsid w:val="005A406C"/>
    <w:rsid w:val="005A4A1B"/>
    <w:rsid w:val="005B0600"/>
    <w:rsid w:val="005D5966"/>
    <w:rsid w:val="00601445"/>
    <w:rsid w:val="00604EB5"/>
    <w:rsid w:val="00611BD0"/>
    <w:rsid w:val="0061695B"/>
    <w:rsid w:val="00620923"/>
    <w:rsid w:val="00630366"/>
    <w:rsid w:val="00630EC5"/>
    <w:rsid w:val="00636EF1"/>
    <w:rsid w:val="00650009"/>
    <w:rsid w:val="0065094C"/>
    <w:rsid w:val="00674639"/>
    <w:rsid w:val="00681844"/>
    <w:rsid w:val="006863B6"/>
    <w:rsid w:val="006A01D7"/>
    <w:rsid w:val="006B643E"/>
    <w:rsid w:val="006C3BB8"/>
    <w:rsid w:val="006D12A2"/>
    <w:rsid w:val="006D6D2B"/>
    <w:rsid w:val="006E740A"/>
    <w:rsid w:val="006E7E4F"/>
    <w:rsid w:val="006F1FF9"/>
    <w:rsid w:val="006F3111"/>
    <w:rsid w:val="007064A5"/>
    <w:rsid w:val="00715BD0"/>
    <w:rsid w:val="0073697B"/>
    <w:rsid w:val="0074023F"/>
    <w:rsid w:val="00743CC7"/>
    <w:rsid w:val="0074732A"/>
    <w:rsid w:val="0076381E"/>
    <w:rsid w:val="00767B2F"/>
    <w:rsid w:val="00772951"/>
    <w:rsid w:val="00773A5E"/>
    <w:rsid w:val="00776408"/>
    <w:rsid w:val="0078233D"/>
    <w:rsid w:val="007B61B2"/>
    <w:rsid w:val="007D2FAA"/>
    <w:rsid w:val="007E0206"/>
    <w:rsid w:val="007E3F4F"/>
    <w:rsid w:val="007F15E6"/>
    <w:rsid w:val="007F69B9"/>
    <w:rsid w:val="00811C33"/>
    <w:rsid w:val="00852FD6"/>
    <w:rsid w:val="00862997"/>
    <w:rsid w:val="0086798F"/>
    <w:rsid w:val="008708FD"/>
    <w:rsid w:val="008C0296"/>
    <w:rsid w:val="008C5347"/>
    <w:rsid w:val="008D2560"/>
    <w:rsid w:val="008D383F"/>
    <w:rsid w:val="008E1AE0"/>
    <w:rsid w:val="008E351F"/>
    <w:rsid w:val="00901C9B"/>
    <w:rsid w:val="00901DA3"/>
    <w:rsid w:val="009032EC"/>
    <w:rsid w:val="00912FA5"/>
    <w:rsid w:val="009535DF"/>
    <w:rsid w:val="0095659D"/>
    <w:rsid w:val="009676B1"/>
    <w:rsid w:val="009721AF"/>
    <w:rsid w:val="00995610"/>
    <w:rsid w:val="009A0F56"/>
    <w:rsid w:val="009C0704"/>
    <w:rsid w:val="009D19E4"/>
    <w:rsid w:val="009E1757"/>
    <w:rsid w:val="009E723F"/>
    <w:rsid w:val="009F4514"/>
    <w:rsid w:val="009F4B9A"/>
    <w:rsid w:val="009F7CDF"/>
    <w:rsid w:val="00A168D5"/>
    <w:rsid w:val="00A255F8"/>
    <w:rsid w:val="00A329C9"/>
    <w:rsid w:val="00A342E2"/>
    <w:rsid w:val="00A35C5B"/>
    <w:rsid w:val="00A40CF5"/>
    <w:rsid w:val="00A470A7"/>
    <w:rsid w:val="00A473CC"/>
    <w:rsid w:val="00A715F2"/>
    <w:rsid w:val="00A71672"/>
    <w:rsid w:val="00A72C21"/>
    <w:rsid w:val="00A83244"/>
    <w:rsid w:val="00A832D8"/>
    <w:rsid w:val="00A83F3E"/>
    <w:rsid w:val="00A87239"/>
    <w:rsid w:val="00A94542"/>
    <w:rsid w:val="00AA131D"/>
    <w:rsid w:val="00AA1C67"/>
    <w:rsid w:val="00AA4903"/>
    <w:rsid w:val="00AA4BDA"/>
    <w:rsid w:val="00AA79A0"/>
    <w:rsid w:val="00AB12B4"/>
    <w:rsid w:val="00AC06BB"/>
    <w:rsid w:val="00AC3ACC"/>
    <w:rsid w:val="00AD7ECC"/>
    <w:rsid w:val="00AE01D6"/>
    <w:rsid w:val="00AE108D"/>
    <w:rsid w:val="00AE3FF9"/>
    <w:rsid w:val="00AF2B0D"/>
    <w:rsid w:val="00AF2DD6"/>
    <w:rsid w:val="00AF446A"/>
    <w:rsid w:val="00B01D8B"/>
    <w:rsid w:val="00B0338D"/>
    <w:rsid w:val="00B0682B"/>
    <w:rsid w:val="00B06B22"/>
    <w:rsid w:val="00B06F9F"/>
    <w:rsid w:val="00B13E76"/>
    <w:rsid w:val="00B14360"/>
    <w:rsid w:val="00B215B5"/>
    <w:rsid w:val="00B23075"/>
    <w:rsid w:val="00B2613F"/>
    <w:rsid w:val="00B3785F"/>
    <w:rsid w:val="00B454CA"/>
    <w:rsid w:val="00B55871"/>
    <w:rsid w:val="00B565EB"/>
    <w:rsid w:val="00B614B1"/>
    <w:rsid w:val="00B7352E"/>
    <w:rsid w:val="00B74619"/>
    <w:rsid w:val="00B74D02"/>
    <w:rsid w:val="00B807AF"/>
    <w:rsid w:val="00B90349"/>
    <w:rsid w:val="00BC6C4C"/>
    <w:rsid w:val="00BE027D"/>
    <w:rsid w:val="00BF3DB8"/>
    <w:rsid w:val="00BF504F"/>
    <w:rsid w:val="00BF533F"/>
    <w:rsid w:val="00C12F1C"/>
    <w:rsid w:val="00C22264"/>
    <w:rsid w:val="00C231D9"/>
    <w:rsid w:val="00C26FF1"/>
    <w:rsid w:val="00C42FCE"/>
    <w:rsid w:val="00C60026"/>
    <w:rsid w:val="00C61906"/>
    <w:rsid w:val="00C67F3B"/>
    <w:rsid w:val="00C71D17"/>
    <w:rsid w:val="00C7294C"/>
    <w:rsid w:val="00C7721B"/>
    <w:rsid w:val="00C80B64"/>
    <w:rsid w:val="00C825D9"/>
    <w:rsid w:val="00C83974"/>
    <w:rsid w:val="00C947E8"/>
    <w:rsid w:val="00CA1496"/>
    <w:rsid w:val="00CA612B"/>
    <w:rsid w:val="00CB1A4D"/>
    <w:rsid w:val="00CC19EC"/>
    <w:rsid w:val="00CE0378"/>
    <w:rsid w:val="00CE0898"/>
    <w:rsid w:val="00CE1BF9"/>
    <w:rsid w:val="00CE4E15"/>
    <w:rsid w:val="00CE6F0B"/>
    <w:rsid w:val="00CF0D8E"/>
    <w:rsid w:val="00CF3935"/>
    <w:rsid w:val="00CF740D"/>
    <w:rsid w:val="00D0517C"/>
    <w:rsid w:val="00D10F52"/>
    <w:rsid w:val="00D122B6"/>
    <w:rsid w:val="00D160A5"/>
    <w:rsid w:val="00D20260"/>
    <w:rsid w:val="00D32102"/>
    <w:rsid w:val="00D36274"/>
    <w:rsid w:val="00D430C5"/>
    <w:rsid w:val="00D55DB6"/>
    <w:rsid w:val="00D658E9"/>
    <w:rsid w:val="00D679FB"/>
    <w:rsid w:val="00D77681"/>
    <w:rsid w:val="00D907C8"/>
    <w:rsid w:val="00DB6EA5"/>
    <w:rsid w:val="00DC193C"/>
    <w:rsid w:val="00DC2110"/>
    <w:rsid w:val="00DC300E"/>
    <w:rsid w:val="00DC5920"/>
    <w:rsid w:val="00DE6C5C"/>
    <w:rsid w:val="00DE79D1"/>
    <w:rsid w:val="00DF3719"/>
    <w:rsid w:val="00E05C6A"/>
    <w:rsid w:val="00E05E73"/>
    <w:rsid w:val="00E12E32"/>
    <w:rsid w:val="00E245C7"/>
    <w:rsid w:val="00E307EE"/>
    <w:rsid w:val="00E30917"/>
    <w:rsid w:val="00E33A22"/>
    <w:rsid w:val="00E376DF"/>
    <w:rsid w:val="00E50C21"/>
    <w:rsid w:val="00E557F9"/>
    <w:rsid w:val="00E558DE"/>
    <w:rsid w:val="00E638E4"/>
    <w:rsid w:val="00E73319"/>
    <w:rsid w:val="00E83142"/>
    <w:rsid w:val="00E87A23"/>
    <w:rsid w:val="00E92958"/>
    <w:rsid w:val="00E96E93"/>
    <w:rsid w:val="00EA729B"/>
    <w:rsid w:val="00EB228A"/>
    <w:rsid w:val="00EC1A9D"/>
    <w:rsid w:val="00EC48DE"/>
    <w:rsid w:val="00ED1474"/>
    <w:rsid w:val="00ED7098"/>
    <w:rsid w:val="00EE4858"/>
    <w:rsid w:val="00EE4A1A"/>
    <w:rsid w:val="00EF15A3"/>
    <w:rsid w:val="00EF3BE8"/>
    <w:rsid w:val="00F15557"/>
    <w:rsid w:val="00F17B6A"/>
    <w:rsid w:val="00F252F0"/>
    <w:rsid w:val="00F25CA4"/>
    <w:rsid w:val="00F329B0"/>
    <w:rsid w:val="00F501F5"/>
    <w:rsid w:val="00F66499"/>
    <w:rsid w:val="00F73EF2"/>
    <w:rsid w:val="00F77399"/>
    <w:rsid w:val="00F8041E"/>
    <w:rsid w:val="00F90E5C"/>
    <w:rsid w:val="00F925D0"/>
    <w:rsid w:val="00FA1299"/>
    <w:rsid w:val="00FA4921"/>
    <w:rsid w:val="00FA7690"/>
    <w:rsid w:val="00FC51F9"/>
    <w:rsid w:val="00FD74B3"/>
    <w:rsid w:val="00FE64CA"/>
    <w:rsid w:val="00FF3252"/>
    <w:rsid w:val="11BC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E7CF38A-0EDE-4222-9419-5431B887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uiPriority="0" w:qFormat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/>
    <w:lsdException w:name="HTML Address" w:semiHidden="1" w:uiPriority="0" w:qFormat="1"/>
    <w:lsdException w:name="HTML Cite" w:semiHidden="1" w:uiPriority="0" w:qFormat="1"/>
    <w:lsdException w:name="HTML Code" w:semiHidden="1" w:uiPriority="0" w:qFormat="1"/>
    <w:lsdException w:name="HTML Definition" w:semiHidden="1" w:uiPriority="0" w:qFormat="1"/>
    <w:lsdException w:name="HTML Keyboard" w:semiHidden="1" w:uiPriority="0" w:qFormat="1"/>
    <w:lsdException w:name="HTML Preformatted" w:semiHidden="1" w:uiPriority="0" w:qFormat="1"/>
    <w:lsdException w:name="HTML Sample" w:semiHidden="1" w:uiPriority="0"/>
    <w:lsdException w:name="HTML Typewriter" w:semiHidden="1" w:uiPriority="0" w:qFormat="1"/>
    <w:lsdException w:name="HTML Variable" w:semiHidden="1" w:uiPriority="0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 w:qFormat="1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f9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9"/>
    <w:next w:val="aff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ff9"/>
    <w:next w:val="aff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1">
    <w:name w:val="heading 3"/>
    <w:basedOn w:val="aff9"/>
    <w:next w:val="aff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ff9"/>
    <w:next w:val="aff9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1">
    <w:name w:val="heading 5"/>
    <w:basedOn w:val="aff9"/>
    <w:next w:val="aff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9"/>
    <w:next w:val="aff9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f9"/>
    <w:next w:val="aff9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f9"/>
    <w:next w:val="aff9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f9"/>
    <w:next w:val="aff9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fa">
    <w:name w:val="Default Paragraph Font"/>
    <w:uiPriority w:val="1"/>
    <w:semiHidden/>
    <w:unhideWhenUsed/>
  </w:style>
  <w:style w:type="table" w:default="1" w:styleId="aff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c">
    <w:name w:val="No List"/>
    <w:uiPriority w:val="99"/>
    <w:semiHidden/>
    <w:unhideWhenUsed/>
  </w:style>
  <w:style w:type="paragraph" w:styleId="affd">
    <w:name w:val="macro"/>
    <w:link w:val="affe"/>
    <w:uiPriority w:val="99"/>
    <w:semiHidden/>
    <w:unhideWhenUsed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32">
    <w:name w:val="List 3"/>
    <w:basedOn w:val="aff9"/>
    <w:uiPriority w:val="99"/>
    <w:semiHidden/>
    <w:unhideWhenUsed/>
    <w:pPr>
      <w:ind w:leftChars="400" w:left="100" w:hangingChars="200" w:hanging="200"/>
      <w:contextualSpacing/>
    </w:pPr>
  </w:style>
  <w:style w:type="paragraph" w:styleId="70">
    <w:name w:val="toc 7"/>
    <w:basedOn w:val="60"/>
    <w:next w:val="aff9"/>
    <w:semiHidden/>
    <w:pPr>
      <w:ind w:leftChars="500" w:left="500"/>
    </w:pPr>
  </w:style>
  <w:style w:type="paragraph" w:styleId="60">
    <w:name w:val="toc 6"/>
    <w:basedOn w:val="52"/>
    <w:next w:val="aff9"/>
    <w:semiHidden/>
    <w:pPr>
      <w:ind w:leftChars="400" w:left="400"/>
    </w:pPr>
  </w:style>
  <w:style w:type="paragraph" w:styleId="52">
    <w:name w:val="toc 5"/>
    <w:basedOn w:val="42"/>
    <w:next w:val="aff9"/>
    <w:semiHidden/>
    <w:pPr>
      <w:ind w:leftChars="300" w:left="300"/>
    </w:pPr>
  </w:style>
  <w:style w:type="paragraph" w:styleId="42">
    <w:name w:val="toc 4"/>
    <w:basedOn w:val="33"/>
    <w:next w:val="aff9"/>
    <w:semiHidden/>
    <w:pPr>
      <w:ind w:leftChars="200" w:left="200"/>
    </w:pPr>
  </w:style>
  <w:style w:type="paragraph" w:styleId="33">
    <w:name w:val="toc 3"/>
    <w:basedOn w:val="22"/>
    <w:next w:val="aff9"/>
    <w:uiPriority w:val="39"/>
    <w:pPr>
      <w:ind w:leftChars="100" w:left="100"/>
    </w:pPr>
  </w:style>
  <w:style w:type="paragraph" w:styleId="22">
    <w:name w:val="toc 2"/>
    <w:basedOn w:val="10"/>
    <w:next w:val="aff9"/>
    <w:uiPriority w:val="39"/>
  </w:style>
  <w:style w:type="paragraph" w:styleId="10">
    <w:name w:val="toc 1"/>
    <w:next w:val="aff9"/>
    <w:uiPriority w:val="39"/>
    <w:pPr>
      <w:spacing w:beforeLines="25" w:before="25" w:afterLines="25" w:after="25"/>
      <w:jc w:val="both"/>
    </w:pPr>
    <w:rPr>
      <w:rFonts w:ascii="宋体"/>
      <w:sz w:val="21"/>
    </w:rPr>
  </w:style>
  <w:style w:type="paragraph" w:styleId="2">
    <w:name w:val="List Number 2"/>
    <w:basedOn w:val="aff9"/>
    <w:uiPriority w:val="99"/>
    <w:semiHidden/>
    <w:unhideWhenUsed/>
    <w:pPr>
      <w:numPr>
        <w:numId w:val="1"/>
      </w:numPr>
      <w:contextualSpacing/>
    </w:pPr>
  </w:style>
  <w:style w:type="paragraph" w:styleId="afff">
    <w:name w:val="table of authorities"/>
    <w:basedOn w:val="aff9"/>
    <w:next w:val="aff9"/>
    <w:uiPriority w:val="99"/>
    <w:semiHidden/>
    <w:unhideWhenUsed/>
    <w:pPr>
      <w:ind w:leftChars="200" w:left="420"/>
    </w:pPr>
  </w:style>
  <w:style w:type="paragraph" w:styleId="afff0">
    <w:name w:val="Note Heading"/>
    <w:basedOn w:val="aff9"/>
    <w:next w:val="aff9"/>
    <w:link w:val="afff1"/>
    <w:uiPriority w:val="99"/>
    <w:semiHidden/>
    <w:unhideWhenUsed/>
    <w:pPr>
      <w:jc w:val="center"/>
    </w:pPr>
  </w:style>
  <w:style w:type="paragraph" w:styleId="40">
    <w:name w:val="List Bullet 4"/>
    <w:basedOn w:val="aff9"/>
    <w:uiPriority w:val="99"/>
    <w:semiHidden/>
    <w:unhideWhenUsed/>
    <w:pPr>
      <w:numPr>
        <w:numId w:val="2"/>
      </w:numPr>
      <w:contextualSpacing/>
    </w:pPr>
  </w:style>
  <w:style w:type="paragraph" w:styleId="80">
    <w:name w:val="index 8"/>
    <w:basedOn w:val="aff9"/>
    <w:next w:val="aff9"/>
    <w:uiPriority w:val="99"/>
    <w:semiHidden/>
    <w:unhideWhenUsed/>
    <w:pPr>
      <w:ind w:leftChars="1400" w:left="1400"/>
    </w:pPr>
  </w:style>
  <w:style w:type="paragraph" w:styleId="afff2">
    <w:name w:val="E-mail Signature"/>
    <w:basedOn w:val="aff9"/>
    <w:link w:val="afff3"/>
    <w:uiPriority w:val="99"/>
    <w:semiHidden/>
    <w:unhideWhenUsed/>
  </w:style>
  <w:style w:type="paragraph" w:styleId="a">
    <w:name w:val="List Number"/>
    <w:basedOn w:val="aff9"/>
    <w:uiPriority w:val="99"/>
    <w:semiHidden/>
    <w:unhideWhenUsed/>
    <w:pPr>
      <w:numPr>
        <w:numId w:val="3"/>
      </w:numPr>
      <w:contextualSpacing/>
    </w:pPr>
  </w:style>
  <w:style w:type="paragraph" w:styleId="afff4">
    <w:name w:val="Normal Indent"/>
    <w:basedOn w:val="aff9"/>
    <w:uiPriority w:val="99"/>
    <w:semiHidden/>
    <w:unhideWhenUsed/>
    <w:pPr>
      <w:ind w:firstLineChars="200" w:firstLine="420"/>
    </w:pPr>
  </w:style>
  <w:style w:type="paragraph" w:styleId="afff5">
    <w:name w:val="caption"/>
    <w:basedOn w:val="aff9"/>
    <w:next w:val="aff9"/>
    <w:qFormat/>
    <w:rPr>
      <w:rFonts w:ascii="宋体" w:hAnsi="Arial" w:cs="Arial"/>
      <w:szCs w:val="20"/>
    </w:rPr>
  </w:style>
  <w:style w:type="paragraph" w:styleId="53">
    <w:name w:val="index 5"/>
    <w:basedOn w:val="aff9"/>
    <w:next w:val="aff9"/>
    <w:uiPriority w:val="99"/>
    <w:semiHidden/>
    <w:unhideWhenUsed/>
    <w:pPr>
      <w:ind w:leftChars="800" w:left="800"/>
    </w:pPr>
  </w:style>
  <w:style w:type="paragraph" w:styleId="a0">
    <w:name w:val="List Bullet"/>
    <w:basedOn w:val="aff9"/>
    <w:uiPriority w:val="99"/>
    <w:semiHidden/>
    <w:unhideWhenUsed/>
    <w:pPr>
      <w:numPr>
        <w:numId w:val="4"/>
      </w:numPr>
      <w:contextualSpacing/>
    </w:pPr>
  </w:style>
  <w:style w:type="paragraph" w:styleId="afff6">
    <w:name w:val="envelope address"/>
    <w:basedOn w:val="aff9"/>
    <w:uiPriority w:val="99"/>
    <w:semiHidden/>
    <w:unhideWhenUsed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</w:rPr>
  </w:style>
  <w:style w:type="paragraph" w:styleId="afff7">
    <w:name w:val="Document Map"/>
    <w:basedOn w:val="aff9"/>
    <w:link w:val="afff8"/>
    <w:uiPriority w:val="99"/>
    <w:semiHidden/>
    <w:unhideWhenUsed/>
    <w:rPr>
      <w:rFonts w:ascii="Microsoft YaHei UI" w:eastAsia="Microsoft YaHei UI"/>
      <w:sz w:val="18"/>
      <w:szCs w:val="18"/>
    </w:rPr>
  </w:style>
  <w:style w:type="paragraph" w:styleId="afff9">
    <w:name w:val="toa heading"/>
    <w:basedOn w:val="aff9"/>
    <w:next w:val="aff9"/>
    <w:uiPriority w:val="99"/>
    <w:semiHidden/>
    <w:unhideWhenUsed/>
    <w:pPr>
      <w:spacing w:before="120"/>
    </w:pPr>
    <w:rPr>
      <w:rFonts w:asciiTheme="majorHAnsi" w:hAnsiTheme="majorHAnsi" w:cstheme="majorBidi"/>
      <w:sz w:val="24"/>
    </w:rPr>
  </w:style>
  <w:style w:type="paragraph" w:styleId="afffa">
    <w:name w:val="annotation text"/>
    <w:basedOn w:val="aff9"/>
    <w:link w:val="afffb"/>
    <w:uiPriority w:val="99"/>
    <w:semiHidden/>
    <w:unhideWhenUsed/>
    <w:pPr>
      <w:jc w:val="left"/>
    </w:pPr>
  </w:style>
  <w:style w:type="paragraph" w:styleId="61">
    <w:name w:val="index 6"/>
    <w:basedOn w:val="aff9"/>
    <w:next w:val="aff9"/>
    <w:uiPriority w:val="99"/>
    <w:semiHidden/>
    <w:unhideWhenUsed/>
    <w:pPr>
      <w:ind w:leftChars="1000" w:left="1000"/>
    </w:pPr>
  </w:style>
  <w:style w:type="paragraph" w:styleId="afffc">
    <w:name w:val="Salutation"/>
    <w:basedOn w:val="aff9"/>
    <w:next w:val="aff9"/>
    <w:link w:val="afffd"/>
    <w:uiPriority w:val="99"/>
    <w:semiHidden/>
    <w:unhideWhenUsed/>
  </w:style>
  <w:style w:type="paragraph" w:styleId="34">
    <w:name w:val="Body Text 3"/>
    <w:basedOn w:val="aff9"/>
    <w:link w:val="35"/>
    <w:uiPriority w:val="99"/>
    <w:semiHidden/>
    <w:unhideWhenUsed/>
    <w:pPr>
      <w:spacing w:after="120"/>
    </w:pPr>
    <w:rPr>
      <w:sz w:val="16"/>
      <w:szCs w:val="16"/>
    </w:rPr>
  </w:style>
  <w:style w:type="paragraph" w:styleId="afffe">
    <w:name w:val="Closing"/>
    <w:basedOn w:val="aff9"/>
    <w:link w:val="affff"/>
    <w:uiPriority w:val="99"/>
    <w:semiHidden/>
    <w:unhideWhenUsed/>
    <w:pPr>
      <w:ind w:leftChars="2100" w:left="100"/>
    </w:pPr>
  </w:style>
  <w:style w:type="paragraph" w:styleId="30">
    <w:name w:val="List Bullet 3"/>
    <w:basedOn w:val="aff9"/>
    <w:uiPriority w:val="99"/>
    <w:semiHidden/>
    <w:unhideWhenUsed/>
    <w:pPr>
      <w:numPr>
        <w:numId w:val="5"/>
      </w:numPr>
      <w:contextualSpacing/>
    </w:pPr>
  </w:style>
  <w:style w:type="paragraph" w:styleId="affff0">
    <w:name w:val="Body Text"/>
    <w:basedOn w:val="aff9"/>
    <w:link w:val="affff1"/>
    <w:uiPriority w:val="99"/>
    <w:semiHidden/>
    <w:unhideWhenUsed/>
    <w:pPr>
      <w:spacing w:after="120"/>
    </w:pPr>
  </w:style>
  <w:style w:type="paragraph" w:styleId="affff2">
    <w:name w:val="Body Text Indent"/>
    <w:basedOn w:val="aff9"/>
    <w:link w:val="affff3"/>
    <w:uiPriority w:val="99"/>
    <w:semiHidden/>
    <w:unhideWhenUsed/>
    <w:pPr>
      <w:spacing w:after="120"/>
      <w:ind w:leftChars="200" w:left="420"/>
    </w:pPr>
  </w:style>
  <w:style w:type="paragraph" w:styleId="3">
    <w:name w:val="List Number 3"/>
    <w:basedOn w:val="aff9"/>
    <w:uiPriority w:val="99"/>
    <w:semiHidden/>
    <w:unhideWhenUsed/>
    <w:pPr>
      <w:numPr>
        <w:numId w:val="6"/>
      </w:numPr>
      <w:contextualSpacing/>
    </w:pPr>
  </w:style>
  <w:style w:type="paragraph" w:styleId="23">
    <w:name w:val="List 2"/>
    <w:basedOn w:val="aff9"/>
    <w:uiPriority w:val="99"/>
    <w:semiHidden/>
    <w:unhideWhenUsed/>
    <w:pPr>
      <w:ind w:leftChars="200" w:left="100" w:hangingChars="200" w:hanging="200"/>
      <w:contextualSpacing/>
    </w:pPr>
  </w:style>
  <w:style w:type="paragraph" w:styleId="affff4">
    <w:name w:val="List Continue"/>
    <w:basedOn w:val="aff9"/>
    <w:uiPriority w:val="99"/>
    <w:semiHidden/>
    <w:unhideWhenUsed/>
    <w:pPr>
      <w:spacing w:after="120"/>
      <w:ind w:leftChars="200" w:left="420"/>
      <w:contextualSpacing/>
    </w:pPr>
  </w:style>
  <w:style w:type="paragraph" w:styleId="affff5">
    <w:name w:val="Block Text"/>
    <w:basedOn w:val="aff9"/>
    <w:uiPriority w:val="99"/>
    <w:semiHidden/>
    <w:unhideWhenUsed/>
    <w:pPr>
      <w:spacing w:after="120"/>
      <w:ind w:leftChars="700" w:left="1440" w:rightChars="700" w:right="1440"/>
    </w:pPr>
  </w:style>
  <w:style w:type="paragraph" w:styleId="20">
    <w:name w:val="List Bullet 2"/>
    <w:basedOn w:val="aff9"/>
    <w:uiPriority w:val="99"/>
    <w:semiHidden/>
    <w:unhideWhenUsed/>
    <w:pPr>
      <w:numPr>
        <w:numId w:val="7"/>
      </w:numPr>
      <w:contextualSpacing/>
    </w:pPr>
  </w:style>
  <w:style w:type="paragraph" w:styleId="HTML">
    <w:name w:val="HTML Address"/>
    <w:basedOn w:val="aff9"/>
    <w:semiHidden/>
    <w:qFormat/>
    <w:rPr>
      <w:i/>
      <w:iCs/>
    </w:rPr>
  </w:style>
  <w:style w:type="paragraph" w:styleId="43">
    <w:name w:val="index 4"/>
    <w:basedOn w:val="aff9"/>
    <w:next w:val="aff9"/>
    <w:uiPriority w:val="99"/>
    <w:semiHidden/>
    <w:unhideWhenUsed/>
    <w:pPr>
      <w:ind w:leftChars="600" w:left="600"/>
    </w:pPr>
  </w:style>
  <w:style w:type="paragraph" w:styleId="affff6">
    <w:name w:val="Plain Text"/>
    <w:basedOn w:val="aff9"/>
    <w:link w:val="affff7"/>
    <w:uiPriority w:val="99"/>
    <w:semiHidden/>
    <w:unhideWhenUsed/>
    <w:rPr>
      <w:rFonts w:ascii="宋体" w:hAnsi="Courier New" w:cs="Courier New"/>
      <w:szCs w:val="21"/>
    </w:rPr>
  </w:style>
  <w:style w:type="paragraph" w:styleId="50">
    <w:name w:val="List Bullet 5"/>
    <w:basedOn w:val="aff9"/>
    <w:uiPriority w:val="99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ff9"/>
    <w:uiPriority w:val="99"/>
    <w:semiHidden/>
    <w:unhideWhenUsed/>
    <w:pPr>
      <w:numPr>
        <w:numId w:val="9"/>
      </w:numPr>
      <w:contextualSpacing/>
    </w:pPr>
  </w:style>
  <w:style w:type="paragraph" w:styleId="81">
    <w:name w:val="toc 8"/>
    <w:basedOn w:val="70"/>
    <w:next w:val="aff9"/>
    <w:semiHidden/>
  </w:style>
  <w:style w:type="paragraph" w:styleId="36">
    <w:name w:val="index 3"/>
    <w:basedOn w:val="aff9"/>
    <w:next w:val="aff9"/>
    <w:uiPriority w:val="99"/>
    <w:semiHidden/>
    <w:unhideWhenUsed/>
    <w:pPr>
      <w:ind w:leftChars="400" w:left="400"/>
    </w:pPr>
  </w:style>
  <w:style w:type="paragraph" w:styleId="affff8">
    <w:name w:val="Date"/>
    <w:basedOn w:val="aff9"/>
    <w:next w:val="aff9"/>
    <w:link w:val="affff9"/>
    <w:uiPriority w:val="99"/>
    <w:semiHidden/>
    <w:unhideWhenUsed/>
    <w:pPr>
      <w:ind w:leftChars="2500" w:left="100"/>
    </w:pPr>
  </w:style>
  <w:style w:type="paragraph" w:styleId="24">
    <w:name w:val="Body Text Indent 2"/>
    <w:basedOn w:val="aff9"/>
    <w:link w:val="25"/>
    <w:uiPriority w:val="99"/>
    <w:semiHidden/>
    <w:unhideWhenUsed/>
    <w:pPr>
      <w:spacing w:after="120" w:line="480" w:lineRule="auto"/>
      <w:ind w:leftChars="200" w:left="420"/>
    </w:pPr>
  </w:style>
  <w:style w:type="paragraph" w:styleId="affffa">
    <w:name w:val="endnote text"/>
    <w:basedOn w:val="aff9"/>
    <w:link w:val="affffb"/>
    <w:uiPriority w:val="99"/>
    <w:semiHidden/>
    <w:unhideWhenUsed/>
    <w:pPr>
      <w:snapToGrid w:val="0"/>
      <w:jc w:val="left"/>
    </w:pPr>
  </w:style>
  <w:style w:type="paragraph" w:styleId="54">
    <w:name w:val="List Continue 5"/>
    <w:basedOn w:val="aff9"/>
    <w:uiPriority w:val="99"/>
    <w:semiHidden/>
    <w:unhideWhenUsed/>
    <w:pPr>
      <w:spacing w:after="120"/>
      <w:ind w:leftChars="1000" w:left="2100"/>
      <w:contextualSpacing/>
    </w:pPr>
  </w:style>
  <w:style w:type="paragraph" w:styleId="affffc">
    <w:name w:val="Balloon Text"/>
    <w:basedOn w:val="aff9"/>
    <w:link w:val="affffd"/>
    <w:uiPriority w:val="99"/>
    <w:semiHidden/>
    <w:unhideWhenUsed/>
    <w:rPr>
      <w:sz w:val="18"/>
      <w:szCs w:val="18"/>
    </w:rPr>
  </w:style>
  <w:style w:type="paragraph" w:styleId="affffe">
    <w:name w:val="footer"/>
    <w:basedOn w:val="aff9"/>
    <w:semiHidden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ffff">
    <w:name w:val="envelope return"/>
    <w:basedOn w:val="aff9"/>
    <w:uiPriority w:val="99"/>
    <w:semiHidden/>
    <w:unhideWhenUsed/>
    <w:pPr>
      <w:snapToGrid w:val="0"/>
    </w:pPr>
    <w:rPr>
      <w:rFonts w:asciiTheme="majorHAnsi" w:eastAsiaTheme="majorEastAsia" w:hAnsiTheme="majorHAnsi" w:cstheme="majorBidi"/>
    </w:rPr>
  </w:style>
  <w:style w:type="paragraph" w:styleId="afffff0">
    <w:name w:val="header"/>
    <w:basedOn w:val="aff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fff1">
    <w:name w:val="Signature"/>
    <w:basedOn w:val="aff9"/>
    <w:link w:val="afffff2"/>
    <w:uiPriority w:val="99"/>
    <w:semiHidden/>
    <w:unhideWhenUsed/>
    <w:pPr>
      <w:ind w:leftChars="2100" w:left="100"/>
    </w:pPr>
  </w:style>
  <w:style w:type="paragraph" w:styleId="44">
    <w:name w:val="List Continue 4"/>
    <w:basedOn w:val="aff9"/>
    <w:uiPriority w:val="99"/>
    <w:semiHidden/>
    <w:unhideWhenUsed/>
    <w:pPr>
      <w:spacing w:after="120"/>
      <w:ind w:leftChars="800" w:left="1680"/>
      <w:contextualSpacing/>
    </w:pPr>
  </w:style>
  <w:style w:type="paragraph" w:styleId="afffff3">
    <w:name w:val="index heading"/>
    <w:basedOn w:val="aff9"/>
    <w:next w:val="11"/>
    <w:uiPriority w:val="99"/>
    <w:semiHidden/>
    <w:unhideWhenUsed/>
    <w:pPr>
      <w:spacing w:beforeLines="100" w:before="100" w:afterLines="100" w:after="100"/>
      <w:jc w:val="center"/>
    </w:pPr>
    <w:rPr>
      <w:rFonts w:asciiTheme="majorHAnsi" w:eastAsia="黑体" w:hAnsiTheme="majorHAnsi" w:cstheme="majorBidi"/>
      <w:bCs/>
    </w:rPr>
  </w:style>
  <w:style w:type="paragraph" w:styleId="11">
    <w:name w:val="index 1"/>
    <w:basedOn w:val="aff9"/>
    <w:next w:val="aff9"/>
    <w:uiPriority w:val="99"/>
    <w:semiHidden/>
    <w:unhideWhenUsed/>
    <w:rPr>
      <w:rFonts w:ascii="宋体" w:hAnsi="宋体"/>
    </w:rPr>
  </w:style>
  <w:style w:type="paragraph" w:styleId="afffff4">
    <w:name w:val="Subtitle"/>
    <w:basedOn w:val="aff9"/>
    <w:next w:val="aff9"/>
    <w:link w:val="afffff5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5">
    <w:name w:val="List Number 5"/>
    <w:basedOn w:val="aff9"/>
    <w:uiPriority w:val="99"/>
    <w:semiHidden/>
    <w:unhideWhenUsed/>
    <w:pPr>
      <w:numPr>
        <w:numId w:val="10"/>
      </w:numPr>
      <w:contextualSpacing/>
    </w:pPr>
  </w:style>
  <w:style w:type="paragraph" w:styleId="afffff6">
    <w:name w:val="List"/>
    <w:basedOn w:val="aff9"/>
    <w:uiPriority w:val="99"/>
    <w:semiHidden/>
    <w:unhideWhenUsed/>
    <w:pPr>
      <w:ind w:left="200" w:hangingChars="200" w:hanging="200"/>
      <w:contextualSpacing/>
    </w:pPr>
  </w:style>
  <w:style w:type="paragraph" w:styleId="afffff7">
    <w:name w:val="footnote text"/>
    <w:basedOn w:val="aff9"/>
    <w:semiHidden/>
    <w:pPr>
      <w:snapToGrid w:val="0"/>
      <w:ind w:leftChars="200" w:left="400" w:hangingChars="200" w:hanging="200"/>
      <w:jc w:val="left"/>
    </w:pPr>
    <w:rPr>
      <w:sz w:val="18"/>
      <w:szCs w:val="18"/>
    </w:rPr>
  </w:style>
  <w:style w:type="paragraph" w:styleId="55">
    <w:name w:val="List 5"/>
    <w:basedOn w:val="aff9"/>
    <w:uiPriority w:val="99"/>
    <w:semiHidden/>
    <w:unhideWhenUsed/>
    <w:pPr>
      <w:ind w:leftChars="800" w:left="100" w:hangingChars="200" w:hanging="200"/>
      <w:contextualSpacing/>
    </w:pPr>
  </w:style>
  <w:style w:type="paragraph" w:styleId="37">
    <w:name w:val="Body Text Indent 3"/>
    <w:basedOn w:val="aff9"/>
    <w:link w:val="38"/>
    <w:uiPriority w:val="99"/>
    <w:semiHidden/>
    <w:unhideWhenUsed/>
    <w:pPr>
      <w:spacing w:after="120"/>
      <w:ind w:leftChars="200" w:left="420"/>
    </w:pPr>
    <w:rPr>
      <w:sz w:val="16"/>
      <w:szCs w:val="16"/>
    </w:rPr>
  </w:style>
  <w:style w:type="paragraph" w:styleId="71">
    <w:name w:val="index 7"/>
    <w:basedOn w:val="aff9"/>
    <w:next w:val="aff9"/>
    <w:uiPriority w:val="99"/>
    <w:semiHidden/>
    <w:unhideWhenUsed/>
    <w:pPr>
      <w:ind w:leftChars="1200" w:left="1200"/>
    </w:pPr>
  </w:style>
  <w:style w:type="paragraph" w:styleId="90">
    <w:name w:val="index 9"/>
    <w:basedOn w:val="aff9"/>
    <w:next w:val="aff9"/>
    <w:uiPriority w:val="99"/>
    <w:semiHidden/>
    <w:unhideWhenUsed/>
    <w:pPr>
      <w:ind w:leftChars="1600" w:left="1600"/>
    </w:pPr>
  </w:style>
  <w:style w:type="paragraph" w:styleId="afffff8">
    <w:name w:val="table of figures"/>
    <w:basedOn w:val="aff9"/>
    <w:next w:val="aff9"/>
    <w:uiPriority w:val="99"/>
    <w:rPr>
      <w:rFonts w:ascii="宋体" w:hAnsi="宋体"/>
    </w:rPr>
  </w:style>
  <w:style w:type="paragraph" w:styleId="91">
    <w:name w:val="toc 9"/>
    <w:basedOn w:val="81"/>
    <w:next w:val="aff9"/>
    <w:semiHidden/>
  </w:style>
  <w:style w:type="paragraph" w:styleId="26">
    <w:name w:val="Body Text 2"/>
    <w:basedOn w:val="aff9"/>
    <w:link w:val="27"/>
    <w:uiPriority w:val="99"/>
    <w:semiHidden/>
    <w:unhideWhenUsed/>
    <w:pPr>
      <w:spacing w:after="120" w:line="480" w:lineRule="auto"/>
    </w:pPr>
  </w:style>
  <w:style w:type="paragraph" w:styleId="45">
    <w:name w:val="List 4"/>
    <w:basedOn w:val="aff9"/>
    <w:uiPriority w:val="99"/>
    <w:semiHidden/>
    <w:unhideWhenUsed/>
    <w:pPr>
      <w:ind w:leftChars="600" w:left="100" w:hangingChars="200" w:hanging="200"/>
      <w:contextualSpacing/>
    </w:pPr>
  </w:style>
  <w:style w:type="paragraph" w:styleId="28">
    <w:name w:val="List Continue 2"/>
    <w:basedOn w:val="aff9"/>
    <w:uiPriority w:val="99"/>
    <w:semiHidden/>
    <w:unhideWhenUsed/>
    <w:pPr>
      <w:spacing w:after="120"/>
      <w:ind w:leftChars="400" w:left="840"/>
      <w:contextualSpacing/>
    </w:pPr>
  </w:style>
  <w:style w:type="paragraph" w:styleId="afffff9">
    <w:name w:val="Message Header"/>
    <w:basedOn w:val="aff9"/>
    <w:link w:val="afffffa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paragraph" w:styleId="HTML0">
    <w:name w:val="HTML Preformatted"/>
    <w:basedOn w:val="aff9"/>
    <w:semiHidden/>
    <w:qFormat/>
    <w:rPr>
      <w:rFonts w:ascii="Courier New" w:hAnsi="Courier New" w:cs="Courier New"/>
      <w:sz w:val="20"/>
      <w:szCs w:val="20"/>
    </w:rPr>
  </w:style>
  <w:style w:type="paragraph" w:styleId="afffffb">
    <w:name w:val="Normal (Web)"/>
    <w:basedOn w:val="aff9"/>
    <w:uiPriority w:val="99"/>
    <w:semiHidden/>
    <w:unhideWhenUsed/>
    <w:rPr>
      <w:sz w:val="24"/>
    </w:rPr>
  </w:style>
  <w:style w:type="paragraph" w:styleId="39">
    <w:name w:val="List Continue 3"/>
    <w:basedOn w:val="aff9"/>
    <w:uiPriority w:val="99"/>
    <w:semiHidden/>
    <w:unhideWhenUsed/>
    <w:pPr>
      <w:spacing w:after="120"/>
      <w:ind w:leftChars="600" w:left="1260"/>
      <w:contextualSpacing/>
    </w:pPr>
  </w:style>
  <w:style w:type="paragraph" w:styleId="29">
    <w:name w:val="index 2"/>
    <w:basedOn w:val="aff9"/>
    <w:next w:val="aff9"/>
    <w:uiPriority w:val="99"/>
    <w:semiHidden/>
    <w:unhideWhenUsed/>
    <w:pPr>
      <w:ind w:leftChars="200" w:left="200"/>
    </w:pPr>
  </w:style>
  <w:style w:type="paragraph" w:styleId="afffffc">
    <w:name w:val="Title"/>
    <w:basedOn w:val="aff9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fffd">
    <w:name w:val="annotation subject"/>
    <w:basedOn w:val="afffa"/>
    <w:next w:val="afffa"/>
    <w:link w:val="afffffe"/>
    <w:uiPriority w:val="99"/>
    <w:semiHidden/>
    <w:unhideWhenUsed/>
    <w:rPr>
      <w:b/>
      <w:bCs/>
    </w:rPr>
  </w:style>
  <w:style w:type="paragraph" w:styleId="affffff">
    <w:name w:val="Body Text First Indent"/>
    <w:basedOn w:val="affff0"/>
    <w:link w:val="affffff0"/>
    <w:uiPriority w:val="99"/>
    <w:semiHidden/>
    <w:unhideWhenUsed/>
    <w:pPr>
      <w:ind w:firstLineChars="100" w:firstLine="420"/>
    </w:pPr>
  </w:style>
  <w:style w:type="paragraph" w:styleId="2a">
    <w:name w:val="Body Text First Indent 2"/>
    <w:basedOn w:val="affff2"/>
    <w:link w:val="2b"/>
    <w:uiPriority w:val="99"/>
    <w:semiHidden/>
    <w:unhideWhenUsed/>
    <w:pPr>
      <w:ind w:firstLineChars="200" w:firstLine="420"/>
    </w:pPr>
  </w:style>
  <w:style w:type="table" w:styleId="affffff1">
    <w:name w:val="Table Grid"/>
    <w:basedOn w:val="affb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2">
    <w:name w:val="Table Theme"/>
    <w:basedOn w:val="affb"/>
    <w:uiPriority w:val="99"/>
    <w:semiHidden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olorful 1"/>
    <w:basedOn w:val="affb"/>
    <w:uiPriority w:val="99"/>
    <w:semiHidden/>
    <w:unhideWhenUsed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c">
    <w:name w:val="Table Colorful 2"/>
    <w:basedOn w:val="affb"/>
    <w:uiPriority w:val="99"/>
    <w:semiHidden/>
    <w:unhideWhenUsed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a">
    <w:name w:val="Table Colorful 3"/>
    <w:basedOn w:val="affb"/>
    <w:uiPriority w:val="99"/>
    <w:semiHidden/>
    <w:unhideWhenUsed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fff3">
    <w:name w:val="Table Elegant"/>
    <w:basedOn w:val="affb"/>
    <w:uiPriority w:val="99"/>
    <w:semiHidden/>
    <w:unhideWhenUsed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">
    <w:name w:val="Table Classic 1"/>
    <w:basedOn w:val="affb"/>
    <w:uiPriority w:val="99"/>
    <w:semiHidden/>
    <w:unhideWhenUsed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d">
    <w:name w:val="Table Classic 2"/>
    <w:basedOn w:val="affb"/>
    <w:uiPriority w:val="99"/>
    <w:semiHidden/>
    <w:unhideWhenUsed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b">
    <w:name w:val="Table Classic 3"/>
    <w:basedOn w:val="affb"/>
    <w:uiPriority w:val="99"/>
    <w:semiHidden/>
    <w:unhideWhenUsed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ffb"/>
    <w:uiPriority w:val="99"/>
    <w:semiHidden/>
    <w:unhideWhenUsed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4">
    <w:name w:val="Table Simple 1"/>
    <w:basedOn w:val="affb"/>
    <w:uiPriority w:val="99"/>
    <w:semiHidden/>
    <w:unhideWhenUsed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e">
    <w:name w:val="Table Simple 2"/>
    <w:basedOn w:val="affb"/>
    <w:uiPriority w:val="99"/>
    <w:semiHidden/>
    <w:unhideWhenUsed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c">
    <w:name w:val="Table Simple 3"/>
    <w:basedOn w:val="affb"/>
    <w:uiPriority w:val="99"/>
    <w:semiHidden/>
    <w:unhideWhenUsed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ffb"/>
    <w:uiPriority w:val="99"/>
    <w:semiHidden/>
    <w:unhideWhenUsed/>
    <w:pPr>
      <w:widowControl w:val="0"/>
      <w:jc w:val="both"/>
    </w:pPr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Subtle 2"/>
    <w:basedOn w:val="affb"/>
    <w:uiPriority w:val="99"/>
    <w:semiHidden/>
    <w:unhideWhenUsed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6">
    <w:name w:val="Table 3D effects 1"/>
    <w:basedOn w:val="affb"/>
    <w:uiPriority w:val="99"/>
    <w:semiHidden/>
    <w:unhideWhenUsed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f0">
    <w:name w:val="Table 3D effects 2"/>
    <w:basedOn w:val="affb"/>
    <w:uiPriority w:val="99"/>
    <w:semiHidden/>
    <w:unhideWhenUsed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d">
    <w:name w:val="Table 3D effects 3"/>
    <w:basedOn w:val="affb"/>
    <w:uiPriority w:val="99"/>
    <w:semiHidden/>
    <w:unhideWhenUsed/>
    <w:pPr>
      <w:widowControl w:val="0"/>
      <w:jc w:val="both"/>
    </w:pPr>
    <w:tblPr/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7">
    <w:name w:val="Table List 1"/>
    <w:basedOn w:val="affb"/>
    <w:uiPriority w:val="99"/>
    <w:semiHidden/>
    <w:unhideWhenUsed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1">
    <w:name w:val="Table List 2"/>
    <w:basedOn w:val="affb"/>
    <w:uiPriority w:val="99"/>
    <w:semiHidden/>
    <w:unhideWhenUsed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e">
    <w:name w:val="Table List 3"/>
    <w:basedOn w:val="affb"/>
    <w:uiPriority w:val="99"/>
    <w:semiHidden/>
    <w:unhideWhenUsed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ffb"/>
    <w:uiPriority w:val="99"/>
    <w:semiHidden/>
    <w:unhideWhenUsed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ffb"/>
    <w:uiPriority w:val="99"/>
    <w:semiHidden/>
    <w:unhideWhenUsed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2">
    <w:name w:val="Table List 6"/>
    <w:basedOn w:val="affb"/>
    <w:uiPriority w:val="99"/>
    <w:semiHidden/>
    <w:unhideWhenUsed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ffb"/>
    <w:uiPriority w:val="99"/>
    <w:semiHidden/>
    <w:unhideWhenUsed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ffb"/>
    <w:uiPriority w:val="99"/>
    <w:semiHidden/>
    <w:unhideWhenUsed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affffff4">
    <w:name w:val="Table Contemporary"/>
    <w:basedOn w:val="affb"/>
    <w:uiPriority w:val="99"/>
    <w:semiHidden/>
    <w:unhideWhenUsed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ffb"/>
    <w:uiPriority w:val="99"/>
    <w:semiHidden/>
    <w:unhideWhenUsed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2">
    <w:name w:val="Table Columns 2"/>
    <w:basedOn w:val="affb"/>
    <w:uiPriority w:val="99"/>
    <w:semiHidden/>
    <w:unhideWhenUsed/>
    <w:pPr>
      <w:widowControl w:val="0"/>
      <w:jc w:val="both"/>
    </w:pPr>
    <w:rPr>
      <w:b/>
      <w:bCs/>
    </w:rPr>
    <w:tblPr/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f">
    <w:name w:val="Table Columns 3"/>
    <w:basedOn w:val="affb"/>
    <w:uiPriority w:val="99"/>
    <w:semiHidden/>
    <w:unhideWhenUsed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4"/>
    <w:basedOn w:val="affb"/>
    <w:uiPriority w:val="99"/>
    <w:semiHidden/>
    <w:unhideWhenUsed/>
    <w:pPr>
      <w:widowControl w:val="0"/>
      <w:jc w:val="both"/>
    </w:pPr>
    <w:tblPr/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ffb"/>
    <w:uiPriority w:val="99"/>
    <w:semiHidden/>
    <w:unhideWhenUsed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ffb"/>
    <w:uiPriority w:val="99"/>
    <w:semiHidden/>
    <w:unhideWhenUsed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3">
    <w:name w:val="Table Grid 2"/>
    <w:basedOn w:val="affb"/>
    <w:uiPriority w:val="99"/>
    <w:semiHidden/>
    <w:unhideWhenUsed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f0">
    <w:name w:val="Table Grid 3"/>
    <w:basedOn w:val="affb"/>
    <w:uiPriority w:val="99"/>
    <w:semiHidden/>
    <w:unhideWhenUsed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9">
    <w:name w:val="Table Grid 4"/>
    <w:basedOn w:val="affb"/>
    <w:uiPriority w:val="99"/>
    <w:semiHidden/>
    <w:unhideWhenUsed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8">
    <w:name w:val="Table Grid 5"/>
    <w:basedOn w:val="affb"/>
    <w:uiPriority w:val="99"/>
    <w:semiHidden/>
    <w:unhideWhenUsed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ffb"/>
    <w:uiPriority w:val="99"/>
    <w:semiHidden/>
    <w:unhideWhenUsed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ffb"/>
    <w:uiPriority w:val="99"/>
    <w:semiHidden/>
    <w:unhideWhenUsed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ffb"/>
    <w:uiPriority w:val="99"/>
    <w:semiHidden/>
    <w:unhideWhenUsed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a">
    <w:name w:val="Table Web 1"/>
    <w:basedOn w:val="affb"/>
    <w:uiPriority w:val="99"/>
    <w:semiHidden/>
    <w:unhideWhenUsed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f4">
    <w:name w:val="Table Web 2"/>
    <w:basedOn w:val="affb"/>
    <w:uiPriority w:val="99"/>
    <w:semiHidden/>
    <w:unhideWhenUsed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f1">
    <w:name w:val="Table Web 3"/>
    <w:basedOn w:val="affb"/>
    <w:uiPriority w:val="99"/>
    <w:semiHidden/>
    <w:unhideWhenUsed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ffff5">
    <w:name w:val="Table Professional"/>
    <w:basedOn w:val="affb"/>
    <w:uiPriority w:val="99"/>
    <w:semiHidden/>
    <w:unhideWhenUsed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fff6">
    <w:name w:val="Light Shading"/>
    <w:basedOn w:val="affb"/>
    <w:uiPriority w:val="60"/>
    <w:semiHidden/>
    <w:unhideWhenUsed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ffb"/>
    <w:uiPriority w:val="60"/>
    <w:semiHidden/>
    <w:unhideWhenUsed/>
    <w:rPr>
      <w:color w:val="2E74B5" w:themeColor="accent1" w:themeShade="BF"/>
    </w:rPr>
    <w:tblPr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ffb"/>
    <w:uiPriority w:val="60"/>
    <w:semiHidden/>
    <w:unhideWhenUsed/>
    <w:rPr>
      <w:color w:val="C45911" w:themeColor="accent2" w:themeShade="BF"/>
    </w:rPr>
    <w:tblPr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ffb"/>
    <w:uiPriority w:val="60"/>
    <w:semiHidden/>
    <w:unhideWhenUsed/>
    <w:rPr>
      <w:color w:val="7B7B7B" w:themeColor="accent3" w:themeShade="BF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ffb"/>
    <w:uiPriority w:val="60"/>
    <w:semiHidden/>
    <w:unhideWhenUsed/>
    <w:rPr>
      <w:color w:val="BF8F00" w:themeColor="accent4" w:themeShade="BF"/>
    </w:rPr>
    <w:tblPr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ffb"/>
    <w:uiPriority w:val="60"/>
    <w:semiHidden/>
    <w:unhideWhenUsed/>
    <w:rPr>
      <w:color w:val="2F5496" w:themeColor="accent5" w:themeShade="BF"/>
    </w:rPr>
    <w:tblPr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ffb"/>
    <w:uiPriority w:val="60"/>
    <w:semiHidden/>
    <w:unhideWhenUsed/>
    <w:rPr>
      <w:color w:val="538135" w:themeColor="accent6" w:themeShade="BF"/>
    </w:rPr>
    <w:tblPr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f7">
    <w:name w:val="Light List"/>
    <w:basedOn w:val="affb"/>
    <w:uiPriority w:val="61"/>
    <w:semiHidden/>
    <w:unhideWhenUsed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ffb"/>
    <w:uiPriority w:val="61"/>
    <w:semiHidden/>
    <w:unhideWhenUsed/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ffb"/>
    <w:uiPriority w:val="61"/>
    <w:semiHidden/>
    <w:unhideWhenUsed/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ffb"/>
    <w:uiPriority w:val="61"/>
    <w:semiHidden/>
    <w:unhideWhenUsed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ffb"/>
    <w:uiPriority w:val="61"/>
    <w:semiHidden/>
    <w:unhideWhenUsed/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ffb"/>
    <w:uiPriority w:val="61"/>
    <w:semiHidden/>
    <w:unhideWhenUsed/>
    <w:tblPr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ffb"/>
    <w:uiPriority w:val="61"/>
    <w:semiHidden/>
    <w:unhideWhenUsed/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f8">
    <w:name w:val="Light Grid"/>
    <w:basedOn w:val="affb"/>
    <w:uiPriority w:val="62"/>
    <w:semiHidden/>
    <w:unhideWhenUsed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ffb"/>
    <w:uiPriority w:val="62"/>
    <w:semiHidden/>
    <w:unhideWhenUsed/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auto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ffb"/>
    <w:uiPriority w:val="62"/>
    <w:semiHidden/>
    <w:unhideWhenUsed/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ffb"/>
    <w:uiPriority w:val="62"/>
    <w:semiHidden/>
    <w:unhideWhenUsed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ffb"/>
    <w:uiPriority w:val="62"/>
    <w:semiHidden/>
    <w:unhideWhenUsed/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ffb"/>
    <w:uiPriority w:val="62"/>
    <w:semiHidden/>
    <w:unhideWhenUsed/>
    <w:tblPr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auto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ffb"/>
    <w:uiPriority w:val="62"/>
    <w:semiHidden/>
    <w:unhideWhenUsed/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</w:tcPr>
    </w:tblStylePr>
  </w:style>
  <w:style w:type="table" w:styleId="1b">
    <w:name w:val="Medium Shading 1"/>
    <w:basedOn w:val="affb"/>
    <w:uiPriority w:val="63"/>
    <w:semiHidden/>
    <w:unhideWhenUsed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ffb"/>
    <w:uiPriority w:val="63"/>
    <w:semiHidden/>
    <w:unhideWhenUsed/>
    <w:tblPr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ffb"/>
    <w:uiPriority w:val="63"/>
    <w:semiHidden/>
    <w:unhideWhenUsed/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ffb"/>
    <w:uiPriority w:val="63"/>
    <w:semiHidden/>
    <w:unhideWhenUsed/>
    <w:tblPr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ffb"/>
    <w:uiPriority w:val="63"/>
    <w:semiHidden/>
    <w:unhideWhenUsed/>
    <w:tblPr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ffb"/>
    <w:uiPriority w:val="63"/>
    <w:semiHidden/>
    <w:unhideWhenUsed/>
    <w:tblPr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ffb"/>
    <w:uiPriority w:val="63"/>
    <w:semiHidden/>
    <w:unhideWhenUsed/>
    <w:qFormat/>
    <w:tblPr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5">
    <w:name w:val="Medium Shading 2"/>
    <w:basedOn w:val="affb"/>
    <w:uiPriority w:val="64"/>
    <w:semiHidden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ffb"/>
    <w:uiPriority w:val="64"/>
    <w:semiHidden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ffb"/>
    <w:uiPriority w:val="64"/>
    <w:semiHidden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ffb"/>
    <w:uiPriority w:val="64"/>
    <w:semiHidden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ffb"/>
    <w:uiPriority w:val="64"/>
    <w:semiHidden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ffb"/>
    <w:uiPriority w:val="64"/>
    <w:semiHidden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ffb"/>
    <w:uiPriority w:val="64"/>
    <w:semiHidden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c">
    <w:name w:val="Medium List 1"/>
    <w:basedOn w:val="affb"/>
    <w:uiPriority w:val="65"/>
    <w:semiHidden/>
    <w:unhideWhenUsed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ffb"/>
    <w:uiPriority w:val="65"/>
    <w:semiHidden/>
    <w:unhideWhenUsed/>
    <w:rPr>
      <w:color w:val="000000" w:themeColor="text1"/>
    </w:rPr>
    <w:tblPr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ffb"/>
    <w:uiPriority w:val="65"/>
    <w:semiHidden/>
    <w:unhideWhenUsed/>
    <w:rPr>
      <w:color w:val="000000" w:themeColor="text1"/>
    </w:rPr>
    <w:tblPr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ffb"/>
    <w:uiPriority w:val="65"/>
    <w:semiHidden/>
    <w:unhideWhenUsed/>
    <w:rPr>
      <w:color w:val="000000" w:themeColor="text1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ffb"/>
    <w:uiPriority w:val="65"/>
    <w:semiHidden/>
    <w:unhideWhenUsed/>
    <w:rPr>
      <w:color w:val="000000" w:themeColor="text1"/>
    </w:rPr>
    <w:tblPr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ffb"/>
    <w:uiPriority w:val="65"/>
    <w:semiHidden/>
    <w:unhideWhenUsed/>
    <w:rPr>
      <w:color w:val="000000" w:themeColor="text1"/>
    </w:rPr>
    <w:tblPr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ffb"/>
    <w:uiPriority w:val="65"/>
    <w:semiHidden/>
    <w:unhideWhenUsed/>
    <w:rPr>
      <w:color w:val="000000" w:themeColor="text1"/>
    </w:rPr>
    <w:tblPr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6">
    <w:name w:val="Medium List 2"/>
    <w:basedOn w:val="affb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ffb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ffb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ffb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ffb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ffb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ffb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d">
    <w:name w:val="Medium Grid 1"/>
    <w:basedOn w:val="affb"/>
    <w:uiPriority w:val="67"/>
    <w:semiHidden/>
    <w:unhideWhenUsed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ffb"/>
    <w:uiPriority w:val="67"/>
    <w:semiHidden/>
    <w:unhideWhenUsed/>
    <w:tblPr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ffb"/>
    <w:uiPriority w:val="67"/>
    <w:semiHidden/>
    <w:unhideWhenUsed/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ffb"/>
    <w:uiPriority w:val="67"/>
    <w:semiHidden/>
    <w:unhideWhenUsed/>
    <w:tblPr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ffb"/>
    <w:uiPriority w:val="67"/>
    <w:semiHidden/>
    <w:unhideWhenUsed/>
    <w:tblPr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ffb"/>
    <w:uiPriority w:val="67"/>
    <w:semiHidden/>
    <w:unhideWhenUsed/>
    <w:tblPr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ffb"/>
    <w:uiPriority w:val="67"/>
    <w:semiHidden/>
    <w:unhideWhenUsed/>
    <w:tblPr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7">
    <w:name w:val="Medium Grid 2"/>
    <w:basedOn w:val="affb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ffb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ffb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ffb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ffb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ffb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ffb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2">
    <w:name w:val="Medium Grid 3"/>
    <w:basedOn w:val="affb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ffb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ffb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ffb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ffb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ffb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ffb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7D8A0" w:themeFill="accent6" w:themeFillTint="7F"/>
      </w:tcPr>
    </w:tblStylePr>
  </w:style>
  <w:style w:type="table" w:styleId="affffff9">
    <w:name w:val="Dark List"/>
    <w:basedOn w:val="affb"/>
    <w:uiPriority w:val="70"/>
    <w:semiHidden/>
    <w:unhideWhenUsed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ffb"/>
    <w:uiPriority w:val="70"/>
    <w:semiHidden/>
    <w:unhideWhenUsed/>
    <w:rPr>
      <w:color w:val="FFFFFF" w:themeColor="background1"/>
    </w:rPr>
    <w:tblPr/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ffb"/>
    <w:uiPriority w:val="70"/>
    <w:semiHidden/>
    <w:unhideWhenUsed/>
    <w:rPr>
      <w:color w:val="FFFFFF" w:themeColor="background1"/>
    </w:rPr>
    <w:tblPr/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ffb"/>
    <w:uiPriority w:val="70"/>
    <w:semiHidden/>
    <w:unhideWhenUsed/>
    <w:rPr>
      <w:color w:val="FFFFFF" w:themeColor="background1"/>
    </w:rPr>
    <w:tblPr/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ffb"/>
    <w:uiPriority w:val="70"/>
    <w:semiHidden/>
    <w:unhideWhenUsed/>
    <w:rPr>
      <w:color w:val="FFFFFF" w:themeColor="background1"/>
    </w:rPr>
    <w:tblPr/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ffb"/>
    <w:uiPriority w:val="70"/>
    <w:semiHidden/>
    <w:unhideWhenUsed/>
    <w:rPr>
      <w:color w:val="FFFFFF" w:themeColor="background1"/>
    </w:rPr>
    <w:tblPr/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ffb"/>
    <w:uiPriority w:val="70"/>
    <w:semiHidden/>
    <w:unhideWhenUsed/>
    <w:rPr>
      <w:color w:val="FFFFFF" w:themeColor="background1"/>
    </w:rPr>
    <w:tblPr/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ffffa">
    <w:name w:val="Colorful Shading"/>
    <w:basedOn w:val="affb"/>
    <w:uiPriority w:val="71"/>
    <w:semiHidden/>
    <w:unhideWhenUsed/>
    <w:rPr>
      <w:color w:val="000000" w:themeColor="text1"/>
    </w:rPr>
    <w:tblPr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ffb"/>
    <w:uiPriority w:val="71"/>
    <w:semiHidden/>
    <w:unhideWhenUsed/>
    <w:rPr>
      <w:color w:val="000000" w:themeColor="text1"/>
    </w:rPr>
    <w:tblPr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ffb"/>
    <w:uiPriority w:val="71"/>
    <w:semiHidden/>
    <w:unhideWhenUsed/>
    <w:rPr>
      <w:color w:val="000000" w:themeColor="text1"/>
    </w:rPr>
    <w:tblPr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ffb"/>
    <w:uiPriority w:val="71"/>
    <w:semiHidden/>
    <w:unhideWhenUsed/>
    <w:rPr>
      <w:color w:val="000000" w:themeColor="text1"/>
    </w:rPr>
    <w:tblPr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ffb"/>
    <w:uiPriority w:val="71"/>
    <w:semiHidden/>
    <w:unhideWhenUsed/>
    <w:rPr>
      <w:color w:val="000000" w:themeColor="text1"/>
    </w:rPr>
    <w:tblPr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ffb"/>
    <w:uiPriority w:val="71"/>
    <w:semiHidden/>
    <w:unhideWhenUsed/>
    <w:rPr>
      <w:color w:val="000000" w:themeColor="text1"/>
    </w:rPr>
    <w:tblPr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ffb"/>
    <w:uiPriority w:val="71"/>
    <w:semiHidden/>
    <w:unhideWhenUsed/>
    <w:rPr>
      <w:color w:val="000000" w:themeColor="text1"/>
    </w:rPr>
    <w:tblPr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fb">
    <w:name w:val="Colorful List"/>
    <w:basedOn w:val="affb"/>
    <w:uiPriority w:val="72"/>
    <w:semiHidden/>
    <w:unhideWhenUsed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ffb"/>
    <w:uiPriority w:val="72"/>
    <w:semiHidden/>
    <w:unhideWhenUsed/>
    <w:rPr>
      <w:color w:val="000000" w:themeColor="text1"/>
    </w:rPr>
    <w:tblPr/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ffb"/>
    <w:uiPriority w:val="72"/>
    <w:semiHidden/>
    <w:unhideWhenUsed/>
    <w:rPr>
      <w:color w:val="000000" w:themeColor="text1"/>
    </w:rPr>
    <w:tblPr/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ffb"/>
    <w:uiPriority w:val="72"/>
    <w:semiHidden/>
    <w:unhideWhenUsed/>
    <w:rPr>
      <w:color w:val="000000" w:themeColor="text1"/>
    </w:rPr>
    <w:tblPr/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ffb"/>
    <w:uiPriority w:val="72"/>
    <w:semiHidden/>
    <w:unhideWhenUsed/>
    <w:rPr>
      <w:color w:val="000000" w:themeColor="text1"/>
    </w:rPr>
    <w:tblPr/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ffb"/>
    <w:uiPriority w:val="72"/>
    <w:semiHidden/>
    <w:unhideWhenUsed/>
    <w:rPr>
      <w:color w:val="000000" w:themeColor="text1"/>
    </w:rPr>
    <w:tblPr/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ffb"/>
    <w:uiPriority w:val="72"/>
    <w:semiHidden/>
    <w:unhideWhenUsed/>
    <w:rPr>
      <w:color w:val="000000" w:themeColor="text1"/>
    </w:rPr>
    <w:tblPr/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ffffc">
    <w:name w:val="Colorful Grid"/>
    <w:basedOn w:val="affb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ffb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ffb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ffb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ffb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ffb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ffb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affffffd">
    <w:name w:val="Strong"/>
    <w:basedOn w:val="affa"/>
    <w:uiPriority w:val="22"/>
    <w:qFormat/>
    <w:rPr>
      <w:b/>
      <w:bCs/>
    </w:rPr>
  </w:style>
  <w:style w:type="character" w:styleId="affffffe">
    <w:name w:val="endnote reference"/>
    <w:basedOn w:val="affa"/>
    <w:uiPriority w:val="99"/>
    <w:semiHidden/>
    <w:unhideWhenUsed/>
    <w:rPr>
      <w:vertAlign w:val="superscript"/>
    </w:rPr>
  </w:style>
  <w:style w:type="character" w:styleId="afffffff">
    <w:name w:val="page number"/>
    <w:basedOn w:val="affa"/>
    <w:semiHidden/>
    <w:rPr>
      <w:rFonts w:ascii="Times New Roman" w:eastAsia="宋体" w:hAnsi="Times New Roman"/>
      <w:sz w:val="18"/>
    </w:rPr>
  </w:style>
  <w:style w:type="character" w:styleId="afffffff0">
    <w:name w:val="FollowedHyperlink"/>
    <w:basedOn w:val="affa"/>
    <w:uiPriority w:val="99"/>
    <w:semiHidden/>
    <w:unhideWhenUsed/>
    <w:rPr>
      <w:color w:val="954F72" w:themeColor="followedHyperlink"/>
      <w:u w:val="single"/>
    </w:rPr>
  </w:style>
  <w:style w:type="character" w:styleId="afffffff1">
    <w:name w:val="Emphasis"/>
    <w:basedOn w:val="affa"/>
    <w:uiPriority w:val="20"/>
    <w:qFormat/>
    <w:rPr>
      <w:i/>
      <w:iCs/>
    </w:rPr>
  </w:style>
  <w:style w:type="character" w:styleId="afffffff2">
    <w:name w:val="line number"/>
    <w:basedOn w:val="affa"/>
    <w:uiPriority w:val="99"/>
    <w:semiHidden/>
    <w:unhideWhenUsed/>
  </w:style>
  <w:style w:type="character" w:styleId="HTML1">
    <w:name w:val="HTML Definition"/>
    <w:basedOn w:val="affa"/>
    <w:semiHidden/>
    <w:qFormat/>
    <w:rPr>
      <w:i/>
      <w:iCs/>
    </w:rPr>
  </w:style>
  <w:style w:type="character" w:styleId="HTML2">
    <w:name w:val="HTML Typewriter"/>
    <w:basedOn w:val="affa"/>
    <w:semiHidden/>
    <w:qFormat/>
    <w:rPr>
      <w:rFonts w:ascii="Courier New" w:hAnsi="Courier New"/>
      <w:sz w:val="20"/>
      <w:szCs w:val="20"/>
    </w:rPr>
  </w:style>
  <w:style w:type="character" w:styleId="HTML3">
    <w:name w:val="HTML Acronym"/>
    <w:basedOn w:val="affa"/>
    <w:semiHidden/>
  </w:style>
  <w:style w:type="character" w:styleId="HTML4">
    <w:name w:val="HTML Variable"/>
    <w:basedOn w:val="affa"/>
    <w:semiHidden/>
    <w:qFormat/>
    <w:rPr>
      <w:i/>
      <w:iCs/>
    </w:rPr>
  </w:style>
  <w:style w:type="character" w:styleId="afffffff3">
    <w:name w:val="Hyperlink"/>
    <w:uiPriority w:val="99"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basedOn w:val="affa"/>
    <w:semiHidden/>
    <w:qFormat/>
    <w:rPr>
      <w:rFonts w:ascii="Courier New" w:hAnsi="Courier New"/>
      <w:sz w:val="20"/>
      <w:szCs w:val="20"/>
    </w:rPr>
  </w:style>
  <w:style w:type="character" w:styleId="afffffff4">
    <w:name w:val="annotation reference"/>
    <w:basedOn w:val="affa"/>
    <w:uiPriority w:val="99"/>
    <w:semiHidden/>
    <w:unhideWhenUsed/>
    <w:rPr>
      <w:sz w:val="21"/>
      <w:szCs w:val="21"/>
    </w:rPr>
  </w:style>
  <w:style w:type="character" w:styleId="HTML6">
    <w:name w:val="HTML Cite"/>
    <w:basedOn w:val="affa"/>
    <w:semiHidden/>
    <w:qFormat/>
    <w:rPr>
      <w:i/>
      <w:iCs/>
    </w:rPr>
  </w:style>
  <w:style w:type="character" w:styleId="afffffff5">
    <w:name w:val="footnote reference"/>
    <w:basedOn w:val="affa"/>
    <w:semiHidden/>
    <w:rPr>
      <w:vertAlign w:val="superscript"/>
    </w:rPr>
  </w:style>
  <w:style w:type="character" w:styleId="HTML7">
    <w:name w:val="HTML Keyboard"/>
    <w:basedOn w:val="affa"/>
    <w:semiHidden/>
    <w:qFormat/>
    <w:rPr>
      <w:rFonts w:ascii="Courier New" w:hAnsi="Courier New"/>
      <w:sz w:val="20"/>
      <w:szCs w:val="20"/>
    </w:rPr>
  </w:style>
  <w:style w:type="character" w:styleId="HTML8">
    <w:name w:val="HTML Sample"/>
    <w:basedOn w:val="affa"/>
    <w:semiHidden/>
    <w:rPr>
      <w:rFonts w:ascii="Courier New" w:hAnsi="Courier New"/>
    </w:rPr>
  </w:style>
  <w:style w:type="paragraph" w:customStyle="1" w:styleId="HB">
    <w:name w:val="标准标志HB"/>
    <w:next w:val="aff9"/>
    <w:pPr>
      <w:shd w:val="solid" w:color="FFFFFF" w:fill="FFFFFF"/>
      <w:spacing w:line="0" w:lineRule="atLeast"/>
      <w:jc w:val="right"/>
    </w:pPr>
    <w:rPr>
      <w:rFonts w:ascii="Britannic Bold" w:eastAsia="Britannic Bold" w:hAnsi="Britannic Bold"/>
      <w:b/>
      <w:w w:val="110"/>
      <w:kern w:val="2"/>
      <w:sz w:val="160"/>
    </w:rPr>
  </w:style>
  <w:style w:type="paragraph" w:customStyle="1" w:styleId="GB">
    <w:name w:val="标准称谓GB"/>
    <w:next w:val="aff9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Theme="minorEastAsia"/>
      <w:b/>
      <w:bCs/>
      <w:w w:val="135"/>
      <w:sz w:val="52"/>
    </w:rPr>
  </w:style>
  <w:style w:type="paragraph" w:customStyle="1" w:styleId="afffffff6">
    <w:name w:val="标准书脚_偶数页"/>
    <w:qFormat/>
    <w:pPr>
      <w:spacing w:before="120"/>
    </w:pPr>
    <w:rPr>
      <w:sz w:val="18"/>
    </w:rPr>
  </w:style>
  <w:style w:type="paragraph" w:customStyle="1" w:styleId="afffffff7">
    <w:name w:val="标准书脚_奇数页"/>
    <w:pPr>
      <w:spacing w:before="120"/>
      <w:jc w:val="right"/>
    </w:pPr>
    <w:rPr>
      <w:sz w:val="18"/>
    </w:rPr>
  </w:style>
  <w:style w:type="paragraph" w:customStyle="1" w:styleId="afffffff8">
    <w:name w:val="标准书眉_奇数页"/>
    <w:next w:val="aff9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ffff9">
    <w:name w:val="标准书眉_偶数页"/>
    <w:basedOn w:val="afffffff8"/>
    <w:next w:val="aff9"/>
    <w:qFormat/>
    <w:pPr>
      <w:jc w:val="left"/>
    </w:pPr>
  </w:style>
  <w:style w:type="paragraph" w:customStyle="1" w:styleId="afffffffa">
    <w:name w:val="标准书眉一"/>
    <w:qFormat/>
    <w:pPr>
      <w:jc w:val="both"/>
    </w:pPr>
  </w:style>
  <w:style w:type="paragraph" w:customStyle="1" w:styleId="afffffffb">
    <w:name w:val="前言、引言标题"/>
    <w:next w:val="aff9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ffc">
    <w:name w:val="参考文献、索引标题"/>
    <w:basedOn w:val="afffffffb"/>
    <w:next w:val="aff9"/>
    <w:qFormat/>
    <w:pPr>
      <w:spacing w:after="200"/>
    </w:pPr>
    <w:rPr>
      <w:sz w:val="21"/>
    </w:rPr>
  </w:style>
  <w:style w:type="paragraph" w:customStyle="1" w:styleId="afffffffd">
    <w:name w:val="段"/>
    <w:pPr>
      <w:ind w:firstLineChars="200" w:firstLine="200"/>
      <w:jc w:val="both"/>
    </w:pPr>
    <w:rPr>
      <w:rFonts w:ascii="宋体"/>
      <w:sz w:val="21"/>
    </w:rPr>
  </w:style>
  <w:style w:type="paragraph" w:customStyle="1" w:styleId="a6">
    <w:name w:val="章标题"/>
    <w:next w:val="afffffffd"/>
    <w:pPr>
      <w:numPr>
        <w:numId w:val="11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7">
    <w:name w:val="一级条标题"/>
    <w:next w:val="afffffffd"/>
    <w:pPr>
      <w:numPr>
        <w:ilvl w:val="1"/>
        <w:numId w:val="1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8">
    <w:name w:val="二级条标题"/>
    <w:basedOn w:val="a7"/>
    <w:next w:val="afffffffd"/>
    <w:pPr>
      <w:numPr>
        <w:ilvl w:val="2"/>
      </w:numPr>
      <w:spacing w:before="50" w:after="50"/>
      <w:outlineLvl w:val="9"/>
    </w:pPr>
  </w:style>
  <w:style w:type="character" w:customStyle="1" w:styleId="1e">
    <w:name w:val="发布_1"/>
    <w:basedOn w:val="affa"/>
    <w:rPr>
      <w:rFonts w:ascii="黑体" w:eastAsia="黑体"/>
      <w:spacing w:val="22"/>
      <w:w w:val="100"/>
      <w:position w:val="3"/>
      <w:sz w:val="28"/>
    </w:rPr>
  </w:style>
  <w:style w:type="paragraph" w:customStyle="1" w:styleId="GB0">
    <w:name w:val="发布部门GB"/>
    <w:next w:val="afffffffd"/>
    <w:pPr>
      <w:spacing w:line="360" w:lineRule="exact"/>
      <w:jc w:val="center"/>
    </w:pPr>
    <w:rPr>
      <w:rFonts w:ascii="宋体"/>
      <w:b/>
      <w:sz w:val="36"/>
    </w:rPr>
  </w:style>
  <w:style w:type="paragraph" w:customStyle="1" w:styleId="afffffffe">
    <w:name w:val="发布日期"/>
    <w:rPr>
      <w:rFonts w:ascii="黑体" w:eastAsia="黑体" w:hAnsi="黑体"/>
      <w:sz w:val="28"/>
    </w:rPr>
  </w:style>
  <w:style w:type="paragraph" w:customStyle="1" w:styleId="1f">
    <w:name w:val="封面标准号1"/>
    <w:pPr>
      <w:widowControl w:val="0"/>
      <w:kinsoku w:val="0"/>
      <w:overflowPunct w:val="0"/>
      <w:autoSpaceDE w:val="0"/>
      <w:autoSpaceDN w:val="0"/>
      <w:spacing w:line="360" w:lineRule="exact"/>
      <w:jc w:val="right"/>
      <w:textAlignment w:val="center"/>
    </w:pPr>
    <w:rPr>
      <w:rFonts w:ascii="黑体" w:eastAsia="黑体"/>
      <w:sz w:val="28"/>
    </w:rPr>
  </w:style>
  <w:style w:type="paragraph" w:customStyle="1" w:styleId="2f8">
    <w:name w:val="封面标准号2"/>
    <w:basedOn w:val="1f"/>
    <w:pPr>
      <w:adjustRightInd w:val="0"/>
      <w:spacing w:before="357" w:line="280" w:lineRule="exact"/>
    </w:pPr>
  </w:style>
  <w:style w:type="paragraph" w:customStyle="1" w:styleId="affffffff">
    <w:name w:val="封面标准代替信息"/>
    <w:basedOn w:val="2f8"/>
    <w:qFormat/>
    <w:pPr>
      <w:spacing w:before="0" w:line="360" w:lineRule="exact"/>
    </w:pPr>
    <w:rPr>
      <w:rFonts w:hAnsi="黑体"/>
      <w:sz w:val="21"/>
    </w:rPr>
  </w:style>
  <w:style w:type="paragraph" w:customStyle="1" w:styleId="affffffff0">
    <w:name w:val="封面标准名称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fff1">
    <w:name w:val="封面标准文稿编辑信息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fff2">
    <w:name w:val="封面标准文稿类别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fff3">
    <w:name w:val="封面标准英文名称"/>
    <w:pPr>
      <w:widowControl w:val="0"/>
      <w:spacing w:before="330" w:line="400" w:lineRule="exact"/>
      <w:jc w:val="center"/>
    </w:pPr>
    <w:rPr>
      <w:rFonts w:ascii="黑体" w:eastAsia="黑体"/>
      <w:sz w:val="28"/>
    </w:rPr>
  </w:style>
  <w:style w:type="paragraph" w:customStyle="1" w:styleId="affffffff4">
    <w:name w:val="封面一致性程度标识"/>
    <w:qFormat/>
    <w:pPr>
      <w:spacing w:before="680" w:line="400" w:lineRule="exact"/>
      <w:jc w:val="center"/>
    </w:pPr>
    <w:rPr>
      <w:rFonts w:ascii="黑体" w:eastAsia="黑体" w:hAnsi="黑体"/>
      <w:sz w:val="28"/>
    </w:rPr>
  </w:style>
  <w:style w:type="paragraph" w:customStyle="1" w:styleId="affffffff5">
    <w:name w:val="封面正文"/>
    <w:pPr>
      <w:jc w:val="both"/>
    </w:pPr>
  </w:style>
  <w:style w:type="paragraph" w:customStyle="1" w:styleId="af8">
    <w:name w:val="附录标识"/>
    <w:basedOn w:val="aff9"/>
    <w:next w:val="aff9"/>
    <w:pPr>
      <w:keepNext/>
      <w:widowControl/>
      <w:numPr>
        <w:numId w:val="12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6">
    <w:name w:val="附录表标题"/>
    <w:basedOn w:val="aff9"/>
    <w:next w:val="aff9"/>
    <w:pPr>
      <w:numPr>
        <w:ilvl w:val="1"/>
        <w:numId w:val="13"/>
      </w:numPr>
      <w:spacing w:beforeLines="50" w:before="50" w:afterLines="50" w:after="50"/>
      <w:jc w:val="center"/>
    </w:pPr>
    <w:rPr>
      <w:rFonts w:ascii="黑体" w:eastAsia="黑体"/>
      <w:szCs w:val="21"/>
    </w:rPr>
  </w:style>
  <w:style w:type="paragraph" w:customStyle="1" w:styleId="af9">
    <w:name w:val="附录章标题"/>
    <w:next w:val="afffffffd"/>
    <w:pPr>
      <w:numPr>
        <w:ilvl w:val="1"/>
        <w:numId w:val="12"/>
      </w:numPr>
      <w:wordWrap w:val="0"/>
      <w:overflowPunct w:val="0"/>
      <w:autoSpaceDE w:val="0"/>
      <w:spacing w:beforeLines="50" w:before="50" w:afterLines="50" w:after="50"/>
      <w:jc w:val="both"/>
      <w:textAlignment w:val="baseline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fffffd"/>
    <w:pPr>
      <w:numPr>
        <w:ilvl w:val="2"/>
      </w:numPr>
      <w:autoSpaceDN w:val="0"/>
    </w:pPr>
  </w:style>
  <w:style w:type="paragraph" w:customStyle="1" w:styleId="afb">
    <w:name w:val="附录二级条标题"/>
    <w:basedOn w:val="aff9"/>
    <w:next w:val="afffffffd"/>
    <w:pPr>
      <w:widowControl/>
      <w:numPr>
        <w:ilvl w:val="3"/>
        <w:numId w:val="12"/>
      </w:numPr>
      <w:wordWrap w:val="0"/>
      <w:overflowPunct w:val="0"/>
      <w:autoSpaceDE w:val="0"/>
      <w:autoSpaceDN w:val="0"/>
      <w:spacing w:beforeLines="50" w:before="50" w:afterLines="50" w:after="50"/>
      <w:textAlignment w:val="baseline"/>
    </w:pPr>
    <w:rPr>
      <w:rFonts w:ascii="黑体" w:eastAsia="黑体"/>
      <w:kern w:val="21"/>
      <w:szCs w:val="20"/>
    </w:rPr>
  </w:style>
  <w:style w:type="paragraph" w:customStyle="1" w:styleId="afc">
    <w:name w:val="附录三级条标题"/>
    <w:basedOn w:val="afb"/>
    <w:next w:val="afffffffd"/>
    <w:pPr>
      <w:numPr>
        <w:ilvl w:val="4"/>
      </w:numPr>
    </w:pPr>
  </w:style>
  <w:style w:type="paragraph" w:customStyle="1" w:styleId="afd">
    <w:name w:val="附录四级条标题"/>
    <w:basedOn w:val="afc"/>
    <w:next w:val="afffffffd"/>
    <w:pPr>
      <w:numPr>
        <w:ilvl w:val="5"/>
      </w:numPr>
    </w:pPr>
  </w:style>
  <w:style w:type="paragraph" w:customStyle="1" w:styleId="ad">
    <w:name w:val="附录图标题"/>
    <w:basedOn w:val="aff9"/>
    <w:next w:val="aff9"/>
    <w:pPr>
      <w:numPr>
        <w:ilvl w:val="1"/>
        <w:numId w:val="14"/>
      </w:numPr>
      <w:spacing w:beforeLines="50" w:before="50" w:afterLines="50" w:after="5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fffffd"/>
    <w:pPr>
      <w:numPr>
        <w:ilvl w:val="6"/>
      </w:numPr>
      <w:outlineLvl w:val="6"/>
    </w:pPr>
  </w:style>
  <w:style w:type="character" w:customStyle="1" w:styleId="affffffff6">
    <w:name w:val="个人答复风格"/>
    <w:basedOn w:val="affa"/>
    <w:rPr>
      <w:rFonts w:ascii="Arial" w:eastAsia="宋体" w:hAnsi="Arial" w:cs="Arial"/>
      <w:color w:val="auto"/>
      <w:sz w:val="20"/>
    </w:rPr>
  </w:style>
  <w:style w:type="character" w:customStyle="1" w:styleId="affffffff7">
    <w:name w:val="个人撰写风格"/>
    <w:basedOn w:val="affa"/>
    <w:rPr>
      <w:rFonts w:ascii="Arial" w:eastAsia="宋体" w:hAnsi="Arial" w:cs="Arial"/>
      <w:color w:val="auto"/>
      <w:sz w:val="20"/>
    </w:rPr>
  </w:style>
  <w:style w:type="paragraph" w:customStyle="1" w:styleId="aff8">
    <w:name w:val="列项——"/>
    <w:pPr>
      <w:widowControl w:val="0"/>
      <w:numPr>
        <w:numId w:val="15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ffff8">
    <w:name w:val="目次、标准名称标题"/>
    <w:basedOn w:val="afffffffb"/>
    <w:next w:val="afffffffd"/>
    <w:pPr>
      <w:spacing w:line="460" w:lineRule="exact"/>
      <w:outlineLvl w:val="9"/>
    </w:pPr>
  </w:style>
  <w:style w:type="paragraph" w:customStyle="1" w:styleId="affffffff9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customStyle="1" w:styleId="affffffffa">
    <w:name w:val="其他标准称谓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fb">
    <w:name w:val="其他发布部门"/>
    <w:basedOn w:val="GB0"/>
    <w:pPr>
      <w:framePr w:wrap="around" w:hAnchor="text" w:y="1"/>
      <w:spacing w:line="0" w:lineRule="atLeast"/>
    </w:pPr>
    <w:rPr>
      <w:rFonts w:ascii="黑体" w:eastAsia="黑体"/>
      <w:b w:val="0"/>
    </w:rPr>
  </w:style>
  <w:style w:type="paragraph" w:customStyle="1" w:styleId="a9">
    <w:name w:val="三级条标题"/>
    <w:basedOn w:val="a8"/>
    <w:next w:val="afffffffd"/>
    <w:qFormat/>
    <w:pPr>
      <w:numPr>
        <w:ilvl w:val="3"/>
      </w:numPr>
    </w:pPr>
  </w:style>
  <w:style w:type="paragraph" w:customStyle="1" w:styleId="affffffffc">
    <w:name w:val="实施日期"/>
    <w:basedOn w:val="afffffffe"/>
    <w:pPr>
      <w:jc w:val="right"/>
    </w:pPr>
  </w:style>
  <w:style w:type="paragraph" w:customStyle="1" w:styleId="a4">
    <w:name w:val="示例"/>
    <w:next w:val="affffffffd"/>
    <w:qFormat/>
    <w:pPr>
      <w:widowControl w:val="0"/>
      <w:numPr>
        <w:numId w:val="16"/>
      </w:numPr>
      <w:jc w:val="both"/>
    </w:pPr>
    <w:rPr>
      <w:rFonts w:ascii="宋体"/>
      <w:sz w:val="18"/>
      <w:szCs w:val="18"/>
    </w:rPr>
  </w:style>
  <w:style w:type="paragraph" w:customStyle="1" w:styleId="affffffffd">
    <w:name w:val="示例段"/>
    <w:basedOn w:val="afffffffd"/>
    <w:qFormat/>
    <w:pPr>
      <w:ind w:firstLine="420"/>
    </w:pPr>
    <w:rPr>
      <w:sz w:val="18"/>
    </w:rPr>
  </w:style>
  <w:style w:type="paragraph" w:customStyle="1" w:styleId="af1">
    <w:name w:val="数字编号列项（二级）"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a">
    <w:name w:val="四级条标题"/>
    <w:basedOn w:val="a9"/>
    <w:next w:val="afffffffd"/>
    <w:pPr>
      <w:numPr>
        <w:ilvl w:val="4"/>
      </w:numPr>
    </w:pPr>
  </w:style>
  <w:style w:type="paragraph" w:customStyle="1" w:styleId="af4">
    <w:name w:val="条文脚注"/>
    <w:basedOn w:val="afffff7"/>
    <w:link w:val="Char"/>
    <w:pPr>
      <w:numPr>
        <w:numId w:val="18"/>
      </w:numPr>
      <w:ind w:firstLineChars="0" w:firstLine="0"/>
      <w:jc w:val="both"/>
    </w:pPr>
    <w:rPr>
      <w:rFonts w:ascii="宋体"/>
    </w:rPr>
  </w:style>
  <w:style w:type="paragraph" w:customStyle="1" w:styleId="affffffffe">
    <w:name w:val="图表脚注"/>
    <w:next w:val="afffffffd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fffff">
    <w:name w:val="文献分类号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fff0">
    <w:name w:val="无标题条"/>
    <w:next w:val="afffffffd"/>
    <w:pPr>
      <w:jc w:val="both"/>
    </w:pPr>
    <w:rPr>
      <w:sz w:val="21"/>
    </w:rPr>
  </w:style>
  <w:style w:type="paragraph" w:customStyle="1" w:styleId="ab">
    <w:name w:val="五级条标题"/>
    <w:basedOn w:val="aa"/>
    <w:next w:val="afffffffd"/>
    <w:pPr>
      <w:numPr>
        <w:ilvl w:val="5"/>
      </w:numPr>
    </w:pPr>
  </w:style>
  <w:style w:type="paragraph" w:customStyle="1" w:styleId="a2">
    <w:name w:val="正文表标题"/>
    <w:next w:val="afffffffd"/>
    <w:qFormat/>
    <w:pPr>
      <w:numPr>
        <w:ilvl w:val="1"/>
        <w:numId w:val="19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  <w:szCs w:val="21"/>
    </w:rPr>
  </w:style>
  <w:style w:type="paragraph" w:customStyle="1" w:styleId="af3">
    <w:name w:val="正文图标题"/>
    <w:basedOn w:val="a2"/>
    <w:next w:val="afffffffd"/>
    <w:qFormat/>
    <w:pPr>
      <w:numPr>
        <w:ilvl w:val="0"/>
        <w:numId w:val="20"/>
      </w:numPr>
      <w:tabs>
        <w:tab w:val="clear" w:pos="360"/>
      </w:tabs>
    </w:pPr>
  </w:style>
  <w:style w:type="paragraph" w:customStyle="1" w:styleId="aff">
    <w:name w:val="注："/>
    <w:next w:val="aff9"/>
    <w:pPr>
      <w:widowControl w:val="0"/>
      <w:numPr>
        <w:numId w:val="21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1">
    <w:name w:val="注×："/>
    <w:qFormat/>
    <w:pPr>
      <w:widowControl w:val="0"/>
      <w:numPr>
        <w:numId w:val="22"/>
      </w:numPr>
      <w:autoSpaceDE w:val="0"/>
      <w:autoSpaceDN w:val="0"/>
      <w:jc w:val="both"/>
    </w:pPr>
    <w:rPr>
      <w:rFonts w:ascii="黑体" w:eastAsiaTheme="minorEastAsia"/>
      <w:sz w:val="18"/>
      <w:szCs w:val="18"/>
    </w:rPr>
  </w:style>
  <w:style w:type="paragraph" w:customStyle="1" w:styleId="af0">
    <w:name w:val="字母编号列项（一级）"/>
    <w:pPr>
      <w:numPr>
        <w:numId w:val="17"/>
      </w:numPr>
      <w:jc w:val="both"/>
    </w:pPr>
    <w:rPr>
      <w:rFonts w:ascii="宋体"/>
      <w:sz w:val="21"/>
    </w:rPr>
  </w:style>
  <w:style w:type="paragraph" w:customStyle="1" w:styleId="ae">
    <w:name w:val="引言一级条标题"/>
    <w:basedOn w:val="aff9"/>
    <w:next w:val="afffffffd"/>
    <w:qFormat/>
    <w:pPr>
      <w:widowControl/>
      <w:numPr>
        <w:numId w:val="23"/>
      </w:numPr>
      <w:tabs>
        <w:tab w:val="clear" w:pos="360"/>
      </w:tabs>
      <w:spacing w:beforeLines="50" w:before="50" w:afterLines="50" w:after="50"/>
    </w:pPr>
    <w:rPr>
      <w:rFonts w:eastAsia="黑体"/>
    </w:rPr>
  </w:style>
  <w:style w:type="paragraph" w:customStyle="1" w:styleId="af2">
    <w:name w:val="示例×："/>
    <w:basedOn w:val="aff9"/>
    <w:next w:val="affffffffd"/>
    <w:qFormat/>
    <w:pPr>
      <w:widowControl/>
      <w:numPr>
        <w:numId w:val="24"/>
      </w:numPr>
    </w:pPr>
    <w:rPr>
      <w:rFonts w:ascii="宋体"/>
      <w:kern w:val="0"/>
      <w:sz w:val="18"/>
      <w:szCs w:val="18"/>
    </w:rPr>
  </w:style>
  <w:style w:type="paragraph" w:customStyle="1" w:styleId="aff0">
    <w:name w:val="工程建设章标题"/>
    <w:next w:val="afffffffd"/>
    <w:pPr>
      <w:numPr>
        <w:ilvl w:val="1"/>
        <w:numId w:val="25"/>
      </w:numPr>
      <w:spacing w:before="640" w:after="560" w:line="480" w:lineRule="exact"/>
      <w:jc w:val="center"/>
      <w:outlineLvl w:val="1"/>
    </w:pPr>
    <w:rPr>
      <w:rFonts w:ascii="黑体" w:eastAsia="黑体"/>
      <w:b/>
      <w:sz w:val="28"/>
    </w:rPr>
  </w:style>
  <w:style w:type="paragraph" w:customStyle="1" w:styleId="aff1">
    <w:name w:val="工程建设节标题"/>
    <w:basedOn w:val="aff0"/>
    <w:next w:val="afffffffd"/>
    <w:pPr>
      <w:numPr>
        <w:ilvl w:val="2"/>
      </w:numPr>
      <w:spacing w:before="400" w:after="400" w:line="240" w:lineRule="auto"/>
      <w:outlineLvl w:val="2"/>
    </w:pPr>
    <w:rPr>
      <w:sz w:val="21"/>
    </w:rPr>
  </w:style>
  <w:style w:type="paragraph" w:customStyle="1" w:styleId="aff2">
    <w:name w:val="工程建设条标题"/>
    <w:basedOn w:val="aff1"/>
    <w:next w:val="afffffffd"/>
    <w:pPr>
      <w:numPr>
        <w:ilvl w:val="3"/>
      </w:numPr>
      <w:spacing w:before="0" w:after="0"/>
      <w:jc w:val="left"/>
      <w:outlineLvl w:val="3"/>
    </w:pPr>
    <w:rPr>
      <w:b w:val="0"/>
    </w:rPr>
  </w:style>
  <w:style w:type="paragraph" w:customStyle="1" w:styleId="aff3">
    <w:name w:val="工程建设表标题"/>
    <w:basedOn w:val="aff2"/>
    <w:pPr>
      <w:numPr>
        <w:ilvl w:val="4"/>
      </w:numPr>
      <w:jc w:val="center"/>
      <w:outlineLvl w:val="4"/>
    </w:pPr>
  </w:style>
  <w:style w:type="paragraph" w:customStyle="1" w:styleId="aff4">
    <w:name w:val="工程建设图标题"/>
    <w:basedOn w:val="aff2"/>
    <w:pPr>
      <w:numPr>
        <w:ilvl w:val="5"/>
      </w:numPr>
      <w:jc w:val="center"/>
      <w:outlineLvl w:val="5"/>
    </w:pPr>
  </w:style>
  <w:style w:type="paragraph" w:customStyle="1" w:styleId="aff5">
    <w:name w:val="工程建设公式标题"/>
    <w:basedOn w:val="aff2"/>
    <w:pPr>
      <w:numPr>
        <w:ilvl w:val="6"/>
      </w:numPr>
      <w:jc w:val="center"/>
      <w:outlineLvl w:val="6"/>
    </w:pPr>
  </w:style>
  <w:style w:type="paragraph" w:customStyle="1" w:styleId="aff7">
    <w:name w:val="工程建设无节条标题"/>
    <w:basedOn w:val="aff9"/>
    <w:next w:val="afffffffd"/>
    <w:pPr>
      <w:numPr>
        <w:ilvl w:val="8"/>
        <w:numId w:val="25"/>
      </w:numPr>
      <w:tabs>
        <w:tab w:val="clear" w:pos="720"/>
      </w:tabs>
      <w:outlineLvl w:val="3"/>
    </w:pPr>
  </w:style>
  <w:style w:type="paragraph" w:customStyle="1" w:styleId="aff6">
    <w:name w:val="工程建设款标题"/>
    <w:basedOn w:val="aff2"/>
    <w:pPr>
      <w:numPr>
        <w:ilvl w:val="7"/>
      </w:numPr>
      <w:outlineLvl w:val="9"/>
    </w:pPr>
  </w:style>
  <w:style w:type="paragraph" w:customStyle="1" w:styleId="afffffffff1">
    <w:name w:val="名称"/>
    <w:basedOn w:val="afffffffb"/>
    <w:next w:val="afffffffd"/>
    <w:pPr>
      <w:spacing w:line="460" w:lineRule="exact"/>
      <w:outlineLvl w:val="9"/>
    </w:pPr>
  </w:style>
  <w:style w:type="paragraph" w:customStyle="1" w:styleId="a3">
    <w:name w:val="正文表标题续表"/>
    <w:basedOn w:val="a2"/>
    <w:next w:val="afffffffd"/>
    <w:qFormat/>
    <w:pPr>
      <w:numPr>
        <w:ilvl w:val="2"/>
      </w:numPr>
    </w:pPr>
  </w:style>
  <w:style w:type="paragraph" w:customStyle="1" w:styleId="af7">
    <w:name w:val="附录表标题续表"/>
    <w:basedOn w:val="af6"/>
    <w:next w:val="afffffffd"/>
    <w:pPr>
      <w:numPr>
        <w:ilvl w:val="2"/>
      </w:numPr>
    </w:pPr>
  </w:style>
  <w:style w:type="paragraph" w:customStyle="1" w:styleId="afffffffff2">
    <w:name w:val="术语定义二级条标题"/>
    <w:basedOn w:val="a8"/>
    <w:next w:val="afffffffd"/>
    <w:qFormat/>
    <w:pPr>
      <w:spacing w:beforeLines="0" w:before="0" w:afterLines="0" w:after="0"/>
    </w:pPr>
  </w:style>
  <w:style w:type="paragraph" w:customStyle="1" w:styleId="afffffffff3">
    <w:name w:val="术语定义三级条标题"/>
    <w:basedOn w:val="a9"/>
    <w:next w:val="afffffffd"/>
    <w:qFormat/>
    <w:pPr>
      <w:spacing w:beforeLines="0" w:before="0" w:afterLines="0" w:after="0"/>
    </w:pPr>
  </w:style>
  <w:style w:type="paragraph" w:customStyle="1" w:styleId="afffffffff4">
    <w:name w:val="式中"/>
    <w:pPr>
      <w:ind w:leftChars="200" w:left="200"/>
    </w:pPr>
    <w:rPr>
      <w:rFonts w:ascii="宋体"/>
      <w:sz w:val="21"/>
    </w:rPr>
  </w:style>
  <w:style w:type="paragraph" w:customStyle="1" w:styleId="afffffffff5">
    <w:name w:val="术语定义四级条标题"/>
    <w:basedOn w:val="aa"/>
    <w:next w:val="afffffffd"/>
    <w:qFormat/>
    <w:pPr>
      <w:spacing w:beforeLines="0" w:before="0" w:afterLines="0" w:after="0"/>
    </w:pPr>
  </w:style>
  <w:style w:type="paragraph" w:customStyle="1" w:styleId="afffffffff6">
    <w:name w:val="术语定义五级条标题"/>
    <w:basedOn w:val="ab"/>
    <w:next w:val="afffffffd"/>
    <w:qFormat/>
    <w:pPr>
      <w:spacing w:beforeLines="0" w:before="0" w:afterLines="0" w:after="0"/>
    </w:pPr>
  </w:style>
  <w:style w:type="paragraph" w:customStyle="1" w:styleId="afffffffff7">
    <w:name w:val="术语定义一级条标题"/>
    <w:basedOn w:val="a7"/>
    <w:next w:val="afffffffd"/>
    <w:qFormat/>
    <w:pPr>
      <w:spacing w:beforeLines="0" w:before="0" w:afterLines="0" w:after="0"/>
      <w:outlineLvl w:val="9"/>
    </w:pPr>
  </w:style>
  <w:style w:type="paragraph" w:customStyle="1" w:styleId="afffffffff8">
    <w:name w:val="条文说明"/>
    <w:basedOn w:val="afffffffff1"/>
  </w:style>
  <w:style w:type="paragraph" w:customStyle="1" w:styleId="a5">
    <w:name w:val="列项·"/>
    <w:qFormat/>
    <w:pPr>
      <w:numPr>
        <w:numId w:val="26"/>
      </w:numPr>
      <w:tabs>
        <w:tab w:val="left" w:pos="840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fffff9">
    <w:name w:val="二级无标题条"/>
    <w:basedOn w:val="a8"/>
    <w:qFormat/>
    <w:pPr>
      <w:spacing w:beforeLines="0" w:before="0" w:afterLines="0" w:after="0"/>
    </w:pPr>
    <w:rPr>
      <w:rFonts w:eastAsiaTheme="majorEastAsia"/>
    </w:rPr>
  </w:style>
  <w:style w:type="paragraph" w:customStyle="1" w:styleId="afffffffffa">
    <w:name w:val="三级无标题条"/>
    <w:basedOn w:val="a9"/>
    <w:qFormat/>
    <w:pPr>
      <w:spacing w:beforeLines="0" w:before="0" w:afterLines="0" w:after="0"/>
    </w:pPr>
    <w:rPr>
      <w:rFonts w:eastAsiaTheme="majorEastAsia"/>
    </w:rPr>
  </w:style>
  <w:style w:type="paragraph" w:customStyle="1" w:styleId="afffffffffb">
    <w:name w:val="四级无标题条"/>
    <w:basedOn w:val="aa"/>
    <w:qFormat/>
    <w:pPr>
      <w:spacing w:beforeLines="0" w:before="0" w:afterLines="0" w:after="0"/>
    </w:pPr>
    <w:rPr>
      <w:rFonts w:eastAsiaTheme="majorEastAsia"/>
    </w:rPr>
  </w:style>
  <w:style w:type="paragraph" w:customStyle="1" w:styleId="afffffffffc">
    <w:name w:val="五级无标题条"/>
    <w:basedOn w:val="ab"/>
    <w:qFormat/>
    <w:pPr>
      <w:spacing w:beforeLines="0" w:before="0" w:afterLines="0" w:after="0"/>
    </w:pPr>
    <w:rPr>
      <w:rFonts w:eastAsiaTheme="majorEastAsia"/>
    </w:rPr>
  </w:style>
  <w:style w:type="paragraph" w:customStyle="1" w:styleId="afffffffffd">
    <w:name w:val="一级无标题条"/>
    <w:basedOn w:val="a7"/>
    <w:qFormat/>
    <w:pPr>
      <w:spacing w:beforeLines="0" w:before="0" w:afterLines="0" w:after="0"/>
      <w:outlineLvl w:val="9"/>
    </w:pPr>
    <w:rPr>
      <w:rFonts w:eastAsiaTheme="majorEastAsia"/>
    </w:rPr>
  </w:style>
  <w:style w:type="character" w:customStyle="1" w:styleId="Char">
    <w:name w:val="条文脚注 Char"/>
    <w:basedOn w:val="affff1"/>
    <w:link w:val="af4"/>
    <w:rPr>
      <w:rFonts w:ascii="宋体"/>
      <w:kern w:val="2"/>
      <w:sz w:val="18"/>
      <w:szCs w:val="18"/>
    </w:rPr>
  </w:style>
  <w:style w:type="character" w:customStyle="1" w:styleId="affff1">
    <w:name w:val="正文文本 字符"/>
    <w:basedOn w:val="affa"/>
    <w:link w:val="affff0"/>
    <w:uiPriority w:val="99"/>
    <w:semiHidden/>
    <w:rPr>
      <w:kern w:val="2"/>
      <w:sz w:val="21"/>
      <w:szCs w:val="24"/>
    </w:rPr>
  </w:style>
  <w:style w:type="paragraph" w:customStyle="1" w:styleId="ICS">
    <w:name w:val="ICS"/>
    <w:basedOn w:val="affffffff5"/>
    <w:qFormat/>
    <w:pPr>
      <w:jc w:val="left"/>
    </w:pPr>
    <w:rPr>
      <w:rFonts w:ascii="黑体" w:eastAsia="黑体"/>
      <w:sz w:val="21"/>
    </w:rPr>
  </w:style>
  <w:style w:type="paragraph" w:customStyle="1" w:styleId="HB0">
    <w:name w:val="标准称谓HB"/>
    <w:next w:val="aff9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Britannic Bold" w:eastAsia="黑体" w:hAnsi="Britannic Bold"/>
      <w:bCs/>
      <w:w w:val="135"/>
      <w:sz w:val="44"/>
    </w:rPr>
  </w:style>
  <w:style w:type="paragraph" w:customStyle="1" w:styleId="afffffffffe">
    <w:name w:val="发布"/>
    <w:basedOn w:val="affff0"/>
    <w:qFormat/>
    <w:pPr>
      <w:spacing w:after="0" w:line="280" w:lineRule="exact"/>
      <w:ind w:left="567"/>
    </w:pPr>
    <w:rPr>
      <w:rFonts w:ascii="黑体" w:eastAsia="黑体"/>
      <w:sz w:val="28"/>
    </w:rPr>
  </w:style>
  <w:style w:type="paragraph" w:customStyle="1" w:styleId="DB">
    <w:name w:val="标准称谓DB"/>
    <w:next w:val="aff9"/>
    <w:link w:val="DBChar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Britannic Bold" w:eastAsia="黑体" w:hAnsi="Britannic Bold"/>
      <w:bCs/>
      <w:w w:val="135"/>
      <w:sz w:val="44"/>
    </w:rPr>
  </w:style>
  <w:style w:type="character" w:customStyle="1" w:styleId="DBChar">
    <w:name w:val="标准称谓DB Char"/>
    <w:basedOn w:val="affa"/>
    <w:link w:val="DB"/>
    <w:rPr>
      <w:rFonts w:ascii="Britannic Bold" w:eastAsia="黑体" w:hAnsi="Britannic Bold"/>
      <w:bCs/>
      <w:w w:val="135"/>
      <w:sz w:val="44"/>
    </w:rPr>
  </w:style>
  <w:style w:type="paragraph" w:customStyle="1" w:styleId="QB">
    <w:name w:val="标准称谓QB"/>
    <w:next w:val="aff9"/>
    <w:link w:val="QBChar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黑体" w:eastAsia="黑体" w:hAnsi="黑体"/>
      <w:bCs/>
      <w:spacing w:val="40"/>
      <w:sz w:val="48"/>
    </w:rPr>
  </w:style>
  <w:style w:type="character" w:customStyle="1" w:styleId="QBChar">
    <w:name w:val="标准称谓QB Char"/>
    <w:basedOn w:val="affa"/>
    <w:link w:val="QB"/>
    <w:rPr>
      <w:rFonts w:ascii="黑体" w:eastAsia="黑体" w:hAnsi="黑体"/>
      <w:bCs/>
      <w:spacing w:val="40"/>
      <w:sz w:val="48"/>
    </w:rPr>
  </w:style>
  <w:style w:type="paragraph" w:customStyle="1" w:styleId="HB1">
    <w:name w:val="发布部门HB"/>
    <w:next w:val="aff9"/>
    <w:pPr>
      <w:spacing w:line="360" w:lineRule="exact"/>
      <w:jc w:val="center"/>
    </w:pPr>
    <w:rPr>
      <w:rFonts w:ascii="宋体"/>
      <w:b/>
      <w:sz w:val="36"/>
    </w:rPr>
  </w:style>
  <w:style w:type="paragraph" w:customStyle="1" w:styleId="DB0">
    <w:name w:val="发布部门DB"/>
    <w:next w:val="aff9"/>
    <w:pPr>
      <w:spacing w:line="360" w:lineRule="exact"/>
      <w:jc w:val="center"/>
    </w:pPr>
    <w:rPr>
      <w:rFonts w:ascii="宋体"/>
      <w:b/>
      <w:sz w:val="36"/>
    </w:rPr>
  </w:style>
  <w:style w:type="paragraph" w:customStyle="1" w:styleId="QB0">
    <w:name w:val="发布部门QB"/>
    <w:next w:val="aff9"/>
    <w:pPr>
      <w:spacing w:line="360" w:lineRule="exact"/>
      <w:jc w:val="center"/>
    </w:pPr>
    <w:rPr>
      <w:rFonts w:ascii="黑体" w:eastAsia="黑体" w:hAnsi="黑体"/>
      <w:spacing w:val="20"/>
      <w:w w:val="135"/>
      <w:sz w:val="28"/>
    </w:rPr>
  </w:style>
  <w:style w:type="paragraph" w:customStyle="1" w:styleId="DB1">
    <w:name w:val="标准标志DB"/>
    <w:next w:val="aff9"/>
    <w:pPr>
      <w:shd w:val="solid" w:color="FFFFFF" w:fill="FFFFFF"/>
      <w:spacing w:line="0" w:lineRule="atLeast"/>
      <w:jc w:val="right"/>
    </w:pPr>
    <w:rPr>
      <w:rFonts w:ascii="Britannic Bold" w:eastAsia="Britannic Bold" w:hAnsi="Britannic Bold"/>
      <w:b/>
      <w:w w:val="110"/>
      <w:kern w:val="2"/>
      <w:sz w:val="160"/>
    </w:rPr>
  </w:style>
  <w:style w:type="paragraph" w:customStyle="1" w:styleId="QB1">
    <w:name w:val="标准标志QB"/>
    <w:next w:val="aff9"/>
    <w:pPr>
      <w:shd w:val="solid" w:color="FFFFFF" w:fill="FFFFFF"/>
      <w:spacing w:line="0" w:lineRule="atLeast"/>
      <w:jc w:val="right"/>
    </w:pPr>
    <w:rPr>
      <w:rFonts w:eastAsia="Arial Unicode MS"/>
      <w:b/>
      <w:w w:val="130"/>
      <w:kern w:val="2"/>
      <w:sz w:val="96"/>
    </w:rPr>
  </w:style>
  <w:style w:type="paragraph" w:customStyle="1" w:styleId="GB1">
    <w:name w:val="标准标志GB"/>
    <w:next w:val="aff9"/>
    <w:pPr>
      <w:shd w:val="solid" w:color="FFFFFF" w:fill="FFFFFF"/>
      <w:spacing w:line="0" w:lineRule="atLeast"/>
      <w:jc w:val="right"/>
    </w:pPr>
    <w:rPr>
      <w:rFonts w:ascii="Britannic Bold" w:eastAsia="Britannic Bold" w:hAnsi="Britannic Bold"/>
      <w:b/>
      <w:w w:val="110"/>
      <w:kern w:val="2"/>
      <w:sz w:val="160"/>
    </w:rPr>
  </w:style>
  <w:style w:type="paragraph" w:customStyle="1" w:styleId="af">
    <w:name w:val="引言二级条标题"/>
    <w:basedOn w:val="ae"/>
    <w:next w:val="afffffffd"/>
    <w:qFormat/>
    <w:pPr>
      <w:numPr>
        <w:ilvl w:val="1"/>
      </w:numPr>
      <w:spacing w:before="156" w:after="156"/>
    </w:pPr>
    <w:rPr>
      <w:rFonts w:ascii="黑体"/>
    </w:rPr>
  </w:style>
  <w:style w:type="paragraph" w:customStyle="1" w:styleId="X">
    <w:name w:val="示例X"/>
    <w:basedOn w:val="afffffffd"/>
    <w:next w:val="affffffffd"/>
    <w:qFormat/>
    <w:rPr>
      <w:sz w:val="18"/>
    </w:rPr>
  </w:style>
  <w:style w:type="paragraph" w:customStyle="1" w:styleId="af5">
    <w:name w:val="附录表标号"/>
    <w:basedOn w:val="aff9"/>
    <w:next w:val="afffffffd"/>
    <w:pPr>
      <w:numPr>
        <w:numId w:val="13"/>
      </w:numPr>
      <w:snapToGrid w:val="0"/>
      <w:spacing w:line="14" w:lineRule="exact"/>
      <w:jc w:val="center"/>
    </w:pPr>
    <w:rPr>
      <w:color w:val="FFFFFF"/>
    </w:rPr>
  </w:style>
  <w:style w:type="paragraph" w:customStyle="1" w:styleId="ac">
    <w:name w:val="附录图标号"/>
    <w:basedOn w:val="aff9"/>
    <w:next w:val="afffffffd"/>
    <w:pPr>
      <w:numPr>
        <w:numId w:val="14"/>
      </w:numPr>
      <w:snapToGrid w:val="0"/>
      <w:spacing w:line="14" w:lineRule="exact"/>
      <w:jc w:val="center"/>
    </w:pPr>
    <w:rPr>
      <w:color w:val="FFFFFF"/>
    </w:rPr>
  </w:style>
  <w:style w:type="paragraph" w:customStyle="1" w:styleId="affffffffff">
    <w:name w:val="重要提示"/>
    <w:basedOn w:val="afffffffd"/>
    <w:next w:val="afffffffd"/>
    <w:qFormat/>
    <w:rPr>
      <w:rFonts w:eastAsia="黑体"/>
    </w:rPr>
  </w:style>
  <w:style w:type="paragraph" w:customStyle="1" w:styleId="affffffffff0">
    <w:name w:val="公式编号制表符"/>
    <w:basedOn w:val="aff9"/>
    <w:next w:val="aff9"/>
    <w:qFormat/>
    <w:pPr>
      <w:widowControl/>
      <w:tabs>
        <w:tab w:val="center" w:pos="4679"/>
        <w:tab w:val="right" w:leader="dot" w:pos="9299"/>
      </w:tabs>
      <w:autoSpaceDE w:val="0"/>
      <w:autoSpaceDN w:val="0"/>
      <w:textAlignment w:val="center"/>
    </w:pPr>
    <w:rPr>
      <w:rFonts w:ascii="宋体"/>
      <w:kern w:val="0"/>
      <w:szCs w:val="20"/>
    </w:rPr>
  </w:style>
  <w:style w:type="paragraph" w:customStyle="1" w:styleId="TOC1">
    <w:name w:val="TOC 标题1"/>
    <w:basedOn w:val="1"/>
    <w:next w:val="aff9"/>
    <w:uiPriority w:val="39"/>
    <w:semiHidden/>
    <w:unhideWhenUsed/>
    <w:qFormat/>
    <w:pPr>
      <w:outlineLvl w:val="9"/>
    </w:pPr>
  </w:style>
  <w:style w:type="character" w:customStyle="1" w:styleId="1f0">
    <w:name w:val="不明显参考1"/>
    <w:basedOn w:val="affa"/>
    <w:uiPriority w:val="31"/>
    <w:qFormat/>
    <w:rPr>
      <w:smallCaps/>
      <w:color w:val="595959" w:themeColor="text1" w:themeTint="A6"/>
    </w:rPr>
  </w:style>
  <w:style w:type="character" w:customStyle="1" w:styleId="1f1">
    <w:name w:val="不明显强调1"/>
    <w:basedOn w:val="affa"/>
    <w:uiPriority w:val="19"/>
    <w:qFormat/>
    <w:rPr>
      <w:i/>
      <w:iCs/>
      <w:color w:val="404040" w:themeColor="text1" w:themeTint="BF"/>
    </w:rPr>
  </w:style>
  <w:style w:type="character" w:customStyle="1" w:styleId="afffd">
    <w:name w:val="称呼 字符"/>
    <w:basedOn w:val="affa"/>
    <w:link w:val="afffc"/>
    <w:uiPriority w:val="99"/>
    <w:semiHidden/>
    <w:rPr>
      <w:kern w:val="2"/>
      <w:sz w:val="21"/>
      <w:szCs w:val="24"/>
    </w:rPr>
  </w:style>
  <w:style w:type="character" w:customStyle="1" w:styleId="affff7">
    <w:name w:val="纯文本 字符"/>
    <w:basedOn w:val="affa"/>
    <w:link w:val="affff6"/>
    <w:uiPriority w:val="99"/>
    <w:semiHidden/>
    <w:rPr>
      <w:rFonts w:ascii="宋体" w:hAnsi="Courier New" w:cs="Courier New"/>
      <w:kern w:val="2"/>
      <w:sz w:val="21"/>
      <w:szCs w:val="21"/>
    </w:rPr>
  </w:style>
  <w:style w:type="character" w:customStyle="1" w:styleId="afff3">
    <w:name w:val="电子邮件签名 字符"/>
    <w:basedOn w:val="affa"/>
    <w:link w:val="afff2"/>
    <w:uiPriority w:val="99"/>
    <w:semiHidden/>
    <w:rPr>
      <w:kern w:val="2"/>
      <w:sz w:val="21"/>
      <w:szCs w:val="24"/>
    </w:rPr>
  </w:style>
  <w:style w:type="character" w:customStyle="1" w:styleId="afffff5">
    <w:name w:val="副标题 字符"/>
    <w:basedOn w:val="affa"/>
    <w:link w:val="afffff4"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ffe">
    <w:name w:val="宏文本 字符"/>
    <w:basedOn w:val="affa"/>
    <w:link w:val="affd"/>
    <w:uiPriority w:val="99"/>
    <w:semiHidden/>
    <w:rPr>
      <w:rFonts w:ascii="Courier New" w:hAnsi="Courier New" w:cs="Courier New"/>
      <w:kern w:val="2"/>
      <w:sz w:val="24"/>
      <w:szCs w:val="24"/>
    </w:rPr>
  </w:style>
  <w:style w:type="character" w:customStyle="1" w:styleId="affff">
    <w:name w:val="结束语 字符"/>
    <w:basedOn w:val="affa"/>
    <w:link w:val="afffe"/>
    <w:uiPriority w:val="99"/>
    <w:semiHidden/>
    <w:rPr>
      <w:kern w:val="2"/>
      <w:sz w:val="21"/>
      <w:szCs w:val="24"/>
    </w:rPr>
  </w:style>
  <w:style w:type="paragraph" w:styleId="affffffffff1">
    <w:name w:val="List Paragraph"/>
    <w:basedOn w:val="aff9"/>
    <w:uiPriority w:val="34"/>
    <w:qFormat/>
    <w:pPr>
      <w:ind w:firstLineChars="200" w:firstLine="420"/>
    </w:pPr>
  </w:style>
  <w:style w:type="character" w:customStyle="1" w:styleId="1f2">
    <w:name w:val="明显参考1"/>
    <w:basedOn w:val="affa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1f3">
    <w:name w:val="明显强调1"/>
    <w:basedOn w:val="affa"/>
    <w:uiPriority w:val="21"/>
    <w:qFormat/>
    <w:rPr>
      <w:i/>
      <w:iCs/>
      <w:color w:val="5B9BD5" w:themeColor="accent1"/>
    </w:rPr>
  </w:style>
  <w:style w:type="paragraph" w:styleId="affffffffff2">
    <w:name w:val="Intense Quote"/>
    <w:basedOn w:val="aff9"/>
    <w:next w:val="aff9"/>
    <w:link w:val="affffffffff3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ffffffff3">
    <w:name w:val="明显引用 字符"/>
    <w:basedOn w:val="affa"/>
    <w:link w:val="affffffffff2"/>
    <w:uiPriority w:val="30"/>
    <w:rPr>
      <w:i/>
      <w:iCs/>
      <w:color w:val="5B9BD5" w:themeColor="accent1"/>
      <w:kern w:val="2"/>
      <w:sz w:val="21"/>
      <w:szCs w:val="24"/>
    </w:rPr>
  </w:style>
  <w:style w:type="character" w:customStyle="1" w:styleId="affffd">
    <w:name w:val="批注框文本 字符"/>
    <w:basedOn w:val="affa"/>
    <w:link w:val="affffc"/>
    <w:uiPriority w:val="99"/>
    <w:semiHidden/>
    <w:rPr>
      <w:kern w:val="2"/>
      <w:sz w:val="18"/>
      <w:szCs w:val="18"/>
    </w:rPr>
  </w:style>
  <w:style w:type="character" w:customStyle="1" w:styleId="afffb">
    <w:name w:val="批注文字 字符"/>
    <w:basedOn w:val="affa"/>
    <w:link w:val="afffa"/>
    <w:uiPriority w:val="99"/>
    <w:semiHidden/>
    <w:rPr>
      <w:kern w:val="2"/>
      <w:sz w:val="21"/>
      <w:szCs w:val="24"/>
    </w:rPr>
  </w:style>
  <w:style w:type="character" w:customStyle="1" w:styleId="afffffe">
    <w:name w:val="批注主题 字符"/>
    <w:basedOn w:val="afffb"/>
    <w:link w:val="afffffd"/>
    <w:uiPriority w:val="99"/>
    <w:semiHidden/>
    <w:rPr>
      <w:b/>
      <w:bCs/>
      <w:kern w:val="2"/>
      <w:sz w:val="21"/>
      <w:szCs w:val="24"/>
    </w:rPr>
  </w:style>
  <w:style w:type="character" w:customStyle="1" w:styleId="afffff2">
    <w:name w:val="签名 字符"/>
    <w:basedOn w:val="affa"/>
    <w:link w:val="afffff1"/>
    <w:uiPriority w:val="99"/>
    <w:semiHidden/>
    <w:rPr>
      <w:kern w:val="2"/>
      <w:sz w:val="21"/>
      <w:szCs w:val="24"/>
    </w:rPr>
  </w:style>
  <w:style w:type="table" w:customStyle="1" w:styleId="110">
    <w:name w:val="清单表 1 浅色1"/>
    <w:basedOn w:val="affb"/>
    <w:uiPriority w:val="46"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清单表 1 浅色 - 着色 11"/>
    <w:basedOn w:val="affb"/>
    <w:uiPriority w:val="46"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-210">
    <w:name w:val="清单表 1 浅色 - 着色 21"/>
    <w:basedOn w:val="affb"/>
    <w:uiPriority w:val="46"/>
    <w:tblPr/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1-310">
    <w:name w:val="清单表 1 浅色 - 着色 31"/>
    <w:basedOn w:val="affb"/>
    <w:uiPriority w:val="46"/>
    <w:tblPr/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-410">
    <w:name w:val="清单表 1 浅色 - 着色 41"/>
    <w:basedOn w:val="affb"/>
    <w:uiPriority w:val="46"/>
    <w:tblPr/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1-510">
    <w:name w:val="清单表 1 浅色 - 着色 51"/>
    <w:basedOn w:val="affb"/>
    <w:uiPriority w:val="46"/>
    <w:tblPr/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-610">
    <w:name w:val="清单表 1 浅色 - 着色 61"/>
    <w:basedOn w:val="affb"/>
    <w:uiPriority w:val="46"/>
    <w:tblPr/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210">
    <w:name w:val="清单表 21"/>
    <w:basedOn w:val="affb"/>
    <w:uiPriority w:val="47"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清单表 2 - 着色 11"/>
    <w:basedOn w:val="affb"/>
    <w:uiPriority w:val="47"/>
    <w:tblPr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2-210">
    <w:name w:val="清单表 2 - 着色 21"/>
    <w:basedOn w:val="affb"/>
    <w:uiPriority w:val="47"/>
    <w:tblPr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-310">
    <w:name w:val="清单表 2 - 着色 31"/>
    <w:basedOn w:val="affb"/>
    <w:uiPriority w:val="47"/>
    <w:tblPr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-410">
    <w:name w:val="清单表 2 - 着色 41"/>
    <w:basedOn w:val="affb"/>
    <w:uiPriority w:val="47"/>
    <w:tblPr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-510">
    <w:name w:val="清单表 2 - 着色 51"/>
    <w:basedOn w:val="affb"/>
    <w:uiPriority w:val="47"/>
    <w:tblPr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2-610">
    <w:name w:val="清单表 2 - 着色 61"/>
    <w:basedOn w:val="affb"/>
    <w:uiPriority w:val="47"/>
    <w:tblPr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310">
    <w:name w:val="清单表 31"/>
    <w:basedOn w:val="affb"/>
    <w:uiPriority w:val="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">
    <w:name w:val="清单表 3 - 着色 11"/>
    <w:basedOn w:val="affb"/>
    <w:uiPriority w:val="48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3-21">
    <w:name w:val="清单表 3 - 着色 21"/>
    <w:basedOn w:val="affb"/>
    <w:uiPriority w:val="48"/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3-31">
    <w:name w:val="清单表 3 - 着色 31"/>
    <w:basedOn w:val="affb"/>
    <w:uiPriority w:val="48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3-41">
    <w:name w:val="清单表 3 - 着色 41"/>
    <w:basedOn w:val="affb"/>
    <w:uiPriority w:val="48"/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3-51">
    <w:name w:val="清单表 3 - 着色 51"/>
    <w:basedOn w:val="affb"/>
    <w:uiPriority w:val="48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3-61">
    <w:name w:val="清单表 3 - 着色 61"/>
    <w:basedOn w:val="affb"/>
    <w:uiPriority w:val="48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410">
    <w:name w:val="清单表 41"/>
    <w:basedOn w:val="affb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清单表 4 - 着色 11"/>
    <w:basedOn w:val="affb"/>
    <w:uiPriority w:val="49"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21">
    <w:name w:val="清单表 4 - 着色 21"/>
    <w:basedOn w:val="affb"/>
    <w:uiPriority w:val="49"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-31">
    <w:name w:val="清单表 4 - 着色 31"/>
    <w:basedOn w:val="affb"/>
    <w:uiPriority w:val="49"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41">
    <w:name w:val="清单表 4 - 着色 41"/>
    <w:basedOn w:val="affb"/>
    <w:uiPriority w:val="49"/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51">
    <w:name w:val="清单表 4 - 着色 51"/>
    <w:basedOn w:val="affb"/>
    <w:uiPriority w:val="49"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4-61">
    <w:name w:val="清单表 4 - 着色 61"/>
    <w:basedOn w:val="affb"/>
    <w:uiPriority w:val="49"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10">
    <w:name w:val="清单表 5 深色1"/>
    <w:basedOn w:val="affb"/>
    <w:uiPriority w:val="50"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">
    <w:name w:val="清单表 5 深色 - 着色 11"/>
    <w:basedOn w:val="affb"/>
    <w:uiPriority w:val="50"/>
    <w:rPr>
      <w:color w:val="FFFFFF" w:themeColor="background1"/>
    </w:rPr>
    <w:tblPr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">
    <w:name w:val="清单表 5 深色 - 着色 21"/>
    <w:basedOn w:val="affb"/>
    <w:uiPriority w:val="50"/>
    <w:rPr>
      <w:color w:val="FFFFFF" w:themeColor="background1"/>
    </w:rPr>
    <w:tblPr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">
    <w:name w:val="清单表 5 深色 - 着色 31"/>
    <w:basedOn w:val="affb"/>
    <w:uiPriority w:val="50"/>
    <w:rPr>
      <w:color w:val="FFFFFF" w:themeColor="background1"/>
    </w:rPr>
    <w:tblPr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">
    <w:name w:val="清单表 5 深色 - 着色 41"/>
    <w:basedOn w:val="affb"/>
    <w:uiPriority w:val="50"/>
    <w:rPr>
      <w:color w:val="FFFFFF" w:themeColor="background1"/>
    </w:rPr>
    <w:tblPr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">
    <w:name w:val="清单表 5 深色 - 着色 51"/>
    <w:basedOn w:val="affb"/>
    <w:uiPriority w:val="50"/>
    <w:rPr>
      <w:color w:val="FFFFFF" w:themeColor="background1"/>
    </w:rPr>
    <w:tblPr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">
    <w:name w:val="清单表 5 深色 - 着色 61"/>
    <w:basedOn w:val="affb"/>
    <w:uiPriority w:val="50"/>
    <w:rPr>
      <w:color w:val="FFFFFF" w:themeColor="background1"/>
    </w:rPr>
    <w:tblPr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清单表 6 彩色1"/>
    <w:basedOn w:val="affb"/>
    <w:uiPriority w:val="51"/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清单表 6 彩色 - 着色 11"/>
    <w:basedOn w:val="affb"/>
    <w:uiPriority w:val="51"/>
    <w:rPr>
      <w:color w:val="2E74B5" w:themeColor="accent1" w:themeShade="BF"/>
    </w:rPr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6-21">
    <w:name w:val="清单表 6 彩色 - 着色 21"/>
    <w:basedOn w:val="affb"/>
    <w:uiPriority w:val="51"/>
    <w:rPr>
      <w:color w:val="C45911" w:themeColor="accent2" w:themeShade="BF"/>
    </w:rPr>
    <w:tblPr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6-31">
    <w:name w:val="清单表 6 彩色 - 着色 31"/>
    <w:basedOn w:val="affb"/>
    <w:uiPriority w:val="51"/>
    <w:rPr>
      <w:color w:val="7B7B7B" w:themeColor="accent3" w:themeShade="BF"/>
    </w:rPr>
    <w:tblPr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6-41">
    <w:name w:val="清单表 6 彩色 - 着色 41"/>
    <w:basedOn w:val="affb"/>
    <w:uiPriority w:val="51"/>
    <w:rPr>
      <w:color w:val="BF8F00" w:themeColor="accent4" w:themeShade="BF"/>
    </w:rPr>
    <w:tblPr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6-51">
    <w:name w:val="清单表 6 彩色 - 着色 51"/>
    <w:basedOn w:val="affb"/>
    <w:uiPriority w:val="51"/>
    <w:rPr>
      <w:color w:val="2F5496" w:themeColor="accent5" w:themeShade="BF"/>
    </w:rPr>
    <w:tblPr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61">
    <w:name w:val="清单表 6 彩色 - 着色 61"/>
    <w:basedOn w:val="affb"/>
    <w:uiPriority w:val="51"/>
    <w:rPr>
      <w:color w:val="538135" w:themeColor="accent6" w:themeShade="BF"/>
    </w:rPr>
    <w:tblPr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710">
    <w:name w:val="清单表 7 彩色1"/>
    <w:basedOn w:val="affb"/>
    <w:uiPriority w:val="52"/>
    <w:rPr>
      <w:color w:val="000000" w:themeColor="text1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">
    <w:name w:val="清单表 7 彩色 - 着色 11"/>
    <w:basedOn w:val="affb"/>
    <w:uiPriority w:val="52"/>
    <w:rPr>
      <w:color w:val="2E74B5" w:themeColor="accent1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">
    <w:name w:val="清单表 7 彩色 - 着色 21"/>
    <w:basedOn w:val="affb"/>
    <w:uiPriority w:val="52"/>
    <w:rPr>
      <w:color w:val="C45911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">
    <w:name w:val="清单表 7 彩色 - 着色 31"/>
    <w:basedOn w:val="affb"/>
    <w:uiPriority w:val="52"/>
    <w:rPr>
      <w:color w:val="7B7B7B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">
    <w:name w:val="清单表 7 彩色 - 着色 41"/>
    <w:basedOn w:val="affb"/>
    <w:uiPriority w:val="52"/>
    <w:rPr>
      <w:color w:val="BF8F00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">
    <w:name w:val="清单表 7 彩色 - 着色 51"/>
    <w:basedOn w:val="affb"/>
    <w:uiPriority w:val="52"/>
    <w:rPr>
      <w:color w:val="2F5496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">
    <w:name w:val="清单表 7 彩色 - 着色 61"/>
    <w:basedOn w:val="affb"/>
    <w:uiPriority w:val="52"/>
    <w:rPr>
      <w:color w:val="538135" w:themeColor="accent6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ffff9">
    <w:name w:val="日期 字符"/>
    <w:basedOn w:val="affa"/>
    <w:link w:val="affff8"/>
    <w:uiPriority w:val="99"/>
    <w:semiHidden/>
    <w:rPr>
      <w:kern w:val="2"/>
      <w:sz w:val="21"/>
      <w:szCs w:val="24"/>
    </w:rPr>
  </w:style>
  <w:style w:type="character" w:customStyle="1" w:styleId="1f4">
    <w:name w:val="书籍标题1"/>
    <w:basedOn w:val="affa"/>
    <w:uiPriority w:val="33"/>
    <w:qFormat/>
    <w:rPr>
      <w:b/>
      <w:bCs/>
      <w:i/>
      <w:iCs/>
      <w:spacing w:val="5"/>
    </w:rPr>
  </w:style>
  <w:style w:type="paragraph" w:customStyle="1" w:styleId="1f5">
    <w:name w:val="书目1"/>
    <w:basedOn w:val="aff9"/>
    <w:next w:val="aff9"/>
    <w:uiPriority w:val="37"/>
    <w:semiHidden/>
    <w:unhideWhenUsed/>
  </w:style>
  <w:style w:type="table" w:customStyle="1" w:styleId="111">
    <w:name w:val="网格表 1 浅色1"/>
    <w:basedOn w:val="affb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1">
    <w:name w:val="网格表 1 浅色 - 着色 11"/>
    <w:basedOn w:val="affb"/>
    <w:uiPriority w:val="46"/>
    <w:tblPr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1">
    <w:name w:val="网格表 1 浅色 - 着色 21"/>
    <w:basedOn w:val="affb"/>
    <w:uiPriority w:val="46"/>
    <w:tblPr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1">
    <w:name w:val="网格表 1 浅色 - 着色 31"/>
    <w:basedOn w:val="affb"/>
    <w:uiPriority w:val="46"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1">
    <w:name w:val="网格表 1 浅色 - 着色 41"/>
    <w:basedOn w:val="affb"/>
    <w:uiPriority w:val="46"/>
    <w:tblPr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1">
    <w:name w:val="网格表 1 浅色 - 着色 51"/>
    <w:basedOn w:val="affb"/>
    <w:uiPriority w:val="46"/>
    <w:tblPr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1">
    <w:name w:val="网格表 1 浅色 - 着色 61"/>
    <w:basedOn w:val="affb"/>
    <w:uiPriority w:val="46"/>
    <w:tblPr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1">
    <w:name w:val="网格表 21"/>
    <w:basedOn w:val="affb"/>
    <w:uiPriority w:val="47"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1">
    <w:name w:val="网格表 2 - 着色 11"/>
    <w:basedOn w:val="affb"/>
    <w:uiPriority w:val="47"/>
    <w:tblPr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2-211">
    <w:name w:val="网格表 2 - 着色 21"/>
    <w:basedOn w:val="affb"/>
    <w:uiPriority w:val="47"/>
    <w:tblPr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-311">
    <w:name w:val="网格表 2 - 着色 31"/>
    <w:basedOn w:val="affb"/>
    <w:uiPriority w:val="47"/>
    <w:tblPr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-411">
    <w:name w:val="网格表 2 - 着色 41"/>
    <w:basedOn w:val="affb"/>
    <w:uiPriority w:val="47"/>
    <w:tblPr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-511">
    <w:name w:val="网格表 2 - 着色 51"/>
    <w:basedOn w:val="affb"/>
    <w:uiPriority w:val="47"/>
    <w:tblPr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2-611">
    <w:name w:val="网格表 2 - 着色 61"/>
    <w:basedOn w:val="affb"/>
    <w:uiPriority w:val="47"/>
    <w:tblPr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311">
    <w:name w:val="网格表 31"/>
    <w:basedOn w:val="affb"/>
    <w:uiPriority w:val="48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0">
    <w:name w:val="网格表 3 - 着色 11"/>
    <w:basedOn w:val="affb"/>
    <w:uiPriority w:val="48"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3-210">
    <w:name w:val="网格表 3 - 着色 21"/>
    <w:basedOn w:val="affb"/>
    <w:uiPriority w:val="48"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3-310">
    <w:name w:val="网格表 3 - 着色 31"/>
    <w:basedOn w:val="affb"/>
    <w:uiPriority w:val="48"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3-410">
    <w:name w:val="网格表 3 - 着色 41"/>
    <w:basedOn w:val="affb"/>
    <w:uiPriority w:val="48"/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3-510">
    <w:name w:val="网格表 3 - 着色 51"/>
    <w:basedOn w:val="affb"/>
    <w:uiPriority w:val="48"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3-610">
    <w:name w:val="网格表 3 - 着色 61"/>
    <w:basedOn w:val="affb"/>
    <w:uiPriority w:val="48"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411">
    <w:name w:val="网格表 41"/>
    <w:basedOn w:val="affb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网格表 4 - 着色 11"/>
    <w:basedOn w:val="affb"/>
    <w:uiPriority w:val="49"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210">
    <w:name w:val="网格表 4 - 着色 21"/>
    <w:basedOn w:val="affb"/>
    <w:uiPriority w:val="49"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-310">
    <w:name w:val="网格表 4 - 着色 31"/>
    <w:basedOn w:val="affb"/>
    <w:uiPriority w:val="49"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410">
    <w:name w:val="网格表 4 - 着色 41"/>
    <w:basedOn w:val="affb"/>
    <w:uiPriority w:val="49"/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510">
    <w:name w:val="网格表 4 - 着色 51"/>
    <w:basedOn w:val="affb"/>
    <w:uiPriority w:val="49"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4-610">
    <w:name w:val="网格表 4 - 着色 61"/>
    <w:basedOn w:val="affb"/>
    <w:uiPriority w:val="49"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11">
    <w:name w:val="网格表 5 深色1"/>
    <w:basedOn w:val="affb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0">
    <w:name w:val="网格表 5 深色 - 着色 11"/>
    <w:basedOn w:val="affb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5-210">
    <w:name w:val="网格表 5 深色 - 着色 21"/>
    <w:basedOn w:val="affb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5-310">
    <w:name w:val="网格表 5 深色 - 着色 31"/>
    <w:basedOn w:val="affb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5-410">
    <w:name w:val="网格表 5 深色 - 着色 41"/>
    <w:basedOn w:val="affb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5-510">
    <w:name w:val="网格表 5 深色 - 着色 51"/>
    <w:basedOn w:val="affb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-610">
    <w:name w:val="网格表 5 深色 - 着色 61"/>
    <w:basedOn w:val="affb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611">
    <w:name w:val="网格表 6 彩色1"/>
    <w:basedOn w:val="affb"/>
    <w:uiPriority w:val="51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网格表 6 彩色 - 着色 11"/>
    <w:basedOn w:val="affb"/>
    <w:uiPriority w:val="51"/>
    <w:rPr>
      <w:color w:val="2E74B5" w:themeColor="accent1" w:themeShade="BF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6-210">
    <w:name w:val="网格表 6 彩色 - 着色 21"/>
    <w:basedOn w:val="affb"/>
    <w:uiPriority w:val="51"/>
    <w:rPr>
      <w:color w:val="C45911" w:themeColor="accent2" w:themeShade="BF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6-310">
    <w:name w:val="网格表 6 彩色 - 着色 31"/>
    <w:basedOn w:val="affb"/>
    <w:uiPriority w:val="51"/>
    <w:rPr>
      <w:color w:val="7B7B7B" w:themeColor="accent3" w:themeShade="BF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6-410">
    <w:name w:val="网格表 6 彩色 - 着色 41"/>
    <w:basedOn w:val="affb"/>
    <w:uiPriority w:val="51"/>
    <w:rPr>
      <w:color w:val="BF8F00" w:themeColor="accent4" w:themeShade="BF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6-510">
    <w:name w:val="网格表 6 彩色 - 着色 51"/>
    <w:basedOn w:val="affb"/>
    <w:uiPriority w:val="51"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610">
    <w:name w:val="网格表 6 彩色 - 着色 61"/>
    <w:basedOn w:val="affb"/>
    <w:uiPriority w:val="51"/>
    <w:qFormat/>
    <w:rPr>
      <w:color w:val="538135" w:themeColor="accent6" w:themeShade="BF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711">
    <w:name w:val="网格表 7 彩色1"/>
    <w:basedOn w:val="affb"/>
    <w:uiPriority w:val="52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0">
    <w:name w:val="网格表 7 彩色 - 着色 11"/>
    <w:basedOn w:val="affb"/>
    <w:uiPriority w:val="52"/>
    <w:rPr>
      <w:color w:val="2E74B5" w:themeColor="accent1" w:themeShade="BF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7-210">
    <w:name w:val="网格表 7 彩色 - 着色 21"/>
    <w:basedOn w:val="affb"/>
    <w:uiPriority w:val="52"/>
    <w:rPr>
      <w:color w:val="C45911" w:themeColor="accent2" w:themeShade="BF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7-310">
    <w:name w:val="网格表 7 彩色 - 着色 31"/>
    <w:basedOn w:val="affb"/>
    <w:uiPriority w:val="52"/>
    <w:rPr>
      <w:color w:val="7B7B7B" w:themeColor="accent3" w:themeShade="BF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7-410">
    <w:name w:val="网格表 7 彩色 - 着色 41"/>
    <w:basedOn w:val="affb"/>
    <w:uiPriority w:val="52"/>
    <w:rPr>
      <w:color w:val="BF8F00" w:themeColor="accent4" w:themeShade="BF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7-510">
    <w:name w:val="网格表 7 彩色 - 着色 51"/>
    <w:basedOn w:val="affb"/>
    <w:uiPriority w:val="52"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7-610">
    <w:name w:val="网格表 7 彩色 - 着色 61"/>
    <w:basedOn w:val="affb"/>
    <w:uiPriority w:val="52"/>
    <w:rPr>
      <w:color w:val="538135" w:themeColor="accent6" w:themeShade="BF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1f6">
    <w:name w:val="网格型浅色1"/>
    <w:basedOn w:val="affb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ffffb">
    <w:name w:val="尾注文本 字符"/>
    <w:basedOn w:val="affa"/>
    <w:link w:val="affffa"/>
    <w:uiPriority w:val="99"/>
    <w:semiHidden/>
    <w:rPr>
      <w:kern w:val="2"/>
      <w:sz w:val="21"/>
      <w:szCs w:val="24"/>
    </w:rPr>
  </w:style>
  <w:style w:type="character" w:customStyle="1" w:styleId="afff8">
    <w:name w:val="文档结构图 字符"/>
    <w:basedOn w:val="affa"/>
    <w:link w:val="afff7"/>
    <w:uiPriority w:val="99"/>
    <w:semiHidden/>
    <w:rPr>
      <w:rFonts w:ascii="Microsoft YaHei UI" w:eastAsia="Microsoft YaHei UI"/>
      <w:kern w:val="2"/>
      <w:sz w:val="18"/>
      <w:szCs w:val="18"/>
    </w:rPr>
  </w:style>
  <w:style w:type="table" w:customStyle="1" w:styleId="112">
    <w:name w:val="无格式表格 11"/>
    <w:basedOn w:val="affb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无格式表格 21"/>
    <w:basedOn w:val="affb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无格式表格 31"/>
    <w:basedOn w:val="affb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无格式表格 41"/>
    <w:basedOn w:val="affb"/>
    <w:uiPriority w:val="44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无格式表格 51"/>
    <w:basedOn w:val="affb"/>
    <w:uiPriority w:val="45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fffff4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fffffa">
    <w:name w:val="信息标题 字符"/>
    <w:basedOn w:val="affa"/>
    <w:link w:val="afffff9"/>
    <w:uiPriority w:val="99"/>
    <w:semiHidden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fffffff5">
    <w:name w:val="Quote"/>
    <w:basedOn w:val="aff9"/>
    <w:next w:val="aff9"/>
    <w:link w:val="affffffffff6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ffffff6">
    <w:name w:val="引用 字符"/>
    <w:basedOn w:val="affa"/>
    <w:link w:val="affffffffff5"/>
    <w:uiPriority w:val="29"/>
    <w:rPr>
      <w:i/>
      <w:iCs/>
      <w:color w:val="404040" w:themeColor="text1" w:themeTint="BF"/>
      <w:kern w:val="2"/>
      <w:sz w:val="21"/>
      <w:szCs w:val="24"/>
    </w:rPr>
  </w:style>
  <w:style w:type="character" w:styleId="affffffffff7">
    <w:name w:val="Placeholder Text"/>
    <w:basedOn w:val="affa"/>
    <w:uiPriority w:val="99"/>
    <w:semiHidden/>
    <w:rPr>
      <w:color w:val="808080"/>
    </w:rPr>
  </w:style>
  <w:style w:type="character" w:customStyle="1" w:styleId="affffff0">
    <w:name w:val="正文首行缩进 字符"/>
    <w:basedOn w:val="affff1"/>
    <w:link w:val="affffff"/>
    <w:uiPriority w:val="99"/>
    <w:semiHidden/>
    <w:rPr>
      <w:kern w:val="2"/>
      <w:sz w:val="21"/>
      <w:szCs w:val="24"/>
    </w:rPr>
  </w:style>
  <w:style w:type="character" w:customStyle="1" w:styleId="affff3">
    <w:name w:val="正文文本缩进 字符"/>
    <w:basedOn w:val="affa"/>
    <w:link w:val="affff2"/>
    <w:uiPriority w:val="99"/>
    <w:semiHidden/>
    <w:rPr>
      <w:kern w:val="2"/>
      <w:sz w:val="21"/>
      <w:szCs w:val="24"/>
    </w:rPr>
  </w:style>
  <w:style w:type="character" w:customStyle="1" w:styleId="2b">
    <w:name w:val="正文首行缩进 2 字符"/>
    <w:basedOn w:val="affff3"/>
    <w:link w:val="2a"/>
    <w:uiPriority w:val="99"/>
    <w:semiHidden/>
    <w:rPr>
      <w:kern w:val="2"/>
      <w:sz w:val="21"/>
      <w:szCs w:val="24"/>
    </w:rPr>
  </w:style>
  <w:style w:type="character" w:customStyle="1" w:styleId="27">
    <w:name w:val="正文文本 2 字符"/>
    <w:basedOn w:val="affa"/>
    <w:link w:val="26"/>
    <w:uiPriority w:val="99"/>
    <w:semiHidden/>
    <w:rPr>
      <w:kern w:val="2"/>
      <w:sz w:val="21"/>
      <w:szCs w:val="24"/>
    </w:rPr>
  </w:style>
  <w:style w:type="character" w:customStyle="1" w:styleId="35">
    <w:name w:val="正文文本 3 字符"/>
    <w:basedOn w:val="affa"/>
    <w:link w:val="34"/>
    <w:uiPriority w:val="99"/>
    <w:semiHidden/>
    <w:rPr>
      <w:kern w:val="2"/>
      <w:sz w:val="16"/>
      <w:szCs w:val="16"/>
    </w:rPr>
  </w:style>
  <w:style w:type="character" w:customStyle="1" w:styleId="25">
    <w:name w:val="正文文本缩进 2 字符"/>
    <w:basedOn w:val="affa"/>
    <w:link w:val="24"/>
    <w:uiPriority w:val="99"/>
    <w:semiHidden/>
    <w:rPr>
      <w:kern w:val="2"/>
      <w:sz w:val="21"/>
      <w:szCs w:val="24"/>
    </w:rPr>
  </w:style>
  <w:style w:type="character" w:customStyle="1" w:styleId="38">
    <w:name w:val="正文文本缩进 3 字符"/>
    <w:basedOn w:val="affa"/>
    <w:link w:val="37"/>
    <w:uiPriority w:val="99"/>
    <w:semiHidden/>
    <w:rPr>
      <w:kern w:val="2"/>
      <w:sz w:val="16"/>
      <w:szCs w:val="16"/>
    </w:rPr>
  </w:style>
  <w:style w:type="character" w:customStyle="1" w:styleId="afff1">
    <w:name w:val="注释标题 字符"/>
    <w:basedOn w:val="affa"/>
    <w:link w:val="afff0"/>
    <w:uiPriority w:val="99"/>
    <w:semiHidden/>
    <w:rPr>
      <w:kern w:val="2"/>
      <w:sz w:val="21"/>
      <w:szCs w:val="24"/>
    </w:rPr>
  </w:style>
  <w:style w:type="paragraph" w:customStyle="1" w:styleId="affffffffff8">
    <w:name w:val="附录无标题章"/>
    <w:basedOn w:val="af9"/>
    <w:qFormat/>
    <w:pPr>
      <w:spacing w:beforeLines="0" w:before="0" w:afterLines="0" w:after="0"/>
    </w:pPr>
    <w:rPr>
      <w:rFonts w:asciiTheme="majorEastAsia" w:eastAsiaTheme="majorEastAsia"/>
    </w:rPr>
  </w:style>
  <w:style w:type="paragraph" w:customStyle="1" w:styleId="affffffffff9">
    <w:name w:val="附录一级无标题条"/>
    <w:basedOn w:val="afa"/>
    <w:qFormat/>
    <w:pPr>
      <w:spacing w:beforeLines="0" w:before="0" w:afterLines="0" w:after="0"/>
    </w:pPr>
    <w:rPr>
      <w:rFonts w:asciiTheme="majorEastAsia" w:eastAsiaTheme="majorEastAsia"/>
    </w:rPr>
  </w:style>
  <w:style w:type="paragraph" w:customStyle="1" w:styleId="affffffffffa">
    <w:name w:val="附录二级无标题条"/>
    <w:basedOn w:val="afb"/>
    <w:qFormat/>
    <w:pPr>
      <w:spacing w:beforeLines="0" w:before="0" w:afterLines="0" w:after="0"/>
    </w:pPr>
    <w:rPr>
      <w:rFonts w:asciiTheme="majorEastAsia" w:eastAsiaTheme="majorEastAsia"/>
    </w:rPr>
  </w:style>
  <w:style w:type="paragraph" w:customStyle="1" w:styleId="affffffffffb">
    <w:name w:val="附录三级无标题条"/>
    <w:basedOn w:val="afc"/>
    <w:qFormat/>
    <w:pPr>
      <w:spacing w:beforeLines="0" w:before="0" w:afterLines="0" w:after="0"/>
    </w:pPr>
    <w:rPr>
      <w:rFonts w:asciiTheme="majorEastAsia" w:eastAsiaTheme="majorEastAsia"/>
    </w:rPr>
  </w:style>
  <w:style w:type="paragraph" w:customStyle="1" w:styleId="affffffffffc">
    <w:name w:val="附录四级无标题条"/>
    <w:basedOn w:val="afd"/>
    <w:qFormat/>
    <w:pPr>
      <w:spacing w:beforeLines="0" w:before="0" w:afterLines="0" w:after="0"/>
    </w:pPr>
    <w:rPr>
      <w:rFonts w:asciiTheme="majorEastAsia" w:eastAsiaTheme="majorEastAsia"/>
    </w:rPr>
  </w:style>
  <w:style w:type="table" w:customStyle="1" w:styleId="1f7">
    <w:name w:val="网格型1"/>
    <w:basedOn w:val="affb"/>
    <w:uiPriority w:val="39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2.xml"/><Relationship Id="rId3" Type="http://schemas.openxmlformats.org/officeDocument/2006/relationships/numbering" Target="numbering.xml"/><Relationship Id="rId21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11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9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59\AppData\Roaming\&#26631;&#20934;&#32534;&#20889;&#27169;&#26495;\bzbx2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9557E3-9840-44B0-8A6D-6C5708BB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bzbx20</Template>
  <TotalTime>3</TotalTime>
  <Pages>17</Pages>
  <Words>1740</Words>
  <Characters>9923</Characters>
  <Application>Microsoft Office Word</Application>
  <DocSecurity>0</DocSecurity>
  <Lines>82</Lines>
  <Paragraphs>23</Paragraphs>
  <ScaleCrop>false</ScaleCrop>
  <Company>Microsoft</Company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86159</dc:creator>
  <cp:lastModifiedBy>PC</cp:lastModifiedBy>
  <cp:revision>5</cp:revision>
  <cp:lastPrinted>2020-11-04T01:37:00Z</cp:lastPrinted>
  <dcterms:created xsi:type="dcterms:W3CDTF">2020-12-15T06:54:00Z</dcterms:created>
  <dcterms:modified xsi:type="dcterms:W3CDTF">2020-12-15T08:13:00Z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条文说明标记">
    <vt:lpwstr>无</vt:lpwstr>
  </property>
  <property fmtid="{D5CDD505-2E9C-101B-9397-08002B2CF9AE}" pid="3" name="文件标记">
    <vt:lpwstr>蓝元软件</vt:lpwstr>
  </property>
  <property fmtid="{D5CDD505-2E9C-101B-9397-08002B2CF9AE}" pid="4" name="标准版本">
    <vt:lpwstr>2020</vt:lpwstr>
  </property>
  <property fmtid="{D5CDD505-2E9C-101B-9397-08002B2CF9AE}" pid="5" name="ICS">
    <vt:lpwstr>ICS33.120.99</vt:lpwstr>
  </property>
  <property fmtid="{D5CDD505-2E9C-101B-9397-08002B2CF9AE}" pid="6" name="CCS">
    <vt:lpwstr>CCSM33</vt:lpwstr>
  </property>
  <property fmtid="{D5CDD505-2E9C-101B-9397-08002B2CF9AE}" pid="7" name="BAH">
    <vt:lpwstr>备案号：</vt:lpwstr>
  </property>
  <property fmtid="{D5CDD505-2E9C-101B-9397-08002B2CF9AE}" pid="8" name="BT">
    <vt:lpwstr>中国电子元件行业协会团体标准</vt:lpwstr>
  </property>
  <property fmtid="{D5CDD505-2E9C-101B-9397-08002B2CF9AE}" pid="9" name="BZBH">
    <vt:lpwstr>T/CECA XXX-2020</vt:lpwstr>
  </property>
  <property fmtid="{D5CDD505-2E9C-101B-9397-08002B2CF9AE}" pid="10" name="TDBH">
    <vt:lpwstr>代替 CECA</vt:lpwstr>
  </property>
  <property fmtid="{D5CDD505-2E9C-101B-9397-08002B2CF9AE}" pid="11" name="BZMC">
    <vt:lpwstr>光纤光缆用无卤低烟阻燃聚烯烃材料</vt:lpwstr>
  </property>
  <property fmtid="{D5CDD505-2E9C-101B-9397-08002B2CF9AE}" pid="12" name="YWMC">
    <vt:lpwstr>Halogen-free low smoke flame retardant polyolefin materials for optical fiber and cable</vt:lpwstr>
  </property>
  <property fmtid="{D5CDD505-2E9C-101B-9397-08002B2CF9AE}" pid="13" name="CBCD">
    <vt:lpwstr>在提交反馈意见时，请将您知道的有关专利连同支持性文件一并附上。</vt:lpwstr>
  </property>
  <property fmtid="{D5CDD505-2E9C-101B-9397-08002B2CF9AE}" pid="14" name="WGLB">
    <vt:lpwstr>（征求意见稿）</vt:lpwstr>
  </property>
  <property fmtid="{D5CDD505-2E9C-101B-9397-08002B2CF9AE}" pid="15" name="FBRQ">
    <vt:lpwstr>20XX—XX—XX</vt:lpwstr>
  </property>
  <property fmtid="{D5CDD505-2E9C-101B-9397-08002B2CF9AE}" pid="16" name="SSRQ">
    <vt:lpwstr>20XX—XX—XX</vt:lpwstr>
  </property>
  <property fmtid="{D5CDD505-2E9C-101B-9397-08002B2CF9AE}" pid="17" name="BZLX">
    <vt:lpwstr>CECA</vt:lpwstr>
  </property>
  <property fmtid="{D5CDD505-2E9C-101B-9397-08002B2CF9AE}" pid="18" name="标准类型">
    <vt:lpwstr>QB</vt:lpwstr>
  </property>
  <property fmtid="{D5CDD505-2E9C-101B-9397-08002B2CF9AE}" pid="19" name="FBDW">
    <vt:lpwstr>中国电子元件行业协会</vt:lpwstr>
  </property>
  <property fmtid="{D5CDD505-2E9C-101B-9397-08002B2CF9AE}" pid="20" name="IMAGE">
    <vt:lpwstr/>
  </property>
  <property fmtid="{D5CDD505-2E9C-101B-9397-08002B2CF9AE}" pid="21" name="KSOProductBuildVer">
    <vt:lpwstr>2052-11.1.0.9929</vt:lpwstr>
  </property>
</Properties>
</file>